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0DAF2" w14:textId="77777777" w:rsidR="00BB28C1" w:rsidRPr="00592C15" w:rsidRDefault="00BB28C1" w:rsidP="00BB28C1">
      <w:pPr>
        <w:rPr>
          <w:lang w:val="hr-HR"/>
        </w:rPr>
      </w:pPr>
      <w:r w:rsidRPr="00592C15">
        <w:rPr>
          <w:lang w:val="hr-HR"/>
        </w:rPr>
        <w:t xml:space="preserve">  </w:t>
      </w:r>
    </w:p>
    <w:p w14:paraId="2FDC3A54" w14:textId="38672984" w:rsidR="00BB28C1" w:rsidRPr="00592C15" w:rsidRDefault="00BB28C1" w:rsidP="00F71D4E">
      <w:pPr>
        <w:jc w:val="center"/>
        <w:rPr>
          <w:lang w:val="hr-HR"/>
        </w:rPr>
      </w:pPr>
    </w:p>
    <w:p w14:paraId="2EB66425" w14:textId="77777777" w:rsidR="00BB28C1" w:rsidRPr="00592C15" w:rsidRDefault="00BB28C1" w:rsidP="00BB28C1">
      <w:pPr>
        <w:tabs>
          <w:tab w:val="left" w:pos="360"/>
        </w:tabs>
        <w:rPr>
          <w:color w:val="1F497D" w:themeColor="text2"/>
          <w:sz w:val="28"/>
          <w:szCs w:val="28"/>
          <w:lang w:val="hr-HR"/>
        </w:rPr>
      </w:pPr>
    </w:p>
    <w:p w14:paraId="262CB8DF" w14:textId="77777777" w:rsidR="00BB28C1" w:rsidRPr="00592C15" w:rsidRDefault="00BB28C1" w:rsidP="00BB28C1">
      <w:pPr>
        <w:jc w:val="center"/>
        <w:rPr>
          <w:color w:val="1F497D" w:themeColor="text2"/>
          <w:sz w:val="28"/>
          <w:szCs w:val="28"/>
          <w:lang w:val="hr-HR"/>
        </w:rPr>
      </w:pPr>
    </w:p>
    <w:p w14:paraId="5BF39554" w14:textId="77777777" w:rsidR="005F16F8" w:rsidRDefault="005F16F8" w:rsidP="00BB28C1">
      <w:pPr>
        <w:jc w:val="center"/>
        <w:rPr>
          <w:noProof/>
          <w:color w:val="1F497D" w:themeColor="text2"/>
          <w:sz w:val="28"/>
          <w:szCs w:val="28"/>
          <w:lang w:val="hr-HR" w:eastAsia="hr-HR"/>
        </w:rPr>
      </w:pPr>
    </w:p>
    <w:p w14:paraId="2AB4A12B" w14:textId="77777777" w:rsidR="005F16F8" w:rsidRDefault="005F16F8" w:rsidP="00BB28C1">
      <w:pPr>
        <w:jc w:val="center"/>
        <w:rPr>
          <w:noProof/>
          <w:color w:val="1F497D" w:themeColor="text2"/>
          <w:sz w:val="28"/>
          <w:szCs w:val="28"/>
          <w:lang w:val="hr-HR" w:eastAsia="hr-HR"/>
        </w:rPr>
      </w:pPr>
    </w:p>
    <w:p w14:paraId="1CBD018B" w14:textId="62E782CF" w:rsidR="00BB28C1" w:rsidRPr="00592C15" w:rsidRDefault="005F16F8" w:rsidP="00BB28C1">
      <w:pPr>
        <w:jc w:val="center"/>
        <w:rPr>
          <w:b/>
          <w:i/>
          <w:sz w:val="24"/>
          <w:szCs w:val="24"/>
          <w:lang w:val="hr-HR"/>
        </w:rPr>
      </w:pPr>
      <w:r>
        <w:rPr>
          <w:noProof/>
          <w:color w:val="1F497D" w:themeColor="text2"/>
          <w:sz w:val="28"/>
          <w:szCs w:val="28"/>
          <w:lang w:val="hr-HR" w:eastAsia="hr-HR"/>
        </w:rPr>
        <w:drawing>
          <wp:inline distT="0" distB="0" distL="0" distR="0" wp14:anchorId="66922DDE" wp14:editId="10F6825B">
            <wp:extent cx="1847850" cy="500320"/>
            <wp:effectExtent l="0" t="0" r="0" b="0"/>
            <wp:docPr id="1" name="Slika 1" descr="C:\Users\nsuljagic\Google Drive\WORK PACKAGES\WP 3\WEB\Logos\q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ljagic\Google Drive\WORK PACKAGES\WP 3\WEB\Logos\qm-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500320"/>
                    </a:xfrm>
                    <a:prstGeom prst="rect">
                      <a:avLst/>
                    </a:prstGeom>
                    <a:noFill/>
                    <a:ln>
                      <a:noFill/>
                    </a:ln>
                  </pic:spPr>
                </pic:pic>
              </a:graphicData>
            </a:graphic>
          </wp:inline>
        </w:drawing>
      </w:r>
    </w:p>
    <w:tbl>
      <w:tblPr>
        <w:tblpPr w:leftFromText="187" w:rightFromText="187" w:vertAnchor="page" w:horzAnchor="margin" w:tblpXSpec="center" w:tblpY="5971"/>
        <w:tblW w:w="4000" w:type="pct"/>
        <w:tblBorders>
          <w:left w:val="single" w:sz="18" w:space="0" w:color="4F81BD" w:themeColor="accent1"/>
        </w:tblBorders>
        <w:tblLook w:val="04A0" w:firstRow="1" w:lastRow="0" w:firstColumn="1" w:lastColumn="0" w:noHBand="0" w:noVBand="1"/>
      </w:tblPr>
      <w:tblGrid>
        <w:gridCol w:w="7442"/>
      </w:tblGrid>
      <w:tr w:rsidR="00BB28C1" w:rsidRPr="00592C15" w14:paraId="4A0160E4" w14:textId="77777777" w:rsidTr="005F408B">
        <w:tc>
          <w:tcPr>
            <w:tcW w:w="7442" w:type="dxa"/>
            <w:tcMar>
              <w:top w:w="216" w:type="dxa"/>
              <w:left w:w="115" w:type="dxa"/>
              <w:bottom w:w="216" w:type="dxa"/>
              <w:right w:w="115" w:type="dxa"/>
            </w:tcMar>
          </w:tcPr>
          <w:p w14:paraId="19F0E802" w14:textId="77777777" w:rsidR="00BB28C1" w:rsidRPr="00592C15" w:rsidRDefault="000C11EA" w:rsidP="005F16F8">
            <w:pPr>
              <w:pStyle w:val="Bezproreda"/>
              <w:jc w:val="center"/>
              <w:rPr>
                <w:rFonts w:asciiTheme="majorHAnsi" w:eastAsiaTheme="majorEastAsia" w:hAnsiTheme="majorHAnsi" w:cstheme="majorBidi"/>
                <w:lang w:val="hr-HR"/>
              </w:rPr>
            </w:pPr>
            <w:sdt>
              <w:sdtPr>
                <w:rPr>
                  <w:rFonts w:asciiTheme="majorHAnsi" w:eastAsiaTheme="majorEastAsia" w:hAnsiTheme="majorHAnsi" w:cstheme="majorBidi"/>
                  <w:lang w:val="hr-HR"/>
                </w:rPr>
                <w:alias w:val="Company"/>
                <w:id w:val="13406915"/>
                <w:placeholder>
                  <w:docPart w:val="73A34EE4310644E683F5355B7A96535E"/>
                </w:placeholder>
                <w:dataBinding w:prefixMappings="xmlns:ns0='http://schemas.openxmlformats.org/officeDocument/2006/extended-properties'" w:xpath="/ns0:Properties[1]/ns0:Company[1]" w:storeItemID="{6668398D-A668-4E3E-A5EB-62B293D839F1}"/>
                <w:text/>
              </w:sdtPr>
              <w:sdtEndPr/>
              <w:sdtContent>
                <w:r w:rsidR="00BB28C1" w:rsidRPr="00592C15">
                  <w:rPr>
                    <w:rFonts w:asciiTheme="majorHAnsi" w:eastAsiaTheme="majorEastAsia" w:hAnsiTheme="majorHAnsi" w:cstheme="majorBidi"/>
                    <w:lang w:val="hr-HR"/>
                  </w:rPr>
                  <w:t>Revalent</w:t>
                </w:r>
                <w:r w:rsidR="00813DCA" w:rsidRPr="00592C15">
                  <w:rPr>
                    <w:rFonts w:asciiTheme="majorHAnsi" w:eastAsiaTheme="majorEastAsia" w:hAnsiTheme="majorHAnsi" w:cstheme="majorBidi"/>
                    <w:lang w:val="hr-HR"/>
                  </w:rPr>
                  <w:t>o, Roger Van de Winkel, Prosinac</w:t>
                </w:r>
                <w:r w:rsidR="00BB28C1" w:rsidRPr="00592C15">
                  <w:rPr>
                    <w:rFonts w:asciiTheme="majorHAnsi" w:eastAsiaTheme="majorEastAsia" w:hAnsiTheme="majorHAnsi" w:cstheme="majorBidi"/>
                    <w:lang w:val="hr-HR"/>
                  </w:rPr>
                  <w:t xml:space="preserve"> 2015</w:t>
                </w:r>
              </w:sdtContent>
            </w:sdt>
          </w:p>
        </w:tc>
      </w:tr>
      <w:tr w:rsidR="00BB28C1" w:rsidRPr="00592C15" w14:paraId="3591ECA4" w14:textId="77777777" w:rsidTr="005F408B">
        <w:tc>
          <w:tcPr>
            <w:tcW w:w="7442" w:type="dxa"/>
          </w:tcPr>
          <w:sdt>
            <w:sdtPr>
              <w:rPr>
                <w:b/>
                <w:color w:val="1F497D" w:themeColor="text2"/>
                <w:sz w:val="32"/>
                <w:szCs w:val="32"/>
                <w:lang w:val="en-US"/>
              </w:rPr>
              <w:alias w:val="Title"/>
              <w:id w:val="13406919"/>
              <w:placeholder>
                <w:docPart w:val="F225A87B32454AC78FE56ACB8C85D3BC"/>
              </w:placeholder>
              <w:dataBinding w:prefixMappings="xmlns:ns0='http://schemas.openxmlformats.org/package/2006/metadata/core-properties' xmlns:ns1='http://purl.org/dc/elements/1.1/'" w:xpath="/ns0:coreProperties[1]/ns1:title[1]" w:storeItemID="{6C3C8BC8-F283-45AE-878A-BAB7291924A1}"/>
              <w:text/>
            </w:sdtPr>
            <w:sdtEndPr/>
            <w:sdtContent>
              <w:p w14:paraId="31EEE9F3" w14:textId="5CBC1014" w:rsidR="00BB28C1" w:rsidRPr="00592C15" w:rsidRDefault="00DD6E7F" w:rsidP="005F16F8">
                <w:pPr>
                  <w:pStyle w:val="Bezproreda"/>
                  <w:jc w:val="center"/>
                  <w:rPr>
                    <w:rFonts w:asciiTheme="majorHAnsi" w:eastAsiaTheme="majorEastAsia" w:hAnsiTheme="majorHAnsi" w:cstheme="majorBidi"/>
                    <w:color w:val="4F81BD" w:themeColor="accent1"/>
                    <w:sz w:val="80"/>
                    <w:szCs w:val="80"/>
                    <w:lang w:val="hr-HR"/>
                  </w:rPr>
                </w:pPr>
                <w:r>
                  <w:rPr>
                    <w:b/>
                    <w:color w:val="1F497D" w:themeColor="text2"/>
                    <w:sz w:val="32"/>
                    <w:szCs w:val="32"/>
                    <w:lang w:val="hr-HR"/>
                  </w:rPr>
                  <w:t>Report template country research  - Croatia</w:t>
                </w:r>
              </w:p>
            </w:sdtContent>
          </w:sdt>
        </w:tc>
      </w:tr>
      <w:tr w:rsidR="00BB28C1" w:rsidRPr="00592C15" w14:paraId="77CD1661" w14:textId="77777777" w:rsidTr="005F408B">
        <w:tc>
          <w:tcPr>
            <w:tcW w:w="7442" w:type="dxa"/>
            <w:tcMar>
              <w:top w:w="216" w:type="dxa"/>
              <w:left w:w="115" w:type="dxa"/>
              <w:bottom w:w="216" w:type="dxa"/>
              <w:right w:w="115" w:type="dxa"/>
            </w:tcMar>
          </w:tcPr>
          <w:p w14:paraId="3A300F7E" w14:textId="77777777" w:rsidR="00BB28C1" w:rsidRPr="00592C15" w:rsidRDefault="00BB28C1" w:rsidP="005F16F8">
            <w:pPr>
              <w:pStyle w:val="Bezproreda"/>
              <w:jc w:val="center"/>
              <w:rPr>
                <w:rFonts w:asciiTheme="majorHAnsi" w:eastAsiaTheme="majorEastAsia" w:hAnsiTheme="majorHAnsi" w:cstheme="majorBidi"/>
                <w:lang w:val="hr-HR"/>
              </w:rPr>
            </w:pPr>
            <w:r w:rsidRPr="00592C15">
              <w:rPr>
                <w:rFonts w:asciiTheme="majorHAnsi" w:eastAsiaTheme="majorEastAsia" w:hAnsiTheme="majorHAnsi" w:cstheme="majorBidi"/>
                <w:lang w:val="hr-HR"/>
              </w:rPr>
              <w:t>QM&amp;CQAF - The expansion of the EU-approaches to providing the partner-countries higher education quality assurance Expanding Quality Assurance</w:t>
            </w:r>
          </w:p>
          <w:p w14:paraId="60CF2C4A" w14:textId="77777777" w:rsidR="00813DCA" w:rsidRPr="00592C15" w:rsidRDefault="00813DCA" w:rsidP="005F16F8">
            <w:pPr>
              <w:pStyle w:val="Bezproreda"/>
              <w:jc w:val="center"/>
              <w:rPr>
                <w:rFonts w:asciiTheme="majorHAnsi" w:eastAsiaTheme="majorEastAsia" w:hAnsiTheme="majorHAnsi" w:cstheme="majorBidi"/>
                <w:lang w:val="hr-HR"/>
              </w:rPr>
            </w:pPr>
          </w:p>
          <w:p w14:paraId="4B863C88" w14:textId="3E7ADC7A" w:rsidR="00813DCA" w:rsidRPr="00592C15" w:rsidRDefault="00813DCA" w:rsidP="005F16F8">
            <w:pPr>
              <w:pStyle w:val="Bezproreda"/>
              <w:jc w:val="center"/>
              <w:rPr>
                <w:rFonts w:asciiTheme="majorHAnsi" w:eastAsiaTheme="majorEastAsia" w:hAnsiTheme="majorHAnsi" w:cstheme="majorBidi"/>
                <w:lang w:val="hr-HR"/>
              </w:rPr>
            </w:pPr>
          </w:p>
        </w:tc>
      </w:tr>
    </w:tbl>
    <w:p w14:paraId="11E07370" w14:textId="77777777" w:rsidR="00BB28C1" w:rsidRPr="00592C15" w:rsidRDefault="00BB28C1" w:rsidP="00BB28C1">
      <w:pPr>
        <w:jc w:val="center"/>
        <w:rPr>
          <w:sz w:val="28"/>
          <w:szCs w:val="28"/>
          <w:lang w:val="hr-HR"/>
        </w:rPr>
      </w:pPr>
    </w:p>
    <w:p w14:paraId="6AB94E40" w14:textId="77777777" w:rsidR="00BB28C1" w:rsidRPr="00592C15" w:rsidRDefault="00BB28C1" w:rsidP="00BB28C1">
      <w:pPr>
        <w:rPr>
          <w:sz w:val="28"/>
          <w:szCs w:val="28"/>
          <w:lang w:val="hr-HR"/>
        </w:rPr>
      </w:pPr>
    </w:p>
    <w:p w14:paraId="61FBE0CA" w14:textId="1A491E53" w:rsidR="00BB28C1" w:rsidRPr="00592C15" w:rsidRDefault="00BB28C1" w:rsidP="005F16F8">
      <w:pPr>
        <w:jc w:val="center"/>
        <w:rPr>
          <w:sz w:val="28"/>
          <w:szCs w:val="28"/>
          <w:lang w:val="hr-HR"/>
        </w:rPr>
      </w:pPr>
    </w:p>
    <w:p w14:paraId="16EB82AC" w14:textId="2AC2BFEF" w:rsidR="00BB28C1" w:rsidRPr="00592C15" w:rsidRDefault="00BB28C1" w:rsidP="00BB28C1">
      <w:pPr>
        <w:rPr>
          <w:sz w:val="28"/>
          <w:szCs w:val="28"/>
          <w:lang w:val="hr-HR"/>
        </w:rPr>
      </w:pPr>
    </w:p>
    <w:p w14:paraId="6400B96E" w14:textId="77777777" w:rsidR="00BB28C1" w:rsidRPr="00592C15" w:rsidRDefault="00BB28C1" w:rsidP="00BB28C1">
      <w:pPr>
        <w:rPr>
          <w:sz w:val="28"/>
          <w:szCs w:val="28"/>
          <w:lang w:val="hr-HR"/>
        </w:rPr>
      </w:pPr>
    </w:p>
    <w:p w14:paraId="0AD68C9A" w14:textId="77777777" w:rsidR="00BB28C1" w:rsidRPr="00592C15" w:rsidRDefault="00BB28C1" w:rsidP="00BB28C1">
      <w:pPr>
        <w:rPr>
          <w:sz w:val="28"/>
          <w:szCs w:val="28"/>
          <w:lang w:val="hr-HR"/>
        </w:rPr>
      </w:pPr>
    </w:p>
    <w:p w14:paraId="63DCA90A" w14:textId="77777777" w:rsidR="00BB28C1" w:rsidRPr="00592C15" w:rsidRDefault="00BB28C1" w:rsidP="00BB28C1">
      <w:pPr>
        <w:rPr>
          <w:sz w:val="28"/>
          <w:szCs w:val="28"/>
          <w:lang w:val="hr-HR"/>
        </w:rPr>
      </w:pPr>
    </w:p>
    <w:p w14:paraId="234DCE35" w14:textId="77777777" w:rsidR="00BB28C1" w:rsidRPr="00592C15" w:rsidRDefault="00BB28C1" w:rsidP="00BB28C1">
      <w:pPr>
        <w:rPr>
          <w:sz w:val="28"/>
          <w:szCs w:val="28"/>
          <w:lang w:val="hr-HR"/>
        </w:rPr>
      </w:pPr>
    </w:p>
    <w:tbl>
      <w:tblPr>
        <w:tblStyle w:val="Reetkatablice"/>
        <w:tblpPr w:leftFromText="180" w:rightFromText="180" w:vertAnchor="page" w:horzAnchor="margin" w:tblpY="10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2"/>
      </w:tblGrid>
      <w:tr w:rsidR="00BB28C1" w:rsidRPr="00592C15" w14:paraId="427674B8" w14:textId="77777777" w:rsidTr="00B83855">
        <w:trPr>
          <w:trHeight w:val="3538"/>
        </w:trPr>
        <w:tc>
          <w:tcPr>
            <w:tcW w:w="8582" w:type="dxa"/>
          </w:tcPr>
          <w:p w14:paraId="7AEC9E78" w14:textId="77777777" w:rsidR="00BB28C1" w:rsidRPr="00592C15" w:rsidRDefault="00BB28C1" w:rsidP="00B83855">
            <w:pPr>
              <w:tabs>
                <w:tab w:val="center" w:pos="5103"/>
                <w:tab w:val="right" w:pos="9540"/>
                <w:tab w:val="right" w:pos="15168"/>
              </w:tabs>
              <w:suppressAutoHyphens/>
              <w:jc w:val="center"/>
              <w:rPr>
                <w:i/>
                <w:iCs/>
                <w:color w:val="000000"/>
                <w:sz w:val="24"/>
                <w:szCs w:val="24"/>
                <w:lang w:val="hr-HR"/>
              </w:rPr>
            </w:pPr>
          </w:p>
          <w:p w14:paraId="62884BEA" w14:textId="77777777" w:rsidR="00BB28C1" w:rsidRPr="00592C15" w:rsidRDefault="00BB28C1" w:rsidP="00B83855">
            <w:pPr>
              <w:tabs>
                <w:tab w:val="center" w:pos="5103"/>
                <w:tab w:val="right" w:pos="9540"/>
                <w:tab w:val="right" w:pos="15168"/>
              </w:tabs>
              <w:suppressAutoHyphens/>
              <w:jc w:val="center"/>
              <w:rPr>
                <w:i/>
                <w:iCs/>
                <w:color w:val="000000"/>
                <w:sz w:val="24"/>
                <w:szCs w:val="24"/>
                <w:lang w:val="hr-HR"/>
              </w:rPr>
            </w:pPr>
          </w:p>
          <w:p w14:paraId="21D5469F" w14:textId="77777777" w:rsidR="00BB28C1" w:rsidRPr="00592C15" w:rsidRDefault="00BB28C1" w:rsidP="00B83855">
            <w:pPr>
              <w:tabs>
                <w:tab w:val="center" w:pos="5103"/>
                <w:tab w:val="right" w:pos="9540"/>
                <w:tab w:val="right" w:pos="15168"/>
              </w:tabs>
              <w:suppressAutoHyphens/>
              <w:jc w:val="center"/>
              <w:rPr>
                <w:i/>
                <w:iCs/>
                <w:color w:val="000000"/>
                <w:sz w:val="24"/>
                <w:szCs w:val="24"/>
                <w:lang w:val="hr-HR"/>
              </w:rPr>
            </w:pPr>
          </w:p>
          <w:p w14:paraId="0E0309D9" w14:textId="77777777" w:rsidR="00BB28C1" w:rsidRPr="00592C15" w:rsidRDefault="00BB28C1" w:rsidP="00B83855">
            <w:pPr>
              <w:tabs>
                <w:tab w:val="center" w:pos="5103"/>
                <w:tab w:val="right" w:pos="9540"/>
                <w:tab w:val="right" w:pos="15168"/>
              </w:tabs>
              <w:suppressAutoHyphens/>
              <w:jc w:val="center"/>
              <w:rPr>
                <w:i/>
                <w:iCs/>
                <w:color w:val="000000"/>
                <w:sz w:val="24"/>
                <w:szCs w:val="24"/>
                <w:lang w:val="hr-HR"/>
              </w:rPr>
            </w:pPr>
          </w:p>
          <w:p w14:paraId="259D7345" w14:textId="77777777" w:rsidR="00BB28C1" w:rsidRPr="00592C15" w:rsidRDefault="00BB28C1" w:rsidP="00B83855">
            <w:pPr>
              <w:tabs>
                <w:tab w:val="center" w:pos="5103"/>
                <w:tab w:val="right" w:pos="9540"/>
                <w:tab w:val="right" w:pos="15168"/>
              </w:tabs>
              <w:suppressAutoHyphens/>
              <w:jc w:val="center"/>
              <w:rPr>
                <w:i/>
                <w:iCs/>
                <w:color w:val="000000"/>
                <w:sz w:val="24"/>
                <w:szCs w:val="24"/>
                <w:lang w:val="hr-HR"/>
              </w:rPr>
            </w:pPr>
          </w:p>
          <w:p w14:paraId="245BE2B4" w14:textId="77777777" w:rsidR="00BB28C1" w:rsidRPr="00592C15" w:rsidRDefault="00BB28C1" w:rsidP="00B83855">
            <w:pPr>
              <w:tabs>
                <w:tab w:val="center" w:pos="5103"/>
                <w:tab w:val="right" w:pos="9540"/>
                <w:tab w:val="right" w:pos="15168"/>
              </w:tabs>
              <w:suppressAutoHyphens/>
              <w:jc w:val="center"/>
              <w:rPr>
                <w:i/>
                <w:iCs/>
                <w:color w:val="000000"/>
                <w:sz w:val="24"/>
                <w:szCs w:val="24"/>
                <w:lang w:val="hr-HR"/>
              </w:rPr>
            </w:pPr>
          </w:p>
          <w:p w14:paraId="7414D58D" w14:textId="77777777" w:rsidR="00BB28C1" w:rsidRPr="00592C15" w:rsidRDefault="00BB28C1" w:rsidP="00B83855">
            <w:pPr>
              <w:tabs>
                <w:tab w:val="center" w:pos="5103"/>
                <w:tab w:val="right" w:pos="9540"/>
                <w:tab w:val="right" w:pos="15168"/>
              </w:tabs>
              <w:suppressAutoHyphens/>
              <w:jc w:val="center"/>
              <w:rPr>
                <w:i/>
                <w:iCs/>
                <w:color w:val="000000"/>
                <w:sz w:val="24"/>
                <w:szCs w:val="24"/>
                <w:lang w:val="hr-HR"/>
              </w:rPr>
            </w:pPr>
          </w:p>
          <w:p w14:paraId="1470B257" w14:textId="77777777" w:rsidR="00BB28C1" w:rsidRPr="00592C15" w:rsidRDefault="00BB28C1" w:rsidP="005F16F8">
            <w:pPr>
              <w:tabs>
                <w:tab w:val="center" w:pos="5103"/>
                <w:tab w:val="right" w:pos="9540"/>
                <w:tab w:val="right" w:pos="15168"/>
              </w:tabs>
              <w:suppressAutoHyphens/>
              <w:jc w:val="center"/>
              <w:rPr>
                <w:lang w:val="hr-HR"/>
              </w:rPr>
            </w:pPr>
            <w:bookmarkStart w:id="0" w:name="_GoBack"/>
            <w:bookmarkEnd w:id="0"/>
          </w:p>
        </w:tc>
      </w:tr>
    </w:tbl>
    <w:p w14:paraId="55688AC3" w14:textId="77777777" w:rsidR="00BB28C1" w:rsidRPr="00592C15" w:rsidRDefault="00BB28C1">
      <w:pPr>
        <w:rPr>
          <w:lang w:val="hr-HR"/>
        </w:rPr>
      </w:pPr>
    </w:p>
    <w:p w14:paraId="26A04577" w14:textId="77777777" w:rsidR="00BB28C1" w:rsidRPr="00592C15" w:rsidRDefault="00BB28C1">
      <w:pPr>
        <w:rPr>
          <w:lang w:val="hr-HR"/>
        </w:rPr>
      </w:pPr>
      <w:r w:rsidRPr="00592C15">
        <w:rPr>
          <w:lang w:val="hr-HR"/>
        </w:rPr>
        <w:br w:type="page"/>
      </w:r>
    </w:p>
    <w:bookmarkStart w:id="1" w:name="_Toc437524738" w:displacedByCustomXml="next"/>
    <w:sdt>
      <w:sdtPr>
        <w:rPr>
          <w:rFonts w:asciiTheme="minorHAnsi" w:eastAsiaTheme="minorHAnsi" w:hAnsiTheme="minorHAnsi" w:cstheme="minorBidi"/>
          <w:b/>
          <w:bCs/>
          <w:color w:val="auto"/>
          <w:sz w:val="22"/>
          <w:szCs w:val="22"/>
          <w:lang w:val="hr-HR"/>
        </w:rPr>
        <w:id w:val="930858289"/>
        <w:docPartObj>
          <w:docPartGallery w:val="Table of Contents"/>
          <w:docPartUnique/>
        </w:docPartObj>
      </w:sdtPr>
      <w:sdtEndPr>
        <w:rPr>
          <w:rFonts w:eastAsiaTheme="minorEastAsia"/>
          <w:b w:val="0"/>
          <w:bCs w:val="0"/>
          <w:sz w:val="20"/>
          <w:szCs w:val="20"/>
        </w:rPr>
      </w:sdtEndPr>
      <w:sdtContent>
        <w:p w14:paraId="6D95ABE9" w14:textId="59D491D4" w:rsidR="00B934D0" w:rsidRPr="00592C15" w:rsidRDefault="0071339F" w:rsidP="005128C9">
          <w:pPr>
            <w:pStyle w:val="TOCNaslov"/>
            <w:rPr>
              <w:lang w:val="hr-HR"/>
            </w:rPr>
          </w:pPr>
          <w:r>
            <w:rPr>
              <w:lang w:val="hr-HR"/>
            </w:rPr>
            <w:t>Content</w:t>
          </w:r>
        </w:p>
        <w:p w14:paraId="2E3CD97A" w14:textId="77777777" w:rsidR="00A967F4" w:rsidRDefault="00B934D0">
          <w:pPr>
            <w:pStyle w:val="Sadraj1"/>
            <w:tabs>
              <w:tab w:val="right" w:leader="dot" w:pos="9062"/>
            </w:tabs>
            <w:rPr>
              <w:noProof/>
              <w:sz w:val="22"/>
              <w:szCs w:val="22"/>
              <w:lang w:val="hr-HR" w:eastAsia="hr-HR"/>
            </w:rPr>
          </w:pPr>
          <w:r w:rsidRPr="00592C15">
            <w:rPr>
              <w:lang w:val="hr-HR"/>
            </w:rPr>
            <w:fldChar w:fldCharType="begin"/>
          </w:r>
          <w:r w:rsidRPr="00592C15">
            <w:rPr>
              <w:lang w:val="hr-HR"/>
            </w:rPr>
            <w:instrText xml:space="preserve"> TOC \o "1-3" \h \z \u </w:instrText>
          </w:r>
          <w:r w:rsidRPr="00592C15">
            <w:rPr>
              <w:lang w:val="hr-HR"/>
            </w:rPr>
            <w:fldChar w:fldCharType="separate"/>
          </w:r>
          <w:hyperlink w:anchor="_Toc451167901" w:history="1">
            <w:r w:rsidR="00A967F4" w:rsidRPr="00B533A9">
              <w:rPr>
                <w:rStyle w:val="Hiperveza"/>
                <w:rFonts w:eastAsia="Times New Roman"/>
                <w:b/>
                <w:noProof/>
                <w:lang w:val="hr-HR" w:eastAsia="nl-NL"/>
              </w:rPr>
              <w:t>Users instruction</w:t>
            </w:r>
            <w:r w:rsidR="00A967F4">
              <w:rPr>
                <w:noProof/>
                <w:webHidden/>
              </w:rPr>
              <w:tab/>
            </w:r>
            <w:r w:rsidR="00A967F4">
              <w:rPr>
                <w:noProof/>
                <w:webHidden/>
              </w:rPr>
              <w:fldChar w:fldCharType="begin"/>
            </w:r>
            <w:r w:rsidR="00A967F4">
              <w:rPr>
                <w:noProof/>
                <w:webHidden/>
              </w:rPr>
              <w:instrText xml:space="preserve"> PAGEREF _Toc451167901 \h </w:instrText>
            </w:r>
            <w:r w:rsidR="00A967F4">
              <w:rPr>
                <w:noProof/>
                <w:webHidden/>
              </w:rPr>
            </w:r>
            <w:r w:rsidR="00A967F4">
              <w:rPr>
                <w:noProof/>
                <w:webHidden/>
              </w:rPr>
              <w:fldChar w:fldCharType="separate"/>
            </w:r>
            <w:r w:rsidR="00A967F4">
              <w:rPr>
                <w:noProof/>
                <w:webHidden/>
              </w:rPr>
              <w:t>3</w:t>
            </w:r>
            <w:r w:rsidR="00A967F4">
              <w:rPr>
                <w:noProof/>
                <w:webHidden/>
              </w:rPr>
              <w:fldChar w:fldCharType="end"/>
            </w:r>
          </w:hyperlink>
        </w:p>
        <w:p w14:paraId="6F6FF582" w14:textId="77777777" w:rsidR="00A967F4" w:rsidRDefault="000C11EA">
          <w:pPr>
            <w:pStyle w:val="Sadraj1"/>
            <w:tabs>
              <w:tab w:val="right" w:leader="dot" w:pos="9062"/>
            </w:tabs>
            <w:rPr>
              <w:noProof/>
              <w:sz w:val="22"/>
              <w:szCs w:val="22"/>
              <w:lang w:val="hr-HR" w:eastAsia="hr-HR"/>
            </w:rPr>
          </w:pPr>
          <w:hyperlink w:anchor="_Toc451167902" w:history="1">
            <w:r w:rsidR="00A967F4" w:rsidRPr="00B533A9">
              <w:rPr>
                <w:rStyle w:val="Hiperveza"/>
                <w:b/>
                <w:noProof/>
                <w:lang w:val="hr-HR"/>
              </w:rPr>
              <w:t>Introduction</w:t>
            </w:r>
            <w:r w:rsidR="00A967F4">
              <w:rPr>
                <w:noProof/>
                <w:webHidden/>
              </w:rPr>
              <w:tab/>
            </w:r>
            <w:r w:rsidR="00A967F4">
              <w:rPr>
                <w:noProof/>
                <w:webHidden/>
              </w:rPr>
              <w:fldChar w:fldCharType="begin"/>
            </w:r>
            <w:r w:rsidR="00A967F4">
              <w:rPr>
                <w:noProof/>
                <w:webHidden/>
              </w:rPr>
              <w:instrText xml:space="preserve"> PAGEREF _Toc451167902 \h </w:instrText>
            </w:r>
            <w:r w:rsidR="00A967F4">
              <w:rPr>
                <w:noProof/>
                <w:webHidden/>
              </w:rPr>
            </w:r>
            <w:r w:rsidR="00A967F4">
              <w:rPr>
                <w:noProof/>
                <w:webHidden/>
              </w:rPr>
              <w:fldChar w:fldCharType="separate"/>
            </w:r>
            <w:r w:rsidR="00A967F4">
              <w:rPr>
                <w:noProof/>
                <w:webHidden/>
              </w:rPr>
              <w:t>4</w:t>
            </w:r>
            <w:r w:rsidR="00A967F4">
              <w:rPr>
                <w:noProof/>
                <w:webHidden/>
              </w:rPr>
              <w:fldChar w:fldCharType="end"/>
            </w:r>
          </w:hyperlink>
        </w:p>
        <w:p w14:paraId="352A746A" w14:textId="77777777" w:rsidR="00A967F4" w:rsidRDefault="000C11EA">
          <w:pPr>
            <w:pStyle w:val="Sadraj1"/>
            <w:tabs>
              <w:tab w:val="right" w:leader="dot" w:pos="9062"/>
            </w:tabs>
            <w:rPr>
              <w:noProof/>
              <w:sz w:val="22"/>
              <w:szCs w:val="22"/>
              <w:lang w:val="hr-HR" w:eastAsia="hr-HR"/>
            </w:rPr>
          </w:pPr>
          <w:hyperlink w:anchor="_Toc451167903" w:history="1">
            <w:r w:rsidR="00A967F4" w:rsidRPr="00B533A9">
              <w:rPr>
                <w:rStyle w:val="Hiperveza"/>
                <w:rFonts w:eastAsia="Times New Roman"/>
                <w:b/>
                <w:noProof/>
                <w:lang w:val="hr-HR" w:eastAsia="nl-NL"/>
              </w:rPr>
              <w:t>National context</w:t>
            </w:r>
            <w:r w:rsidR="00A967F4">
              <w:rPr>
                <w:noProof/>
                <w:webHidden/>
              </w:rPr>
              <w:tab/>
            </w:r>
            <w:r w:rsidR="00A967F4">
              <w:rPr>
                <w:noProof/>
                <w:webHidden/>
              </w:rPr>
              <w:fldChar w:fldCharType="begin"/>
            </w:r>
            <w:r w:rsidR="00A967F4">
              <w:rPr>
                <w:noProof/>
                <w:webHidden/>
              </w:rPr>
              <w:instrText xml:space="preserve"> PAGEREF _Toc451167903 \h </w:instrText>
            </w:r>
            <w:r w:rsidR="00A967F4">
              <w:rPr>
                <w:noProof/>
                <w:webHidden/>
              </w:rPr>
            </w:r>
            <w:r w:rsidR="00A967F4">
              <w:rPr>
                <w:noProof/>
                <w:webHidden/>
              </w:rPr>
              <w:fldChar w:fldCharType="separate"/>
            </w:r>
            <w:r w:rsidR="00A967F4">
              <w:rPr>
                <w:noProof/>
                <w:webHidden/>
              </w:rPr>
              <w:t>5</w:t>
            </w:r>
            <w:r w:rsidR="00A967F4">
              <w:rPr>
                <w:noProof/>
                <w:webHidden/>
              </w:rPr>
              <w:fldChar w:fldCharType="end"/>
            </w:r>
          </w:hyperlink>
        </w:p>
        <w:p w14:paraId="38C0C779" w14:textId="77777777" w:rsidR="00A967F4" w:rsidRDefault="000C11EA">
          <w:pPr>
            <w:pStyle w:val="Sadraj1"/>
            <w:tabs>
              <w:tab w:val="left" w:pos="440"/>
              <w:tab w:val="right" w:leader="dot" w:pos="9062"/>
            </w:tabs>
            <w:rPr>
              <w:noProof/>
              <w:sz w:val="22"/>
              <w:szCs w:val="22"/>
              <w:lang w:val="hr-HR" w:eastAsia="hr-HR"/>
            </w:rPr>
          </w:pPr>
          <w:hyperlink w:anchor="_Toc451167904" w:history="1">
            <w:r w:rsidR="00A967F4" w:rsidRPr="00B533A9">
              <w:rPr>
                <w:rStyle w:val="Hiperveza"/>
                <w:rFonts w:eastAsia="Times New Roman"/>
                <w:b/>
                <w:noProof/>
                <w:lang w:val="hr-HR"/>
              </w:rPr>
              <w:t>1.</w:t>
            </w:r>
            <w:r w:rsidR="00A967F4">
              <w:rPr>
                <w:noProof/>
                <w:sz w:val="22"/>
                <w:szCs w:val="22"/>
                <w:lang w:val="hr-HR" w:eastAsia="hr-HR"/>
              </w:rPr>
              <w:tab/>
            </w:r>
            <w:r w:rsidR="00A967F4" w:rsidRPr="00B533A9">
              <w:rPr>
                <w:rStyle w:val="Hiperveza"/>
                <w:rFonts w:eastAsia="Times New Roman"/>
                <w:b/>
                <w:noProof/>
                <w:lang w:val="hr-HR" w:eastAsia="nl-NL"/>
              </w:rPr>
              <w:t>Target group the research aims at and definitions used</w:t>
            </w:r>
            <w:r w:rsidR="00A967F4">
              <w:rPr>
                <w:noProof/>
                <w:webHidden/>
              </w:rPr>
              <w:tab/>
            </w:r>
            <w:r w:rsidR="00A967F4">
              <w:rPr>
                <w:noProof/>
                <w:webHidden/>
              </w:rPr>
              <w:fldChar w:fldCharType="begin"/>
            </w:r>
            <w:r w:rsidR="00A967F4">
              <w:rPr>
                <w:noProof/>
                <w:webHidden/>
              </w:rPr>
              <w:instrText xml:space="preserve"> PAGEREF _Toc451167904 \h </w:instrText>
            </w:r>
            <w:r w:rsidR="00A967F4">
              <w:rPr>
                <w:noProof/>
                <w:webHidden/>
              </w:rPr>
            </w:r>
            <w:r w:rsidR="00A967F4">
              <w:rPr>
                <w:noProof/>
                <w:webHidden/>
              </w:rPr>
              <w:fldChar w:fldCharType="separate"/>
            </w:r>
            <w:r w:rsidR="00A967F4">
              <w:rPr>
                <w:noProof/>
                <w:webHidden/>
              </w:rPr>
              <w:t>8</w:t>
            </w:r>
            <w:r w:rsidR="00A967F4">
              <w:rPr>
                <w:noProof/>
                <w:webHidden/>
              </w:rPr>
              <w:fldChar w:fldCharType="end"/>
            </w:r>
          </w:hyperlink>
        </w:p>
        <w:p w14:paraId="56B132F0" w14:textId="77777777" w:rsidR="00A967F4" w:rsidRDefault="000C11EA">
          <w:pPr>
            <w:pStyle w:val="Sadraj1"/>
            <w:tabs>
              <w:tab w:val="left" w:pos="440"/>
              <w:tab w:val="right" w:leader="dot" w:pos="9062"/>
            </w:tabs>
            <w:rPr>
              <w:noProof/>
              <w:sz w:val="22"/>
              <w:szCs w:val="22"/>
              <w:lang w:val="hr-HR" w:eastAsia="hr-HR"/>
            </w:rPr>
          </w:pPr>
          <w:hyperlink w:anchor="_Toc451167905" w:history="1">
            <w:r w:rsidR="00A967F4" w:rsidRPr="00B533A9">
              <w:rPr>
                <w:rStyle w:val="Hiperveza"/>
                <w:rFonts w:eastAsia="Times New Roman"/>
                <w:b/>
                <w:noProof/>
                <w:lang w:val="hr-HR" w:eastAsia="nl-NL"/>
              </w:rPr>
              <w:t>2.</w:t>
            </w:r>
            <w:r w:rsidR="00A967F4">
              <w:rPr>
                <w:noProof/>
                <w:sz w:val="22"/>
                <w:szCs w:val="22"/>
                <w:lang w:val="hr-HR" w:eastAsia="hr-HR"/>
              </w:rPr>
              <w:tab/>
            </w:r>
            <w:r w:rsidR="00A967F4" w:rsidRPr="00B533A9">
              <w:rPr>
                <w:rStyle w:val="Hiperveza"/>
                <w:rFonts w:eastAsia="Times New Roman"/>
                <w:b/>
                <w:noProof/>
                <w:lang w:val="hr-HR" w:eastAsia="nl-NL"/>
              </w:rPr>
              <w:t>Profile of respondents and respondents organisation</w:t>
            </w:r>
            <w:r w:rsidR="00A967F4">
              <w:rPr>
                <w:noProof/>
                <w:webHidden/>
              </w:rPr>
              <w:tab/>
            </w:r>
            <w:r w:rsidR="00A967F4">
              <w:rPr>
                <w:noProof/>
                <w:webHidden/>
              </w:rPr>
              <w:fldChar w:fldCharType="begin"/>
            </w:r>
            <w:r w:rsidR="00A967F4">
              <w:rPr>
                <w:noProof/>
                <w:webHidden/>
              </w:rPr>
              <w:instrText xml:space="preserve"> PAGEREF _Toc451167905 \h </w:instrText>
            </w:r>
            <w:r w:rsidR="00A967F4">
              <w:rPr>
                <w:noProof/>
                <w:webHidden/>
              </w:rPr>
            </w:r>
            <w:r w:rsidR="00A967F4">
              <w:rPr>
                <w:noProof/>
                <w:webHidden/>
              </w:rPr>
              <w:fldChar w:fldCharType="separate"/>
            </w:r>
            <w:r w:rsidR="00A967F4">
              <w:rPr>
                <w:noProof/>
                <w:webHidden/>
              </w:rPr>
              <w:t>8</w:t>
            </w:r>
            <w:r w:rsidR="00A967F4">
              <w:rPr>
                <w:noProof/>
                <w:webHidden/>
              </w:rPr>
              <w:fldChar w:fldCharType="end"/>
            </w:r>
          </w:hyperlink>
        </w:p>
        <w:p w14:paraId="66FC140D" w14:textId="77777777" w:rsidR="00A967F4" w:rsidRDefault="000C11EA">
          <w:pPr>
            <w:pStyle w:val="Sadraj1"/>
            <w:tabs>
              <w:tab w:val="left" w:pos="440"/>
              <w:tab w:val="right" w:leader="dot" w:pos="9062"/>
            </w:tabs>
            <w:rPr>
              <w:noProof/>
              <w:sz w:val="22"/>
              <w:szCs w:val="22"/>
              <w:lang w:val="hr-HR" w:eastAsia="hr-HR"/>
            </w:rPr>
          </w:pPr>
          <w:hyperlink w:anchor="_Toc451167906" w:history="1">
            <w:r w:rsidR="00A967F4" w:rsidRPr="00B533A9">
              <w:rPr>
                <w:rStyle w:val="Hiperveza"/>
                <w:rFonts w:eastAsia="Times New Roman"/>
                <w:b/>
                <w:noProof/>
                <w:lang w:val="hr-HR"/>
              </w:rPr>
              <w:t>3.</w:t>
            </w:r>
            <w:r w:rsidR="00A967F4">
              <w:rPr>
                <w:noProof/>
                <w:sz w:val="22"/>
                <w:szCs w:val="22"/>
                <w:lang w:val="hr-HR" w:eastAsia="hr-HR"/>
              </w:rPr>
              <w:tab/>
            </w:r>
            <w:r w:rsidR="00A967F4" w:rsidRPr="00B533A9">
              <w:rPr>
                <w:rStyle w:val="Hiperveza"/>
                <w:b/>
                <w:noProof/>
                <w:lang w:val="hr-HR"/>
              </w:rPr>
              <w:t>Good quality of education: what does it mean?</w:t>
            </w:r>
            <w:r w:rsidR="00A967F4">
              <w:rPr>
                <w:noProof/>
                <w:webHidden/>
              </w:rPr>
              <w:tab/>
            </w:r>
            <w:r w:rsidR="00A967F4">
              <w:rPr>
                <w:noProof/>
                <w:webHidden/>
              </w:rPr>
              <w:fldChar w:fldCharType="begin"/>
            </w:r>
            <w:r w:rsidR="00A967F4">
              <w:rPr>
                <w:noProof/>
                <w:webHidden/>
              </w:rPr>
              <w:instrText xml:space="preserve"> PAGEREF _Toc451167906 \h </w:instrText>
            </w:r>
            <w:r w:rsidR="00A967F4">
              <w:rPr>
                <w:noProof/>
                <w:webHidden/>
              </w:rPr>
            </w:r>
            <w:r w:rsidR="00A967F4">
              <w:rPr>
                <w:noProof/>
                <w:webHidden/>
              </w:rPr>
              <w:fldChar w:fldCharType="separate"/>
            </w:r>
            <w:r w:rsidR="00A967F4">
              <w:rPr>
                <w:noProof/>
                <w:webHidden/>
              </w:rPr>
              <w:t>9</w:t>
            </w:r>
            <w:r w:rsidR="00A967F4">
              <w:rPr>
                <w:noProof/>
                <w:webHidden/>
              </w:rPr>
              <w:fldChar w:fldCharType="end"/>
            </w:r>
          </w:hyperlink>
        </w:p>
        <w:p w14:paraId="6F9A2204" w14:textId="77777777" w:rsidR="00A967F4" w:rsidRDefault="000C11EA">
          <w:pPr>
            <w:pStyle w:val="Sadraj3"/>
            <w:tabs>
              <w:tab w:val="right" w:leader="dot" w:pos="9062"/>
            </w:tabs>
            <w:rPr>
              <w:noProof/>
              <w:sz w:val="22"/>
              <w:szCs w:val="22"/>
              <w:lang w:val="hr-HR" w:eastAsia="hr-HR"/>
            </w:rPr>
          </w:pPr>
          <w:hyperlink w:anchor="_Toc451167907" w:history="1">
            <w:r w:rsidR="00A967F4" w:rsidRPr="00B533A9">
              <w:rPr>
                <w:rStyle w:val="Hiperveza"/>
                <w:rFonts w:eastAsia="Times New Roman"/>
                <w:b/>
                <w:noProof/>
                <w:lang w:val="hr-HR" w:eastAsia="nl-NL"/>
              </w:rPr>
              <w:t>3.1 Respondent’s definition of good quality of education</w:t>
            </w:r>
            <w:r w:rsidR="00A967F4">
              <w:rPr>
                <w:noProof/>
                <w:webHidden/>
              </w:rPr>
              <w:tab/>
            </w:r>
            <w:r w:rsidR="00A967F4">
              <w:rPr>
                <w:noProof/>
                <w:webHidden/>
              </w:rPr>
              <w:fldChar w:fldCharType="begin"/>
            </w:r>
            <w:r w:rsidR="00A967F4">
              <w:rPr>
                <w:noProof/>
                <w:webHidden/>
              </w:rPr>
              <w:instrText xml:space="preserve"> PAGEREF _Toc451167907 \h </w:instrText>
            </w:r>
            <w:r w:rsidR="00A967F4">
              <w:rPr>
                <w:noProof/>
                <w:webHidden/>
              </w:rPr>
            </w:r>
            <w:r w:rsidR="00A967F4">
              <w:rPr>
                <w:noProof/>
                <w:webHidden/>
              </w:rPr>
              <w:fldChar w:fldCharType="separate"/>
            </w:r>
            <w:r w:rsidR="00A967F4">
              <w:rPr>
                <w:noProof/>
                <w:webHidden/>
              </w:rPr>
              <w:t>9</w:t>
            </w:r>
            <w:r w:rsidR="00A967F4">
              <w:rPr>
                <w:noProof/>
                <w:webHidden/>
              </w:rPr>
              <w:fldChar w:fldCharType="end"/>
            </w:r>
          </w:hyperlink>
        </w:p>
        <w:p w14:paraId="0717F7DB" w14:textId="77777777" w:rsidR="00A967F4" w:rsidRDefault="000C11EA">
          <w:pPr>
            <w:pStyle w:val="Sadraj3"/>
            <w:tabs>
              <w:tab w:val="right" w:leader="dot" w:pos="9062"/>
            </w:tabs>
            <w:rPr>
              <w:noProof/>
              <w:sz w:val="22"/>
              <w:szCs w:val="22"/>
              <w:lang w:val="hr-HR" w:eastAsia="hr-HR"/>
            </w:rPr>
          </w:pPr>
          <w:hyperlink w:anchor="_Toc451167908" w:history="1">
            <w:r w:rsidR="00A967F4" w:rsidRPr="00B533A9">
              <w:rPr>
                <w:rStyle w:val="Hiperveza"/>
                <w:rFonts w:eastAsia="Times New Roman"/>
                <w:b/>
                <w:noProof/>
                <w:lang w:val="hr-HR" w:eastAsia="nl-NL"/>
              </w:rPr>
              <w:t>3.2 Respondent’s  most decisive criteria for good quality of education</w:t>
            </w:r>
            <w:r w:rsidR="00A967F4">
              <w:rPr>
                <w:noProof/>
                <w:webHidden/>
              </w:rPr>
              <w:tab/>
            </w:r>
            <w:r w:rsidR="00A967F4">
              <w:rPr>
                <w:noProof/>
                <w:webHidden/>
              </w:rPr>
              <w:fldChar w:fldCharType="begin"/>
            </w:r>
            <w:r w:rsidR="00A967F4">
              <w:rPr>
                <w:noProof/>
                <w:webHidden/>
              </w:rPr>
              <w:instrText xml:space="preserve"> PAGEREF _Toc451167908 \h </w:instrText>
            </w:r>
            <w:r w:rsidR="00A967F4">
              <w:rPr>
                <w:noProof/>
                <w:webHidden/>
              </w:rPr>
            </w:r>
            <w:r w:rsidR="00A967F4">
              <w:rPr>
                <w:noProof/>
                <w:webHidden/>
              </w:rPr>
              <w:fldChar w:fldCharType="separate"/>
            </w:r>
            <w:r w:rsidR="00A967F4">
              <w:rPr>
                <w:noProof/>
                <w:webHidden/>
              </w:rPr>
              <w:t>10</w:t>
            </w:r>
            <w:r w:rsidR="00A967F4">
              <w:rPr>
                <w:noProof/>
                <w:webHidden/>
              </w:rPr>
              <w:fldChar w:fldCharType="end"/>
            </w:r>
          </w:hyperlink>
        </w:p>
        <w:p w14:paraId="3D8C3E89" w14:textId="77777777" w:rsidR="00A967F4" w:rsidRDefault="000C11EA">
          <w:pPr>
            <w:pStyle w:val="Sadraj3"/>
            <w:tabs>
              <w:tab w:val="right" w:leader="dot" w:pos="9062"/>
            </w:tabs>
            <w:rPr>
              <w:noProof/>
              <w:sz w:val="22"/>
              <w:szCs w:val="22"/>
              <w:lang w:val="hr-HR" w:eastAsia="hr-HR"/>
            </w:rPr>
          </w:pPr>
          <w:hyperlink w:anchor="_Toc451167909" w:history="1">
            <w:r w:rsidR="00A967F4" w:rsidRPr="00B533A9">
              <w:rPr>
                <w:rStyle w:val="Hiperveza"/>
                <w:rFonts w:eastAsia="Times New Roman"/>
                <w:b/>
                <w:noProof/>
                <w:lang w:val="hr-HR" w:eastAsia="nl-NL"/>
              </w:rPr>
              <w:t>3.3 Existing measurements of quality</w:t>
            </w:r>
            <w:r w:rsidR="00A967F4">
              <w:rPr>
                <w:noProof/>
                <w:webHidden/>
              </w:rPr>
              <w:tab/>
            </w:r>
            <w:r w:rsidR="00A967F4">
              <w:rPr>
                <w:noProof/>
                <w:webHidden/>
              </w:rPr>
              <w:fldChar w:fldCharType="begin"/>
            </w:r>
            <w:r w:rsidR="00A967F4">
              <w:rPr>
                <w:noProof/>
                <w:webHidden/>
              </w:rPr>
              <w:instrText xml:space="preserve"> PAGEREF _Toc451167909 \h </w:instrText>
            </w:r>
            <w:r w:rsidR="00A967F4">
              <w:rPr>
                <w:noProof/>
                <w:webHidden/>
              </w:rPr>
            </w:r>
            <w:r w:rsidR="00A967F4">
              <w:rPr>
                <w:noProof/>
                <w:webHidden/>
              </w:rPr>
              <w:fldChar w:fldCharType="separate"/>
            </w:r>
            <w:r w:rsidR="00A967F4">
              <w:rPr>
                <w:noProof/>
                <w:webHidden/>
              </w:rPr>
              <w:t>12</w:t>
            </w:r>
            <w:r w:rsidR="00A967F4">
              <w:rPr>
                <w:noProof/>
                <w:webHidden/>
              </w:rPr>
              <w:fldChar w:fldCharType="end"/>
            </w:r>
          </w:hyperlink>
        </w:p>
        <w:p w14:paraId="4847ED87" w14:textId="77777777" w:rsidR="00A967F4" w:rsidRDefault="000C11EA">
          <w:pPr>
            <w:pStyle w:val="Sadraj3"/>
            <w:tabs>
              <w:tab w:val="right" w:leader="dot" w:pos="9062"/>
            </w:tabs>
            <w:rPr>
              <w:noProof/>
              <w:sz w:val="22"/>
              <w:szCs w:val="22"/>
              <w:lang w:val="hr-HR" w:eastAsia="hr-HR"/>
            </w:rPr>
          </w:pPr>
          <w:hyperlink w:anchor="_Toc451167910" w:history="1">
            <w:r w:rsidR="00A967F4" w:rsidRPr="00B533A9">
              <w:rPr>
                <w:rStyle w:val="Hiperveza"/>
                <w:rFonts w:eastAsia="Times New Roman"/>
                <w:b/>
                <w:noProof/>
                <w:lang w:val="hr-HR" w:eastAsia="nl-NL"/>
              </w:rPr>
              <w:t>3.4.Respondents example of good practice in which these criteria  are reflected / clearly respected</w:t>
            </w:r>
            <w:r w:rsidR="00A967F4">
              <w:rPr>
                <w:noProof/>
                <w:webHidden/>
              </w:rPr>
              <w:tab/>
            </w:r>
            <w:r w:rsidR="00A967F4">
              <w:rPr>
                <w:noProof/>
                <w:webHidden/>
              </w:rPr>
              <w:fldChar w:fldCharType="begin"/>
            </w:r>
            <w:r w:rsidR="00A967F4">
              <w:rPr>
                <w:noProof/>
                <w:webHidden/>
              </w:rPr>
              <w:instrText xml:space="preserve"> PAGEREF _Toc451167910 \h </w:instrText>
            </w:r>
            <w:r w:rsidR="00A967F4">
              <w:rPr>
                <w:noProof/>
                <w:webHidden/>
              </w:rPr>
            </w:r>
            <w:r w:rsidR="00A967F4">
              <w:rPr>
                <w:noProof/>
                <w:webHidden/>
              </w:rPr>
              <w:fldChar w:fldCharType="separate"/>
            </w:r>
            <w:r w:rsidR="00A967F4">
              <w:rPr>
                <w:noProof/>
                <w:webHidden/>
              </w:rPr>
              <w:t>14</w:t>
            </w:r>
            <w:r w:rsidR="00A967F4">
              <w:rPr>
                <w:noProof/>
                <w:webHidden/>
              </w:rPr>
              <w:fldChar w:fldCharType="end"/>
            </w:r>
          </w:hyperlink>
        </w:p>
        <w:p w14:paraId="0A703321" w14:textId="77777777" w:rsidR="00A967F4" w:rsidRDefault="000C11EA">
          <w:pPr>
            <w:pStyle w:val="Sadraj1"/>
            <w:tabs>
              <w:tab w:val="left" w:pos="440"/>
              <w:tab w:val="right" w:leader="dot" w:pos="9062"/>
            </w:tabs>
            <w:rPr>
              <w:noProof/>
              <w:sz w:val="22"/>
              <w:szCs w:val="22"/>
              <w:lang w:val="hr-HR" w:eastAsia="hr-HR"/>
            </w:rPr>
          </w:pPr>
          <w:hyperlink w:anchor="_Toc451167911" w:history="1">
            <w:r w:rsidR="00A967F4" w:rsidRPr="00B533A9">
              <w:rPr>
                <w:rStyle w:val="Hiperveza"/>
                <w:rFonts w:eastAsia="Times New Roman"/>
                <w:b/>
                <w:noProof/>
                <w:lang w:val="hr-HR" w:eastAsia="nl-NL"/>
              </w:rPr>
              <w:t>4.</w:t>
            </w:r>
            <w:r w:rsidR="00A967F4">
              <w:rPr>
                <w:noProof/>
                <w:sz w:val="22"/>
                <w:szCs w:val="22"/>
                <w:lang w:val="hr-HR" w:eastAsia="hr-HR"/>
              </w:rPr>
              <w:tab/>
            </w:r>
            <w:r w:rsidR="00A967F4" w:rsidRPr="00B533A9">
              <w:rPr>
                <w:rStyle w:val="Hiperveza"/>
                <w:rFonts w:eastAsia="Times New Roman"/>
                <w:b/>
                <w:noProof/>
                <w:lang w:val="hr-HR" w:eastAsia="nl-NL"/>
              </w:rPr>
              <w:t>EQAVET indicators in use</w:t>
            </w:r>
            <w:r w:rsidR="00A967F4">
              <w:rPr>
                <w:noProof/>
                <w:webHidden/>
              </w:rPr>
              <w:tab/>
            </w:r>
            <w:r w:rsidR="00A967F4">
              <w:rPr>
                <w:noProof/>
                <w:webHidden/>
              </w:rPr>
              <w:fldChar w:fldCharType="begin"/>
            </w:r>
            <w:r w:rsidR="00A967F4">
              <w:rPr>
                <w:noProof/>
                <w:webHidden/>
              </w:rPr>
              <w:instrText xml:space="preserve"> PAGEREF _Toc451167911 \h </w:instrText>
            </w:r>
            <w:r w:rsidR="00A967F4">
              <w:rPr>
                <w:noProof/>
                <w:webHidden/>
              </w:rPr>
            </w:r>
            <w:r w:rsidR="00A967F4">
              <w:rPr>
                <w:noProof/>
                <w:webHidden/>
              </w:rPr>
              <w:fldChar w:fldCharType="separate"/>
            </w:r>
            <w:r w:rsidR="00A967F4">
              <w:rPr>
                <w:noProof/>
                <w:webHidden/>
              </w:rPr>
              <w:t>15</w:t>
            </w:r>
            <w:r w:rsidR="00A967F4">
              <w:rPr>
                <w:noProof/>
                <w:webHidden/>
              </w:rPr>
              <w:fldChar w:fldCharType="end"/>
            </w:r>
          </w:hyperlink>
        </w:p>
        <w:p w14:paraId="0D663FB9" w14:textId="77777777" w:rsidR="00A967F4" w:rsidRDefault="000C11EA">
          <w:pPr>
            <w:pStyle w:val="Sadraj3"/>
            <w:tabs>
              <w:tab w:val="right" w:leader="dot" w:pos="9062"/>
            </w:tabs>
            <w:rPr>
              <w:noProof/>
              <w:sz w:val="22"/>
              <w:szCs w:val="22"/>
              <w:lang w:val="hr-HR" w:eastAsia="hr-HR"/>
            </w:rPr>
          </w:pPr>
          <w:hyperlink w:anchor="_Toc451167912" w:history="1">
            <w:r w:rsidR="00A967F4" w:rsidRPr="00B533A9">
              <w:rPr>
                <w:rStyle w:val="Hiperveza"/>
                <w:rFonts w:eastAsia="Times New Roman"/>
                <w:b/>
                <w:noProof/>
                <w:lang w:val="hr-HR" w:eastAsia="nl-NL"/>
              </w:rPr>
              <w:t>4.1 Effective use of the EQAVET cycle</w:t>
            </w:r>
            <w:r w:rsidR="00A967F4">
              <w:rPr>
                <w:noProof/>
                <w:webHidden/>
              </w:rPr>
              <w:tab/>
            </w:r>
            <w:r w:rsidR="00A967F4">
              <w:rPr>
                <w:noProof/>
                <w:webHidden/>
              </w:rPr>
              <w:fldChar w:fldCharType="begin"/>
            </w:r>
            <w:r w:rsidR="00A967F4">
              <w:rPr>
                <w:noProof/>
                <w:webHidden/>
              </w:rPr>
              <w:instrText xml:space="preserve"> PAGEREF _Toc451167912 \h </w:instrText>
            </w:r>
            <w:r w:rsidR="00A967F4">
              <w:rPr>
                <w:noProof/>
                <w:webHidden/>
              </w:rPr>
            </w:r>
            <w:r w:rsidR="00A967F4">
              <w:rPr>
                <w:noProof/>
                <w:webHidden/>
              </w:rPr>
              <w:fldChar w:fldCharType="separate"/>
            </w:r>
            <w:r w:rsidR="00A967F4">
              <w:rPr>
                <w:noProof/>
                <w:webHidden/>
              </w:rPr>
              <w:t>15</w:t>
            </w:r>
            <w:r w:rsidR="00A967F4">
              <w:rPr>
                <w:noProof/>
                <w:webHidden/>
              </w:rPr>
              <w:fldChar w:fldCharType="end"/>
            </w:r>
          </w:hyperlink>
        </w:p>
        <w:p w14:paraId="7E5A9F34" w14:textId="77777777" w:rsidR="00A967F4" w:rsidRDefault="000C11EA">
          <w:pPr>
            <w:pStyle w:val="Sadraj3"/>
            <w:tabs>
              <w:tab w:val="right" w:leader="dot" w:pos="9062"/>
            </w:tabs>
            <w:rPr>
              <w:noProof/>
              <w:sz w:val="22"/>
              <w:szCs w:val="22"/>
              <w:lang w:val="hr-HR" w:eastAsia="hr-HR"/>
            </w:rPr>
          </w:pPr>
          <w:hyperlink w:anchor="_Toc451167914" w:history="1">
            <w:r w:rsidR="00A967F4" w:rsidRPr="00B533A9">
              <w:rPr>
                <w:rStyle w:val="Hiperveza"/>
                <w:rFonts w:eastAsia="Times New Roman"/>
                <w:b/>
                <w:noProof/>
                <w:lang w:val="hr-HR" w:eastAsia="nl-NL"/>
              </w:rPr>
              <w:t>4.2 Use of EQAVET quality criteria/descriptors</w:t>
            </w:r>
            <w:r w:rsidR="00A967F4">
              <w:rPr>
                <w:noProof/>
                <w:webHidden/>
              </w:rPr>
              <w:tab/>
            </w:r>
            <w:r w:rsidR="00A967F4">
              <w:rPr>
                <w:noProof/>
                <w:webHidden/>
              </w:rPr>
              <w:fldChar w:fldCharType="begin"/>
            </w:r>
            <w:r w:rsidR="00A967F4">
              <w:rPr>
                <w:noProof/>
                <w:webHidden/>
              </w:rPr>
              <w:instrText xml:space="preserve"> PAGEREF _Toc451167914 \h </w:instrText>
            </w:r>
            <w:r w:rsidR="00A967F4">
              <w:rPr>
                <w:noProof/>
                <w:webHidden/>
              </w:rPr>
            </w:r>
            <w:r w:rsidR="00A967F4">
              <w:rPr>
                <w:noProof/>
                <w:webHidden/>
              </w:rPr>
              <w:fldChar w:fldCharType="separate"/>
            </w:r>
            <w:r w:rsidR="00A967F4">
              <w:rPr>
                <w:noProof/>
                <w:webHidden/>
              </w:rPr>
              <w:t>16</w:t>
            </w:r>
            <w:r w:rsidR="00A967F4">
              <w:rPr>
                <w:noProof/>
                <w:webHidden/>
              </w:rPr>
              <w:fldChar w:fldCharType="end"/>
            </w:r>
          </w:hyperlink>
        </w:p>
        <w:p w14:paraId="759A9608" w14:textId="77777777" w:rsidR="00A967F4" w:rsidRDefault="000C11EA">
          <w:pPr>
            <w:pStyle w:val="Sadraj1"/>
            <w:tabs>
              <w:tab w:val="left" w:pos="440"/>
              <w:tab w:val="right" w:leader="dot" w:pos="9062"/>
            </w:tabs>
            <w:rPr>
              <w:noProof/>
              <w:sz w:val="22"/>
              <w:szCs w:val="22"/>
              <w:lang w:val="hr-HR" w:eastAsia="hr-HR"/>
            </w:rPr>
          </w:pPr>
          <w:hyperlink w:anchor="_Toc451167915" w:history="1">
            <w:r w:rsidR="00A967F4" w:rsidRPr="00B533A9">
              <w:rPr>
                <w:rStyle w:val="Hiperveza"/>
                <w:rFonts w:eastAsia="Times New Roman"/>
                <w:b/>
                <w:noProof/>
                <w:lang w:val="hr-HR"/>
              </w:rPr>
              <w:t>5.</w:t>
            </w:r>
            <w:r w:rsidR="00A967F4">
              <w:rPr>
                <w:noProof/>
                <w:sz w:val="22"/>
                <w:szCs w:val="22"/>
                <w:lang w:val="hr-HR" w:eastAsia="hr-HR"/>
              </w:rPr>
              <w:tab/>
            </w:r>
            <w:r w:rsidR="00A967F4" w:rsidRPr="00B533A9">
              <w:rPr>
                <w:rStyle w:val="Hiperveza"/>
                <w:b/>
                <w:noProof/>
                <w:lang w:val="hr-HR"/>
              </w:rPr>
              <w:t>Indicators used in the EU provider model on quality of education</w:t>
            </w:r>
            <w:r w:rsidR="00A967F4">
              <w:rPr>
                <w:noProof/>
                <w:webHidden/>
              </w:rPr>
              <w:tab/>
            </w:r>
            <w:r w:rsidR="00A967F4">
              <w:rPr>
                <w:noProof/>
                <w:webHidden/>
              </w:rPr>
              <w:fldChar w:fldCharType="begin"/>
            </w:r>
            <w:r w:rsidR="00A967F4">
              <w:rPr>
                <w:noProof/>
                <w:webHidden/>
              </w:rPr>
              <w:instrText xml:space="preserve"> PAGEREF _Toc451167915 \h </w:instrText>
            </w:r>
            <w:r w:rsidR="00A967F4">
              <w:rPr>
                <w:noProof/>
                <w:webHidden/>
              </w:rPr>
            </w:r>
            <w:r w:rsidR="00A967F4">
              <w:rPr>
                <w:noProof/>
                <w:webHidden/>
              </w:rPr>
              <w:fldChar w:fldCharType="separate"/>
            </w:r>
            <w:r w:rsidR="00A967F4">
              <w:rPr>
                <w:noProof/>
                <w:webHidden/>
              </w:rPr>
              <w:t>19</w:t>
            </w:r>
            <w:r w:rsidR="00A967F4">
              <w:rPr>
                <w:noProof/>
                <w:webHidden/>
              </w:rPr>
              <w:fldChar w:fldCharType="end"/>
            </w:r>
          </w:hyperlink>
        </w:p>
        <w:p w14:paraId="467AB2C2" w14:textId="77777777" w:rsidR="00A967F4" w:rsidRDefault="000C11EA">
          <w:pPr>
            <w:pStyle w:val="Sadraj1"/>
            <w:tabs>
              <w:tab w:val="left" w:pos="440"/>
              <w:tab w:val="right" w:leader="dot" w:pos="9062"/>
            </w:tabs>
            <w:rPr>
              <w:noProof/>
              <w:sz w:val="22"/>
              <w:szCs w:val="22"/>
              <w:lang w:val="hr-HR" w:eastAsia="hr-HR"/>
            </w:rPr>
          </w:pPr>
          <w:hyperlink w:anchor="_Toc451167916" w:history="1">
            <w:r w:rsidR="00A967F4" w:rsidRPr="00B533A9">
              <w:rPr>
                <w:rStyle w:val="Hiperveza"/>
                <w:rFonts w:eastAsia="Times New Roman"/>
                <w:b/>
                <w:noProof/>
                <w:lang w:val="hr-HR"/>
              </w:rPr>
              <w:t>6.</w:t>
            </w:r>
            <w:r w:rsidR="00A967F4">
              <w:rPr>
                <w:noProof/>
                <w:sz w:val="22"/>
                <w:szCs w:val="22"/>
                <w:lang w:val="hr-HR" w:eastAsia="hr-HR"/>
              </w:rPr>
              <w:tab/>
            </w:r>
            <w:r w:rsidR="00A967F4" w:rsidRPr="00B533A9">
              <w:rPr>
                <w:rStyle w:val="Hiperveza"/>
                <w:b/>
                <w:noProof/>
                <w:lang w:val="hr-HR"/>
              </w:rPr>
              <w:t>Main challenges regarding improvement of the quality of education</w:t>
            </w:r>
            <w:r w:rsidR="00A967F4">
              <w:rPr>
                <w:noProof/>
                <w:webHidden/>
              </w:rPr>
              <w:tab/>
            </w:r>
            <w:r w:rsidR="00A967F4">
              <w:rPr>
                <w:noProof/>
                <w:webHidden/>
              </w:rPr>
              <w:fldChar w:fldCharType="begin"/>
            </w:r>
            <w:r w:rsidR="00A967F4">
              <w:rPr>
                <w:noProof/>
                <w:webHidden/>
              </w:rPr>
              <w:instrText xml:space="preserve"> PAGEREF _Toc451167916 \h </w:instrText>
            </w:r>
            <w:r w:rsidR="00A967F4">
              <w:rPr>
                <w:noProof/>
                <w:webHidden/>
              </w:rPr>
            </w:r>
            <w:r w:rsidR="00A967F4">
              <w:rPr>
                <w:noProof/>
                <w:webHidden/>
              </w:rPr>
              <w:fldChar w:fldCharType="separate"/>
            </w:r>
            <w:r w:rsidR="00A967F4">
              <w:rPr>
                <w:noProof/>
                <w:webHidden/>
              </w:rPr>
              <w:t>21</w:t>
            </w:r>
            <w:r w:rsidR="00A967F4">
              <w:rPr>
                <w:noProof/>
                <w:webHidden/>
              </w:rPr>
              <w:fldChar w:fldCharType="end"/>
            </w:r>
          </w:hyperlink>
        </w:p>
        <w:p w14:paraId="6C288E12" w14:textId="77777777" w:rsidR="00A967F4" w:rsidRDefault="000C11EA">
          <w:pPr>
            <w:pStyle w:val="Sadraj3"/>
            <w:tabs>
              <w:tab w:val="right" w:leader="dot" w:pos="9062"/>
            </w:tabs>
            <w:rPr>
              <w:noProof/>
              <w:sz w:val="22"/>
              <w:szCs w:val="22"/>
              <w:lang w:val="hr-HR" w:eastAsia="hr-HR"/>
            </w:rPr>
          </w:pPr>
          <w:hyperlink w:anchor="_Toc451167917" w:history="1">
            <w:r w:rsidR="00A967F4" w:rsidRPr="00B533A9">
              <w:rPr>
                <w:rStyle w:val="Hiperveza"/>
                <w:rFonts w:eastAsia="Times New Roman"/>
                <w:b/>
                <w:noProof/>
                <w:lang w:val="hr-HR" w:eastAsia="nl-NL"/>
              </w:rPr>
              <w:t>6.1 Main challenges and support needed</w:t>
            </w:r>
            <w:r w:rsidR="00A967F4">
              <w:rPr>
                <w:noProof/>
                <w:webHidden/>
              </w:rPr>
              <w:tab/>
            </w:r>
            <w:r w:rsidR="00A967F4">
              <w:rPr>
                <w:noProof/>
                <w:webHidden/>
              </w:rPr>
              <w:fldChar w:fldCharType="begin"/>
            </w:r>
            <w:r w:rsidR="00A967F4">
              <w:rPr>
                <w:noProof/>
                <w:webHidden/>
              </w:rPr>
              <w:instrText xml:space="preserve"> PAGEREF _Toc451167917 \h </w:instrText>
            </w:r>
            <w:r w:rsidR="00A967F4">
              <w:rPr>
                <w:noProof/>
                <w:webHidden/>
              </w:rPr>
            </w:r>
            <w:r w:rsidR="00A967F4">
              <w:rPr>
                <w:noProof/>
                <w:webHidden/>
              </w:rPr>
              <w:fldChar w:fldCharType="separate"/>
            </w:r>
            <w:r w:rsidR="00A967F4">
              <w:rPr>
                <w:noProof/>
                <w:webHidden/>
              </w:rPr>
              <w:t>21</w:t>
            </w:r>
            <w:r w:rsidR="00A967F4">
              <w:rPr>
                <w:noProof/>
                <w:webHidden/>
              </w:rPr>
              <w:fldChar w:fldCharType="end"/>
            </w:r>
          </w:hyperlink>
        </w:p>
        <w:p w14:paraId="6ADF4152" w14:textId="77777777" w:rsidR="00A967F4" w:rsidRDefault="000C11EA">
          <w:pPr>
            <w:pStyle w:val="Sadraj3"/>
            <w:tabs>
              <w:tab w:val="right" w:leader="dot" w:pos="9062"/>
            </w:tabs>
            <w:rPr>
              <w:noProof/>
              <w:sz w:val="22"/>
              <w:szCs w:val="22"/>
              <w:lang w:val="hr-HR" w:eastAsia="hr-HR"/>
            </w:rPr>
          </w:pPr>
          <w:hyperlink w:anchor="_Toc451167918" w:history="1">
            <w:r w:rsidR="00A967F4" w:rsidRPr="00B533A9">
              <w:rPr>
                <w:rStyle w:val="Hiperveza"/>
                <w:rFonts w:eastAsia="Times New Roman"/>
                <w:b/>
                <w:noProof/>
                <w:lang w:val="hr-HR" w:eastAsia="nl-NL"/>
              </w:rPr>
              <w:t>6.2 Main challenge regarding teachers involvement and support needed</w:t>
            </w:r>
            <w:r w:rsidR="00A967F4">
              <w:rPr>
                <w:noProof/>
                <w:webHidden/>
              </w:rPr>
              <w:tab/>
            </w:r>
            <w:r w:rsidR="00A967F4">
              <w:rPr>
                <w:noProof/>
                <w:webHidden/>
              </w:rPr>
              <w:fldChar w:fldCharType="begin"/>
            </w:r>
            <w:r w:rsidR="00A967F4">
              <w:rPr>
                <w:noProof/>
                <w:webHidden/>
              </w:rPr>
              <w:instrText xml:space="preserve"> PAGEREF _Toc451167918 \h </w:instrText>
            </w:r>
            <w:r w:rsidR="00A967F4">
              <w:rPr>
                <w:noProof/>
                <w:webHidden/>
              </w:rPr>
            </w:r>
            <w:r w:rsidR="00A967F4">
              <w:rPr>
                <w:noProof/>
                <w:webHidden/>
              </w:rPr>
              <w:fldChar w:fldCharType="separate"/>
            </w:r>
            <w:r w:rsidR="00A967F4">
              <w:rPr>
                <w:noProof/>
                <w:webHidden/>
              </w:rPr>
              <w:t>21</w:t>
            </w:r>
            <w:r w:rsidR="00A967F4">
              <w:rPr>
                <w:noProof/>
                <w:webHidden/>
              </w:rPr>
              <w:fldChar w:fldCharType="end"/>
            </w:r>
          </w:hyperlink>
        </w:p>
        <w:p w14:paraId="11D9DF80" w14:textId="77777777" w:rsidR="00A967F4" w:rsidRDefault="000C11EA">
          <w:pPr>
            <w:pStyle w:val="Sadraj3"/>
            <w:tabs>
              <w:tab w:val="right" w:leader="dot" w:pos="9062"/>
            </w:tabs>
            <w:rPr>
              <w:noProof/>
              <w:sz w:val="22"/>
              <w:szCs w:val="22"/>
              <w:lang w:val="hr-HR" w:eastAsia="hr-HR"/>
            </w:rPr>
          </w:pPr>
          <w:hyperlink w:anchor="_Toc451167919" w:history="1">
            <w:r w:rsidR="00A967F4" w:rsidRPr="00B533A9">
              <w:rPr>
                <w:rStyle w:val="Hiperveza"/>
                <w:rFonts w:eastAsia="Times New Roman"/>
                <w:b/>
                <w:noProof/>
                <w:lang w:val="hr-HR" w:eastAsia="nl-NL"/>
              </w:rPr>
              <w:t>6.3  Remarks made by the interveiwers</w:t>
            </w:r>
            <w:r w:rsidR="00A967F4">
              <w:rPr>
                <w:noProof/>
                <w:webHidden/>
              </w:rPr>
              <w:tab/>
            </w:r>
            <w:r w:rsidR="00A967F4">
              <w:rPr>
                <w:noProof/>
                <w:webHidden/>
              </w:rPr>
              <w:fldChar w:fldCharType="begin"/>
            </w:r>
            <w:r w:rsidR="00A967F4">
              <w:rPr>
                <w:noProof/>
                <w:webHidden/>
              </w:rPr>
              <w:instrText xml:space="preserve"> PAGEREF _Toc451167919 \h </w:instrText>
            </w:r>
            <w:r w:rsidR="00A967F4">
              <w:rPr>
                <w:noProof/>
                <w:webHidden/>
              </w:rPr>
            </w:r>
            <w:r w:rsidR="00A967F4">
              <w:rPr>
                <w:noProof/>
                <w:webHidden/>
              </w:rPr>
              <w:fldChar w:fldCharType="separate"/>
            </w:r>
            <w:r w:rsidR="00A967F4">
              <w:rPr>
                <w:noProof/>
                <w:webHidden/>
              </w:rPr>
              <w:t>22</w:t>
            </w:r>
            <w:r w:rsidR="00A967F4">
              <w:rPr>
                <w:noProof/>
                <w:webHidden/>
              </w:rPr>
              <w:fldChar w:fldCharType="end"/>
            </w:r>
          </w:hyperlink>
        </w:p>
        <w:p w14:paraId="6E5FFCF3" w14:textId="77777777" w:rsidR="00A967F4" w:rsidRDefault="000C11EA">
          <w:pPr>
            <w:pStyle w:val="Sadraj1"/>
            <w:tabs>
              <w:tab w:val="left" w:pos="440"/>
              <w:tab w:val="right" w:leader="dot" w:pos="9062"/>
            </w:tabs>
            <w:rPr>
              <w:noProof/>
              <w:sz w:val="22"/>
              <w:szCs w:val="22"/>
              <w:lang w:val="hr-HR" w:eastAsia="hr-HR"/>
            </w:rPr>
          </w:pPr>
          <w:hyperlink w:anchor="_Toc451167920" w:history="1">
            <w:r w:rsidR="00A967F4" w:rsidRPr="00B533A9">
              <w:rPr>
                <w:rStyle w:val="Hiperveza"/>
                <w:rFonts w:eastAsia="Times New Roman"/>
                <w:b/>
                <w:noProof/>
                <w:lang w:val="hr-HR" w:eastAsia="nl-NL"/>
              </w:rPr>
              <w:t>7.</w:t>
            </w:r>
            <w:r w:rsidR="00A967F4">
              <w:rPr>
                <w:noProof/>
                <w:sz w:val="22"/>
                <w:szCs w:val="22"/>
                <w:lang w:val="hr-HR" w:eastAsia="hr-HR"/>
              </w:rPr>
              <w:tab/>
            </w:r>
            <w:r w:rsidR="00A967F4" w:rsidRPr="00B533A9">
              <w:rPr>
                <w:rStyle w:val="Hiperveza"/>
                <w:rFonts w:eastAsia="Times New Roman"/>
                <w:b/>
                <w:noProof/>
                <w:lang w:val="hr-HR" w:eastAsia="nl-NL"/>
              </w:rPr>
              <w:t>Conclusion on the use  EQAVET indicators and CQAF VET indicators</w:t>
            </w:r>
            <w:r w:rsidR="00A967F4">
              <w:rPr>
                <w:noProof/>
                <w:webHidden/>
              </w:rPr>
              <w:tab/>
            </w:r>
            <w:r w:rsidR="00A967F4">
              <w:rPr>
                <w:noProof/>
                <w:webHidden/>
              </w:rPr>
              <w:fldChar w:fldCharType="begin"/>
            </w:r>
            <w:r w:rsidR="00A967F4">
              <w:rPr>
                <w:noProof/>
                <w:webHidden/>
              </w:rPr>
              <w:instrText xml:space="preserve"> PAGEREF _Toc451167920 \h </w:instrText>
            </w:r>
            <w:r w:rsidR="00A967F4">
              <w:rPr>
                <w:noProof/>
                <w:webHidden/>
              </w:rPr>
            </w:r>
            <w:r w:rsidR="00A967F4">
              <w:rPr>
                <w:noProof/>
                <w:webHidden/>
              </w:rPr>
              <w:fldChar w:fldCharType="separate"/>
            </w:r>
            <w:r w:rsidR="00A967F4">
              <w:rPr>
                <w:noProof/>
                <w:webHidden/>
              </w:rPr>
              <w:t>22</w:t>
            </w:r>
            <w:r w:rsidR="00A967F4">
              <w:rPr>
                <w:noProof/>
                <w:webHidden/>
              </w:rPr>
              <w:fldChar w:fldCharType="end"/>
            </w:r>
          </w:hyperlink>
        </w:p>
        <w:p w14:paraId="7377F31B" w14:textId="77777777" w:rsidR="00A967F4" w:rsidRDefault="000C11EA">
          <w:pPr>
            <w:pStyle w:val="Sadraj2"/>
            <w:tabs>
              <w:tab w:val="right" w:leader="dot" w:pos="9062"/>
            </w:tabs>
            <w:rPr>
              <w:noProof/>
              <w:sz w:val="22"/>
              <w:szCs w:val="22"/>
              <w:lang w:val="hr-HR" w:eastAsia="hr-HR"/>
            </w:rPr>
          </w:pPr>
          <w:hyperlink w:anchor="_Toc451167921" w:history="1">
            <w:r w:rsidR="00A967F4" w:rsidRPr="00B533A9">
              <w:rPr>
                <w:rStyle w:val="Hiperveza"/>
                <w:rFonts w:asciiTheme="majorHAnsi" w:eastAsiaTheme="majorEastAsia" w:hAnsiTheme="majorHAnsi" w:cstheme="majorBidi"/>
                <w:b/>
                <w:bCs/>
                <w:noProof/>
                <w:lang w:val="da-DK"/>
              </w:rPr>
              <w:t xml:space="preserve">7.1. </w:t>
            </w:r>
            <w:r w:rsidR="00A967F4" w:rsidRPr="00B533A9">
              <w:rPr>
                <w:rStyle w:val="Hiperveza"/>
                <w:rFonts w:eastAsiaTheme="majorEastAsia" w:cstheme="majorBidi"/>
                <w:b/>
                <w:bCs/>
                <w:noProof/>
                <w:lang w:val="da-DK"/>
              </w:rPr>
              <w:t>Decisions and key indicators of the quality education at nation level in the Croatia</w:t>
            </w:r>
            <w:r w:rsidR="00A967F4">
              <w:rPr>
                <w:noProof/>
                <w:webHidden/>
              </w:rPr>
              <w:tab/>
            </w:r>
            <w:r w:rsidR="00A967F4">
              <w:rPr>
                <w:noProof/>
                <w:webHidden/>
              </w:rPr>
              <w:fldChar w:fldCharType="begin"/>
            </w:r>
            <w:r w:rsidR="00A967F4">
              <w:rPr>
                <w:noProof/>
                <w:webHidden/>
              </w:rPr>
              <w:instrText xml:space="preserve"> PAGEREF _Toc451167921 \h </w:instrText>
            </w:r>
            <w:r w:rsidR="00A967F4">
              <w:rPr>
                <w:noProof/>
                <w:webHidden/>
              </w:rPr>
            </w:r>
            <w:r w:rsidR="00A967F4">
              <w:rPr>
                <w:noProof/>
                <w:webHidden/>
              </w:rPr>
              <w:fldChar w:fldCharType="separate"/>
            </w:r>
            <w:r w:rsidR="00A967F4">
              <w:rPr>
                <w:noProof/>
                <w:webHidden/>
              </w:rPr>
              <w:t>22</w:t>
            </w:r>
            <w:r w:rsidR="00A967F4">
              <w:rPr>
                <w:noProof/>
                <w:webHidden/>
              </w:rPr>
              <w:fldChar w:fldCharType="end"/>
            </w:r>
          </w:hyperlink>
        </w:p>
        <w:p w14:paraId="5BB64453" w14:textId="77777777" w:rsidR="00A967F4" w:rsidRDefault="000C11EA">
          <w:pPr>
            <w:pStyle w:val="Sadraj2"/>
            <w:tabs>
              <w:tab w:val="right" w:leader="dot" w:pos="9062"/>
            </w:tabs>
            <w:rPr>
              <w:noProof/>
              <w:sz w:val="22"/>
              <w:szCs w:val="22"/>
              <w:lang w:val="hr-HR" w:eastAsia="hr-HR"/>
            </w:rPr>
          </w:pPr>
          <w:hyperlink w:anchor="_Toc451167922" w:history="1">
            <w:r w:rsidR="00A967F4" w:rsidRPr="00B533A9">
              <w:rPr>
                <w:rStyle w:val="Hiperveza"/>
                <w:rFonts w:eastAsiaTheme="majorEastAsia" w:cstheme="majorBidi"/>
                <w:b/>
                <w:bCs/>
                <w:noProof/>
                <w:lang w:val="da-DK"/>
              </w:rPr>
              <w:t>7.2. The most important indicators for providing high quality education according to providers</w:t>
            </w:r>
            <w:r w:rsidR="00A967F4">
              <w:rPr>
                <w:noProof/>
                <w:webHidden/>
              </w:rPr>
              <w:tab/>
            </w:r>
            <w:r w:rsidR="00A967F4">
              <w:rPr>
                <w:noProof/>
                <w:webHidden/>
              </w:rPr>
              <w:fldChar w:fldCharType="begin"/>
            </w:r>
            <w:r w:rsidR="00A967F4">
              <w:rPr>
                <w:noProof/>
                <w:webHidden/>
              </w:rPr>
              <w:instrText xml:space="preserve"> PAGEREF _Toc451167922 \h </w:instrText>
            </w:r>
            <w:r w:rsidR="00A967F4">
              <w:rPr>
                <w:noProof/>
                <w:webHidden/>
              </w:rPr>
            </w:r>
            <w:r w:rsidR="00A967F4">
              <w:rPr>
                <w:noProof/>
                <w:webHidden/>
              </w:rPr>
              <w:fldChar w:fldCharType="separate"/>
            </w:r>
            <w:r w:rsidR="00A967F4">
              <w:rPr>
                <w:noProof/>
                <w:webHidden/>
              </w:rPr>
              <w:t>23</w:t>
            </w:r>
            <w:r w:rsidR="00A967F4">
              <w:rPr>
                <w:noProof/>
                <w:webHidden/>
              </w:rPr>
              <w:fldChar w:fldCharType="end"/>
            </w:r>
          </w:hyperlink>
        </w:p>
        <w:p w14:paraId="7A68052E" w14:textId="5359CE45" w:rsidR="00A967F4" w:rsidRDefault="000C11EA">
          <w:pPr>
            <w:pStyle w:val="Sadraj2"/>
            <w:tabs>
              <w:tab w:val="left" w:pos="880"/>
              <w:tab w:val="right" w:leader="dot" w:pos="9062"/>
            </w:tabs>
            <w:rPr>
              <w:noProof/>
              <w:sz w:val="22"/>
              <w:szCs w:val="22"/>
              <w:lang w:val="hr-HR" w:eastAsia="hr-HR"/>
            </w:rPr>
          </w:pPr>
          <w:hyperlink w:anchor="_Toc451167923" w:history="1">
            <w:r w:rsidR="00A967F4" w:rsidRPr="00B533A9">
              <w:rPr>
                <w:rStyle w:val="Hiperveza"/>
                <w:rFonts w:eastAsiaTheme="majorEastAsia" w:cstheme="majorBidi"/>
                <w:b/>
                <w:bCs/>
                <w:noProof/>
                <w:lang w:val="da-DK"/>
              </w:rPr>
              <w:t>7.3</w:t>
            </w:r>
            <w:r w:rsidR="00A967F4">
              <w:rPr>
                <w:noProof/>
                <w:sz w:val="22"/>
                <w:szCs w:val="22"/>
                <w:lang w:val="hr-HR" w:eastAsia="hr-HR"/>
              </w:rPr>
              <w:t xml:space="preserve">  </w:t>
            </w:r>
            <w:r w:rsidR="00A967F4" w:rsidRPr="00B533A9">
              <w:rPr>
                <w:rStyle w:val="Hiperveza"/>
                <w:rFonts w:eastAsiaTheme="majorEastAsia" w:cstheme="majorBidi"/>
                <w:b/>
                <w:bCs/>
                <w:noProof/>
                <w:lang w:val="da-DK"/>
              </w:rPr>
              <w:t>Similarities / differences with EQAVET indicators</w:t>
            </w:r>
            <w:r w:rsidR="00A967F4">
              <w:rPr>
                <w:noProof/>
                <w:webHidden/>
              </w:rPr>
              <w:tab/>
            </w:r>
            <w:r w:rsidR="00A967F4">
              <w:rPr>
                <w:noProof/>
                <w:webHidden/>
              </w:rPr>
              <w:fldChar w:fldCharType="begin"/>
            </w:r>
            <w:r w:rsidR="00A967F4">
              <w:rPr>
                <w:noProof/>
                <w:webHidden/>
              </w:rPr>
              <w:instrText xml:space="preserve"> PAGEREF _Toc451167923 \h </w:instrText>
            </w:r>
            <w:r w:rsidR="00A967F4">
              <w:rPr>
                <w:noProof/>
                <w:webHidden/>
              </w:rPr>
            </w:r>
            <w:r w:rsidR="00A967F4">
              <w:rPr>
                <w:noProof/>
                <w:webHidden/>
              </w:rPr>
              <w:fldChar w:fldCharType="separate"/>
            </w:r>
            <w:r w:rsidR="00A967F4">
              <w:rPr>
                <w:noProof/>
                <w:webHidden/>
              </w:rPr>
              <w:t>23</w:t>
            </w:r>
            <w:r w:rsidR="00A967F4">
              <w:rPr>
                <w:noProof/>
                <w:webHidden/>
              </w:rPr>
              <w:fldChar w:fldCharType="end"/>
            </w:r>
          </w:hyperlink>
        </w:p>
        <w:p w14:paraId="08E934F6" w14:textId="77777777" w:rsidR="00A967F4" w:rsidRDefault="000C11EA">
          <w:pPr>
            <w:pStyle w:val="Sadraj2"/>
            <w:tabs>
              <w:tab w:val="right" w:leader="dot" w:pos="9062"/>
            </w:tabs>
            <w:rPr>
              <w:noProof/>
              <w:sz w:val="22"/>
              <w:szCs w:val="22"/>
              <w:lang w:val="hr-HR" w:eastAsia="hr-HR"/>
            </w:rPr>
          </w:pPr>
          <w:hyperlink w:anchor="_Toc451167925" w:history="1">
            <w:r w:rsidR="00A967F4" w:rsidRPr="00B533A9">
              <w:rPr>
                <w:rStyle w:val="Hiperveza"/>
                <w:rFonts w:eastAsiaTheme="majorEastAsia" w:cstheme="majorBidi"/>
                <w:b/>
                <w:bCs/>
                <w:noProof/>
                <w:lang w:val="da-DK"/>
              </w:rPr>
              <w:t>7.4. Similarities / differences with CQAF VET indicators</w:t>
            </w:r>
            <w:r w:rsidR="00A967F4">
              <w:rPr>
                <w:noProof/>
                <w:webHidden/>
              </w:rPr>
              <w:tab/>
            </w:r>
            <w:r w:rsidR="00A967F4">
              <w:rPr>
                <w:noProof/>
                <w:webHidden/>
              </w:rPr>
              <w:fldChar w:fldCharType="begin"/>
            </w:r>
            <w:r w:rsidR="00A967F4">
              <w:rPr>
                <w:noProof/>
                <w:webHidden/>
              </w:rPr>
              <w:instrText xml:space="preserve"> PAGEREF _Toc451167925 \h </w:instrText>
            </w:r>
            <w:r w:rsidR="00A967F4">
              <w:rPr>
                <w:noProof/>
                <w:webHidden/>
              </w:rPr>
            </w:r>
            <w:r w:rsidR="00A967F4">
              <w:rPr>
                <w:noProof/>
                <w:webHidden/>
              </w:rPr>
              <w:fldChar w:fldCharType="separate"/>
            </w:r>
            <w:r w:rsidR="00A967F4">
              <w:rPr>
                <w:noProof/>
                <w:webHidden/>
              </w:rPr>
              <w:t>23</w:t>
            </w:r>
            <w:r w:rsidR="00A967F4">
              <w:rPr>
                <w:noProof/>
                <w:webHidden/>
              </w:rPr>
              <w:fldChar w:fldCharType="end"/>
            </w:r>
          </w:hyperlink>
        </w:p>
        <w:p w14:paraId="75A174C4" w14:textId="5494011B" w:rsidR="00A967F4" w:rsidRDefault="000C11EA">
          <w:pPr>
            <w:pStyle w:val="Sadraj2"/>
            <w:tabs>
              <w:tab w:val="left" w:pos="880"/>
              <w:tab w:val="right" w:leader="dot" w:pos="9062"/>
            </w:tabs>
            <w:rPr>
              <w:noProof/>
              <w:sz w:val="22"/>
              <w:szCs w:val="22"/>
              <w:lang w:val="hr-HR" w:eastAsia="hr-HR"/>
            </w:rPr>
          </w:pPr>
          <w:hyperlink w:anchor="_Toc451167926" w:history="1">
            <w:r w:rsidR="00A967F4" w:rsidRPr="00B533A9">
              <w:rPr>
                <w:rStyle w:val="Hiperveza"/>
                <w:rFonts w:asciiTheme="majorHAnsi" w:eastAsiaTheme="majorEastAsia" w:hAnsiTheme="majorHAnsi" w:cstheme="majorBidi"/>
                <w:b/>
                <w:bCs/>
                <w:noProof/>
                <w:lang w:val="da-DK"/>
              </w:rPr>
              <w:t>7.5</w:t>
            </w:r>
            <w:r w:rsidR="00A967F4">
              <w:rPr>
                <w:noProof/>
                <w:sz w:val="22"/>
                <w:szCs w:val="22"/>
                <w:lang w:val="hr-HR" w:eastAsia="hr-HR"/>
              </w:rPr>
              <w:t xml:space="preserve">  </w:t>
            </w:r>
            <w:r w:rsidR="00A967F4" w:rsidRPr="00B533A9">
              <w:rPr>
                <w:rStyle w:val="Hiperveza"/>
                <w:rFonts w:asciiTheme="majorHAnsi" w:eastAsiaTheme="majorEastAsia" w:hAnsiTheme="majorHAnsi" w:cstheme="majorBidi"/>
                <w:b/>
                <w:bCs/>
                <w:noProof/>
                <w:lang w:val="da-DK"/>
              </w:rPr>
              <w:t>Suggested amendments / replacement for the model</w:t>
            </w:r>
            <w:r w:rsidR="00A967F4">
              <w:rPr>
                <w:noProof/>
                <w:webHidden/>
              </w:rPr>
              <w:tab/>
            </w:r>
            <w:r w:rsidR="00A967F4">
              <w:rPr>
                <w:noProof/>
                <w:webHidden/>
              </w:rPr>
              <w:fldChar w:fldCharType="begin"/>
            </w:r>
            <w:r w:rsidR="00A967F4">
              <w:rPr>
                <w:noProof/>
                <w:webHidden/>
              </w:rPr>
              <w:instrText xml:space="preserve"> PAGEREF _Toc451167926 \h </w:instrText>
            </w:r>
            <w:r w:rsidR="00A967F4">
              <w:rPr>
                <w:noProof/>
                <w:webHidden/>
              </w:rPr>
            </w:r>
            <w:r w:rsidR="00A967F4">
              <w:rPr>
                <w:noProof/>
                <w:webHidden/>
              </w:rPr>
              <w:fldChar w:fldCharType="separate"/>
            </w:r>
            <w:r w:rsidR="00A967F4">
              <w:rPr>
                <w:noProof/>
                <w:webHidden/>
              </w:rPr>
              <w:t>24</w:t>
            </w:r>
            <w:r w:rsidR="00A967F4">
              <w:rPr>
                <w:noProof/>
                <w:webHidden/>
              </w:rPr>
              <w:fldChar w:fldCharType="end"/>
            </w:r>
          </w:hyperlink>
        </w:p>
        <w:p w14:paraId="5BBE58A7" w14:textId="77777777" w:rsidR="00A967F4" w:rsidRDefault="000C11EA">
          <w:pPr>
            <w:pStyle w:val="Sadraj1"/>
            <w:tabs>
              <w:tab w:val="right" w:leader="dot" w:pos="9062"/>
            </w:tabs>
            <w:rPr>
              <w:noProof/>
              <w:sz w:val="22"/>
              <w:szCs w:val="22"/>
              <w:lang w:val="hr-HR" w:eastAsia="hr-HR"/>
            </w:rPr>
          </w:pPr>
          <w:hyperlink w:anchor="_Toc451167928" w:history="1">
            <w:r w:rsidR="00A967F4" w:rsidRPr="00B533A9">
              <w:rPr>
                <w:rStyle w:val="Hiperveza"/>
                <w:rFonts w:eastAsia="Times New Roman"/>
                <w:b/>
                <w:noProof/>
                <w:lang w:val="hr-HR" w:eastAsia="nl-NL"/>
              </w:rPr>
              <w:t>Annexes</w:t>
            </w:r>
            <w:r w:rsidR="00A967F4">
              <w:rPr>
                <w:noProof/>
                <w:webHidden/>
              </w:rPr>
              <w:tab/>
            </w:r>
            <w:r w:rsidR="00A967F4">
              <w:rPr>
                <w:noProof/>
                <w:webHidden/>
              </w:rPr>
              <w:fldChar w:fldCharType="begin"/>
            </w:r>
            <w:r w:rsidR="00A967F4">
              <w:rPr>
                <w:noProof/>
                <w:webHidden/>
              </w:rPr>
              <w:instrText xml:space="preserve"> PAGEREF _Toc451167928 \h </w:instrText>
            </w:r>
            <w:r w:rsidR="00A967F4">
              <w:rPr>
                <w:noProof/>
                <w:webHidden/>
              </w:rPr>
            </w:r>
            <w:r w:rsidR="00A967F4">
              <w:rPr>
                <w:noProof/>
                <w:webHidden/>
              </w:rPr>
              <w:fldChar w:fldCharType="separate"/>
            </w:r>
            <w:r w:rsidR="00A967F4">
              <w:rPr>
                <w:noProof/>
                <w:webHidden/>
              </w:rPr>
              <w:t>25</w:t>
            </w:r>
            <w:r w:rsidR="00A967F4">
              <w:rPr>
                <w:noProof/>
                <w:webHidden/>
              </w:rPr>
              <w:fldChar w:fldCharType="end"/>
            </w:r>
          </w:hyperlink>
        </w:p>
        <w:p w14:paraId="305BD37D" w14:textId="77777777" w:rsidR="00A967F4" w:rsidRDefault="000C11EA">
          <w:pPr>
            <w:pStyle w:val="Sadraj2"/>
            <w:tabs>
              <w:tab w:val="right" w:leader="dot" w:pos="9062"/>
            </w:tabs>
            <w:rPr>
              <w:noProof/>
              <w:sz w:val="22"/>
              <w:szCs w:val="22"/>
              <w:lang w:val="hr-HR" w:eastAsia="hr-HR"/>
            </w:rPr>
          </w:pPr>
          <w:hyperlink w:anchor="_Toc451167929" w:history="1">
            <w:r w:rsidR="00A967F4" w:rsidRPr="00B533A9">
              <w:rPr>
                <w:rStyle w:val="Hiperveza"/>
                <w:rFonts w:eastAsia="Times New Roman"/>
                <w:b/>
                <w:noProof/>
                <w:lang w:val="hr-HR" w:eastAsia="nl-NL"/>
              </w:rPr>
              <w:t>Participant list</w:t>
            </w:r>
            <w:r w:rsidR="00A967F4">
              <w:rPr>
                <w:noProof/>
                <w:webHidden/>
              </w:rPr>
              <w:tab/>
            </w:r>
            <w:r w:rsidR="00A967F4">
              <w:rPr>
                <w:noProof/>
                <w:webHidden/>
              </w:rPr>
              <w:fldChar w:fldCharType="begin"/>
            </w:r>
            <w:r w:rsidR="00A967F4">
              <w:rPr>
                <w:noProof/>
                <w:webHidden/>
              </w:rPr>
              <w:instrText xml:space="preserve"> PAGEREF _Toc451167929 \h </w:instrText>
            </w:r>
            <w:r w:rsidR="00A967F4">
              <w:rPr>
                <w:noProof/>
                <w:webHidden/>
              </w:rPr>
            </w:r>
            <w:r w:rsidR="00A967F4">
              <w:rPr>
                <w:noProof/>
                <w:webHidden/>
              </w:rPr>
              <w:fldChar w:fldCharType="separate"/>
            </w:r>
            <w:r w:rsidR="00A967F4">
              <w:rPr>
                <w:noProof/>
                <w:webHidden/>
              </w:rPr>
              <w:t>30</w:t>
            </w:r>
            <w:r w:rsidR="00A967F4">
              <w:rPr>
                <w:noProof/>
                <w:webHidden/>
              </w:rPr>
              <w:fldChar w:fldCharType="end"/>
            </w:r>
          </w:hyperlink>
        </w:p>
        <w:p w14:paraId="6A0BFD46" w14:textId="77777777" w:rsidR="00B934D0" w:rsidRPr="00592C15" w:rsidRDefault="00B934D0">
          <w:pPr>
            <w:rPr>
              <w:lang w:val="hr-HR"/>
            </w:rPr>
          </w:pPr>
          <w:r w:rsidRPr="00592C15">
            <w:rPr>
              <w:b/>
              <w:bCs/>
              <w:lang w:val="hr-HR"/>
            </w:rPr>
            <w:fldChar w:fldCharType="end"/>
          </w:r>
        </w:p>
      </w:sdtContent>
    </w:sdt>
    <w:p w14:paraId="6900491C" w14:textId="77777777" w:rsidR="00B934D0" w:rsidRPr="00592C15" w:rsidRDefault="00B934D0">
      <w:pPr>
        <w:rPr>
          <w:rFonts w:asciiTheme="majorHAnsi" w:eastAsia="Times New Roman" w:hAnsiTheme="majorHAnsi" w:cstheme="majorBidi"/>
          <w:b/>
          <w:bCs/>
          <w:color w:val="365F91" w:themeColor="accent1" w:themeShade="BF"/>
          <w:sz w:val="28"/>
          <w:szCs w:val="28"/>
          <w:lang w:val="hr-HR" w:eastAsia="nl-NL"/>
        </w:rPr>
      </w:pPr>
      <w:r w:rsidRPr="00592C15">
        <w:rPr>
          <w:rFonts w:eastAsia="Times New Roman"/>
          <w:lang w:val="hr-HR" w:eastAsia="nl-NL"/>
        </w:rPr>
        <w:br w:type="page"/>
      </w:r>
    </w:p>
    <w:p w14:paraId="4B01997A" w14:textId="77777777" w:rsidR="003A5174" w:rsidRPr="00592C15" w:rsidRDefault="003A5174" w:rsidP="003A5174">
      <w:pPr>
        <w:pStyle w:val="Naslov1"/>
        <w:rPr>
          <w:rFonts w:eastAsia="Times New Roman"/>
          <w:b/>
          <w:color w:val="000000" w:themeColor="text1"/>
          <w:sz w:val="28"/>
          <w:szCs w:val="28"/>
          <w:lang w:val="hr-HR" w:eastAsia="nl-NL"/>
        </w:rPr>
      </w:pPr>
      <w:bookmarkStart w:id="2" w:name="_Toc451167901"/>
      <w:r w:rsidRPr="00592C15">
        <w:rPr>
          <w:rFonts w:eastAsia="Times New Roman"/>
          <w:b/>
          <w:color w:val="000000" w:themeColor="text1"/>
          <w:sz w:val="28"/>
          <w:szCs w:val="28"/>
          <w:lang w:val="hr-HR" w:eastAsia="nl-NL"/>
        </w:rPr>
        <w:lastRenderedPageBreak/>
        <w:t>Users instruction</w:t>
      </w:r>
      <w:bookmarkEnd w:id="1"/>
      <w:bookmarkEnd w:id="2"/>
    </w:p>
    <w:p w14:paraId="1769C327" w14:textId="77777777" w:rsidR="003A5174" w:rsidRPr="00592C15" w:rsidRDefault="003A5174" w:rsidP="003A5174">
      <w:pPr>
        <w:rPr>
          <w:lang w:val="hr-HR" w:eastAsia="nl-NL"/>
        </w:rPr>
      </w:pPr>
    </w:p>
    <w:p w14:paraId="4F705CE0" w14:textId="77777777" w:rsidR="003A5174" w:rsidRPr="00592C15" w:rsidRDefault="003A5174" w:rsidP="00E45E6E">
      <w:pPr>
        <w:jc w:val="both"/>
        <w:rPr>
          <w:sz w:val="24"/>
          <w:szCs w:val="24"/>
          <w:lang w:val="hr-HR" w:eastAsia="nl-NL"/>
        </w:rPr>
      </w:pPr>
      <w:r w:rsidRPr="00592C15">
        <w:rPr>
          <w:sz w:val="24"/>
          <w:szCs w:val="24"/>
          <w:lang w:val="hr-HR" w:eastAsia="nl-NL"/>
        </w:rPr>
        <w:t xml:space="preserve">This template is intended to give you the directives for writing a report on all your findings. At the same time most tables in this report can also be used to collect the data during each interview. By systematically collecting for each interview your data in the different tables you have already </w:t>
      </w:r>
      <w:r w:rsidR="00941CC7" w:rsidRPr="00592C15">
        <w:rPr>
          <w:sz w:val="24"/>
          <w:szCs w:val="24"/>
          <w:lang w:val="hr-HR" w:eastAsia="nl-NL"/>
        </w:rPr>
        <w:t xml:space="preserve">put </w:t>
      </w:r>
      <w:r w:rsidRPr="00592C15">
        <w:rPr>
          <w:sz w:val="24"/>
          <w:szCs w:val="24"/>
          <w:lang w:val="hr-HR" w:eastAsia="nl-NL"/>
        </w:rPr>
        <w:t>all input of related data brought together. From this you need to make some summarizing steps (select, combine, order) to condense everything and to make a good summary. Part of the instructions below intend to give the directive to do this.</w:t>
      </w:r>
    </w:p>
    <w:p w14:paraId="24A7CF93" w14:textId="77777777" w:rsidR="00F210E3" w:rsidRPr="00592C15" w:rsidRDefault="003A5174" w:rsidP="003A5174">
      <w:pPr>
        <w:rPr>
          <w:sz w:val="24"/>
          <w:szCs w:val="24"/>
          <w:lang w:val="hr-HR" w:eastAsia="nl-NL"/>
        </w:rPr>
      </w:pPr>
      <w:r w:rsidRPr="00592C15">
        <w:rPr>
          <w:sz w:val="24"/>
          <w:szCs w:val="24"/>
          <w:lang w:val="hr-HR" w:eastAsia="nl-NL"/>
        </w:rPr>
        <w:t>Before going on for an interview each time simply print this set. During the interview use this print to keep track of the answers of your respondent. And once back in the office, fill in the collected information in t</w:t>
      </w:r>
      <w:r w:rsidR="00941CC7" w:rsidRPr="00592C15">
        <w:rPr>
          <w:sz w:val="24"/>
          <w:szCs w:val="24"/>
          <w:lang w:val="hr-HR" w:eastAsia="nl-NL"/>
        </w:rPr>
        <w:t>he report template. In this way</w:t>
      </w:r>
      <w:r w:rsidRPr="00592C15">
        <w:rPr>
          <w:sz w:val="24"/>
          <w:szCs w:val="24"/>
          <w:lang w:val="hr-HR" w:eastAsia="nl-NL"/>
        </w:rPr>
        <w:t xml:space="preserve"> in the end you have collected everything in just one document!</w:t>
      </w:r>
    </w:p>
    <w:p w14:paraId="54D2F7D8" w14:textId="77777777" w:rsidR="00F210E3" w:rsidRPr="00592C15" w:rsidRDefault="00941CC7" w:rsidP="00F210E3">
      <w:pPr>
        <w:rPr>
          <w:rFonts w:eastAsia="Times New Roman"/>
          <w:sz w:val="24"/>
          <w:szCs w:val="24"/>
          <w:lang w:val="hr-HR" w:eastAsia="nl-NL"/>
        </w:rPr>
      </w:pPr>
      <w:r w:rsidRPr="00592C15">
        <w:rPr>
          <w:rFonts w:eastAsia="Times New Roman"/>
          <w:sz w:val="24"/>
          <w:szCs w:val="24"/>
          <w:lang w:val="hr-HR" w:eastAsia="nl-NL"/>
        </w:rPr>
        <w:t>Lots of success.</w:t>
      </w:r>
    </w:p>
    <w:p w14:paraId="5F4DD681" w14:textId="77777777" w:rsidR="003A5174" w:rsidRPr="00592C15" w:rsidRDefault="003A5174">
      <w:pPr>
        <w:rPr>
          <w:rFonts w:eastAsia="Times New Roman"/>
          <w:lang w:val="hr-HR" w:eastAsia="nl-NL"/>
        </w:rPr>
      </w:pPr>
      <w:r w:rsidRPr="00592C15">
        <w:rPr>
          <w:rFonts w:eastAsia="Times New Roman"/>
          <w:lang w:val="hr-HR" w:eastAsia="nl-NL"/>
        </w:rPr>
        <w:br w:type="page"/>
      </w:r>
    </w:p>
    <w:p w14:paraId="482B03EE" w14:textId="77777777" w:rsidR="003A5174" w:rsidRPr="00592C15" w:rsidRDefault="003A5174" w:rsidP="003A5174">
      <w:pPr>
        <w:pStyle w:val="Naslov1"/>
        <w:rPr>
          <w:b/>
          <w:color w:val="000000" w:themeColor="text1"/>
          <w:lang w:val="hr-HR"/>
        </w:rPr>
      </w:pPr>
      <w:bookmarkStart w:id="3" w:name="_Toc437524739"/>
      <w:bookmarkStart w:id="4" w:name="_Toc451167902"/>
      <w:r w:rsidRPr="00592C15">
        <w:rPr>
          <w:b/>
          <w:color w:val="000000" w:themeColor="text1"/>
          <w:lang w:val="hr-HR"/>
        </w:rPr>
        <w:lastRenderedPageBreak/>
        <w:t>Introduction</w:t>
      </w:r>
      <w:bookmarkEnd w:id="3"/>
      <w:bookmarkEnd w:id="4"/>
    </w:p>
    <w:p w14:paraId="35429EF9" w14:textId="77777777" w:rsidR="003A5174" w:rsidRPr="00592C15" w:rsidRDefault="003A5174" w:rsidP="003A5174">
      <w:pPr>
        <w:rPr>
          <w:rFonts w:eastAsia="Times New Roman" w:cs="Times New Roman"/>
          <w:sz w:val="24"/>
          <w:szCs w:val="24"/>
          <w:lang w:val="hr-HR" w:eastAsia="nl-NL"/>
        </w:rPr>
      </w:pPr>
    </w:p>
    <w:p w14:paraId="57D9844E" w14:textId="77777777" w:rsidR="008B1E99" w:rsidRPr="008B1E99" w:rsidRDefault="008B1E99" w:rsidP="006C37AC">
      <w:pPr>
        <w:spacing w:after="200" w:line="276" w:lineRule="auto"/>
        <w:jc w:val="both"/>
        <w:rPr>
          <w:rFonts w:eastAsiaTheme="minorHAnsi"/>
          <w:sz w:val="24"/>
          <w:szCs w:val="22"/>
          <w:lang w:val="en-US"/>
        </w:rPr>
      </w:pPr>
      <w:r w:rsidRPr="008B1E99">
        <w:rPr>
          <w:rFonts w:eastAsiaTheme="minorHAnsi"/>
          <w:sz w:val="24"/>
          <w:szCs w:val="22"/>
          <w:lang w:val="en-US"/>
        </w:rPr>
        <w:t xml:space="preserve">The project is aimed at the development of quality assurance model for the higher education oriented on enhancement of interaction between universities and national labor markets, and at dissemination of this model in the Project member-countries (Croatia, the Russian Federation, </w:t>
      </w:r>
      <w:proofErr w:type="gramStart"/>
      <w:r w:rsidRPr="008B1E99">
        <w:rPr>
          <w:rFonts w:eastAsiaTheme="minorHAnsi"/>
          <w:sz w:val="24"/>
          <w:szCs w:val="22"/>
          <w:lang w:val="en-US"/>
        </w:rPr>
        <w:t>Belarus</w:t>
      </w:r>
      <w:proofErr w:type="gramEnd"/>
      <w:r w:rsidRPr="008B1E99">
        <w:rPr>
          <w:rFonts w:eastAsiaTheme="minorHAnsi"/>
          <w:sz w:val="24"/>
          <w:szCs w:val="22"/>
          <w:lang w:val="en-US"/>
        </w:rPr>
        <w:t>). In enables to extend the European approaches to the quality assurance to countries participating in the Project.</w:t>
      </w:r>
    </w:p>
    <w:p w14:paraId="4EB599F9" w14:textId="77777777" w:rsidR="008B1E99" w:rsidRPr="008B1E99" w:rsidRDefault="008B1E99" w:rsidP="006C37AC">
      <w:pPr>
        <w:spacing w:after="200" w:line="276" w:lineRule="auto"/>
        <w:jc w:val="both"/>
        <w:rPr>
          <w:rFonts w:eastAsiaTheme="minorHAnsi"/>
          <w:sz w:val="24"/>
          <w:szCs w:val="22"/>
          <w:lang w:val="en-US"/>
        </w:rPr>
      </w:pPr>
      <w:r w:rsidRPr="008B1E99">
        <w:rPr>
          <w:rFonts w:eastAsiaTheme="minorHAnsi"/>
          <w:sz w:val="24"/>
          <w:szCs w:val="22"/>
          <w:lang w:val="en-US"/>
        </w:rPr>
        <w:t>To achieve the set objective of the Project the first task is adaptation of the CQAF concept to specifics of the Higher Education in Croatia, the Russian Federation, and Belarus. It demands to collect the information about future QM&amp;CQAF model providers and parties concerned primary reaction QM&amp;CQAF model application, QM&amp;CQAF model components and typical bottle-necks advance, backgrounds and improvement resources. The information has been gathered by means of the internet-i</w:t>
      </w:r>
      <w:r>
        <w:rPr>
          <w:rFonts w:eastAsiaTheme="minorHAnsi"/>
          <w:sz w:val="24"/>
          <w:szCs w:val="22"/>
          <w:lang w:val="en-US"/>
        </w:rPr>
        <w:t xml:space="preserve">nterviews and direct activities. </w:t>
      </w:r>
    </w:p>
    <w:p w14:paraId="27E0C60B" w14:textId="77777777" w:rsidR="008B1E99" w:rsidRPr="008B1E99" w:rsidRDefault="008B1E99" w:rsidP="008B1E99">
      <w:pPr>
        <w:spacing w:after="200" w:line="276" w:lineRule="auto"/>
        <w:rPr>
          <w:rFonts w:eastAsiaTheme="minorHAnsi"/>
          <w:sz w:val="24"/>
          <w:szCs w:val="22"/>
          <w:lang w:val="en-US"/>
        </w:rPr>
      </w:pPr>
      <w:r w:rsidRPr="008B1E99">
        <w:rPr>
          <w:rFonts w:eastAsiaTheme="minorHAnsi"/>
          <w:sz w:val="24"/>
          <w:szCs w:val="22"/>
          <w:lang w:val="en-US"/>
        </w:rPr>
        <w:t>Basic stages of the study:</w:t>
      </w:r>
    </w:p>
    <w:p w14:paraId="751A4CA4" w14:textId="77777777" w:rsidR="008B1E99" w:rsidRPr="008B1E99" w:rsidRDefault="008B1E99" w:rsidP="008B1E99">
      <w:pPr>
        <w:numPr>
          <w:ilvl w:val="0"/>
          <w:numId w:val="9"/>
        </w:numPr>
        <w:spacing w:after="0" w:line="276" w:lineRule="auto"/>
        <w:ind w:left="357" w:hanging="357"/>
        <w:contextualSpacing/>
        <w:rPr>
          <w:rFonts w:eastAsiaTheme="minorHAnsi"/>
          <w:sz w:val="24"/>
          <w:szCs w:val="22"/>
          <w:lang w:val="ru-RU"/>
        </w:rPr>
      </w:pPr>
      <w:r w:rsidRPr="008B1E99">
        <w:rPr>
          <w:rFonts w:eastAsiaTheme="minorHAnsi"/>
          <w:sz w:val="24"/>
          <w:szCs w:val="22"/>
          <w:lang w:val="en-US"/>
        </w:rPr>
        <w:t>The Internet questionnaire design</w:t>
      </w:r>
      <w:r w:rsidRPr="008B1E99">
        <w:rPr>
          <w:rFonts w:eastAsiaTheme="minorHAnsi"/>
          <w:sz w:val="24"/>
          <w:szCs w:val="22"/>
        </w:rPr>
        <w:t>;</w:t>
      </w:r>
    </w:p>
    <w:p w14:paraId="0CFB15B5" w14:textId="77777777" w:rsidR="008B1E99" w:rsidRPr="008B1E99" w:rsidRDefault="008B1E99" w:rsidP="008B1E99">
      <w:pPr>
        <w:numPr>
          <w:ilvl w:val="0"/>
          <w:numId w:val="9"/>
        </w:numPr>
        <w:spacing w:after="0" w:line="276" w:lineRule="auto"/>
        <w:ind w:left="357" w:hanging="357"/>
        <w:contextualSpacing/>
        <w:rPr>
          <w:rFonts w:eastAsiaTheme="minorHAnsi"/>
          <w:sz w:val="24"/>
          <w:szCs w:val="22"/>
        </w:rPr>
      </w:pPr>
      <w:r w:rsidRPr="008B1E99">
        <w:rPr>
          <w:rFonts w:eastAsiaTheme="minorHAnsi"/>
          <w:sz w:val="24"/>
          <w:szCs w:val="22"/>
          <w:lang w:val="en-US"/>
        </w:rPr>
        <w:t>Interviewing the survey respondents</w:t>
      </w:r>
      <w:r w:rsidRPr="008B1E99">
        <w:rPr>
          <w:rFonts w:eastAsiaTheme="minorHAnsi"/>
          <w:sz w:val="24"/>
          <w:szCs w:val="22"/>
        </w:rPr>
        <w:t>;</w:t>
      </w:r>
    </w:p>
    <w:p w14:paraId="177C8A69" w14:textId="77777777" w:rsidR="008B1E99" w:rsidRPr="008B1E99" w:rsidRDefault="008B1E99" w:rsidP="008B1E99">
      <w:pPr>
        <w:numPr>
          <w:ilvl w:val="0"/>
          <w:numId w:val="9"/>
        </w:numPr>
        <w:spacing w:after="0" w:line="276" w:lineRule="auto"/>
        <w:ind w:left="357" w:hanging="357"/>
        <w:contextualSpacing/>
        <w:rPr>
          <w:rFonts w:eastAsiaTheme="minorHAnsi"/>
          <w:sz w:val="24"/>
          <w:szCs w:val="22"/>
          <w:lang w:val="en-US"/>
        </w:rPr>
      </w:pPr>
      <w:r w:rsidRPr="008B1E99">
        <w:rPr>
          <w:rFonts w:eastAsiaTheme="minorHAnsi"/>
          <w:sz w:val="24"/>
          <w:szCs w:val="22"/>
          <w:lang w:val="en-US"/>
        </w:rPr>
        <w:t>Including the interview results and the Internet questionnaire;</w:t>
      </w:r>
    </w:p>
    <w:p w14:paraId="1FD6A6D4" w14:textId="77777777" w:rsidR="008B1E99" w:rsidRPr="008B1E99" w:rsidRDefault="008B1E99" w:rsidP="008B1E99">
      <w:pPr>
        <w:numPr>
          <w:ilvl w:val="0"/>
          <w:numId w:val="9"/>
        </w:numPr>
        <w:spacing w:after="0" w:line="276" w:lineRule="auto"/>
        <w:ind w:left="357" w:hanging="357"/>
        <w:contextualSpacing/>
        <w:rPr>
          <w:rFonts w:eastAsiaTheme="minorHAnsi"/>
          <w:sz w:val="24"/>
          <w:szCs w:val="22"/>
          <w:lang w:val="en-US"/>
        </w:rPr>
      </w:pPr>
      <w:r w:rsidRPr="008B1E99">
        <w:rPr>
          <w:rFonts w:eastAsiaTheme="minorHAnsi"/>
          <w:sz w:val="24"/>
          <w:szCs w:val="22"/>
          <w:lang w:val="en-US"/>
        </w:rPr>
        <w:t>The first stage of the analyzing the interview results;</w:t>
      </w:r>
    </w:p>
    <w:p w14:paraId="08CACDD7" w14:textId="77777777" w:rsidR="008B1E99" w:rsidRPr="008B1E99" w:rsidRDefault="008B1E99" w:rsidP="008B1E99">
      <w:pPr>
        <w:numPr>
          <w:ilvl w:val="0"/>
          <w:numId w:val="9"/>
        </w:numPr>
        <w:spacing w:after="0" w:line="276" w:lineRule="auto"/>
        <w:ind w:left="357" w:hanging="357"/>
        <w:contextualSpacing/>
        <w:rPr>
          <w:rFonts w:eastAsiaTheme="minorHAnsi"/>
          <w:sz w:val="24"/>
          <w:szCs w:val="22"/>
          <w:lang w:val="ru-RU"/>
        </w:rPr>
      </w:pPr>
      <w:r w:rsidRPr="008B1E99">
        <w:rPr>
          <w:rFonts w:eastAsiaTheme="minorHAnsi"/>
          <w:sz w:val="24"/>
          <w:szCs w:val="22"/>
          <w:lang w:val="en-US"/>
        </w:rPr>
        <w:t>Clarifying several replies</w:t>
      </w:r>
      <w:r w:rsidRPr="008B1E99">
        <w:rPr>
          <w:rFonts w:eastAsiaTheme="minorHAnsi"/>
          <w:sz w:val="24"/>
          <w:szCs w:val="22"/>
        </w:rPr>
        <w:t>;</w:t>
      </w:r>
    </w:p>
    <w:p w14:paraId="674754C5" w14:textId="77777777" w:rsidR="008B1E99" w:rsidRPr="008B1E99" w:rsidRDefault="008B1E99" w:rsidP="008B1E99">
      <w:pPr>
        <w:numPr>
          <w:ilvl w:val="0"/>
          <w:numId w:val="9"/>
        </w:numPr>
        <w:spacing w:after="0" w:line="276" w:lineRule="auto"/>
        <w:ind w:left="357" w:hanging="357"/>
        <w:contextualSpacing/>
        <w:rPr>
          <w:rFonts w:eastAsiaTheme="minorHAnsi"/>
          <w:sz w:val="24"/>
          <w:szCs w:val="22"/>
          <w:lang w:val="en-US"/>
        </w:rPr>
      </w:pPr>
      <w:r w:rsidRPr="008B1E99">
        <w:rPr>
          <w:rFonts w:eastAsiaTheme="minorHAnsi"/>
          <w:sz w:val="24"/>
          <w:szCs w:val="22"/>
          <w:lang w:val="en-US"/>
        </w:rPr>
        <w:t>The final analysis of the interview results;</w:t>
      </w:r>
    </w:p>
    <w:p w14:paraId="368BF517" w14:textId="77777777" w:rsidR="008B1E99" w:rsidRPr="008B1E99" w:rsidRDefault="008B1E99" w:rsidP="008B1E99">
      <w:pPr>
        <w:numPr>
          <w:ilvl w:val="0"/>
          <w:numId w:val="9"/>
        </w:numPr>
        <w:spacing w:after="0" w:line="276" w:lineRule="auto"/>
        <w:ind w:left="357" w:hanging="357"/>
        <w:contextualSpacing/>
        <w:rPr>
          <w:rFonts w:eastAsiaTheme="minorHAnsi"/>
          <w:sz w:val="24"/>
          <w:szCs w:val="22"/>
          <w:lang w:val="en-US"/>
        </w:rPr>
      </w:pPr>
      <w:r w:rsidRPr="008B1E99">
        <w:rPr>
          <w:rFonts w:eastAsiaTheme="minorHAnsi"/>
          <w:sz w:val="24"/>
          <w:szCs w:val="22"/>
          <w:lang w:val="en-US"/>
        </w:rPr>
        <w:t>Making-ready the report about the survey (national report).</w:t>
      </w:r>
    </w:p>
    <w:p w14:paraId="32463FEF" w14:textId="77777777" w:rsidR="008B1E99" w:rsidRDefault="008B1E99" w:rsidP="008B1E99">
      <w:pPr>
        <w:spacing w:after="200" w:line="276" w:lineRule="auto"/>
        <w:rPr>
          <w:rFonts w:eastAsiaTheme="minorHAnsi"/>
          <w:sz w:val="24"/>
          <w:szCs w:val="22"/>
          <w:lang w:val="en-US"/>
        </w:rPr>
      </w:pPr>
    </w:p>
    <w:p w14:paraId="4C0F7FBA" w14:textId="77777777" w:rsidR="008B1E99" w:rsidRPr="008B1E99" w:rsidRDefault="008B1E99" w:rsidP="006C37AC">
      <w:pPr>
        <w:spacing w:after="200" w:line="276" w:lineRule="auto"/>
        <w:jc w:val="both"/>
        <w:rPr>
          <w:rFonts w:eastAsiaTheme="minorHAnsi"/>
          <w:sz w:val="24"/>
          <w:szCs w:val="22"/>
          <w:lang w:val="en-US"/>
        </w:rPr>
      </w:pPr>
      <w:r w:rsidRPr="008B1E99">
        <w:rPr>
          <w:rFonts w:eastAsiaTheme="minorHAnsi"/>
          <w:sz w:val="24"/>
          <w:szCs w:val="22"/>
          <w:lang w:val="en-US"/>
        </w:rPr>
        <w:t>Some respondents asked to let them fill in the Internet – questionnaire on their own with a following specification of the replies that are not full or not precise enough.</w:t>
      </w:r>
    </w:p>
    <w:p w14:paraId="09A3DC7D" w14:textId="77777777" w:rsidR="008B1E99" w:rsidRPr="008B1E99" w:rsidRDefault="008B1E99" w:rsidP="006C37AC">
      <w:pPr>
        <w:spacing w:after="200" w:line="276" w:lineRule="auto"/>
        <w:jc w:val="both"/>
        <w:rPr>
          <w:rFonts w:eastAsiaTheme="minorHAnsi"/>
          <w:sz w:val="24"/>
          <w:szCs w:val="22"/>
          <w:lang w:val="en-US"/>
        </w:rPr>
      </w:pPr>
      <w:r w:rsidRPr="008B1E99">
        <w:rPr>
          <w:rFonts w:eastAsiaTheme="minorHAnsi"/>
          <w:sz w:val="24"/>
          <w:szCs w:val="22"/>
          <w:lang w:val="en-US"/>
        </w:rPr>
        <w:t>National report about this survey is a part and a source of the</w:t>
      </w:r>
      <w:r>
        <w:rPr>
          <w:rFonts w:eastAsiaTheme="minorHAnsi"/>
          <w:sz w:val="24"/>
          <w:szCs w:val="22"/>
          <w:lang w:val="en-US"/>
        </w:rPr>
        <w:t xml:space="preserve"> raw data </w:t>
      </w:r>
      <w:r w:rsidRPr="008B1E99">
        <w:rPr>
          <w:rFonts w:eastAsiaTheme="minorHAnsi"/>
          <w:sz w:val="24"/>
          <w:szCs w:val="22"/>
          <w:lang w:val="en-US"/>
        </w:rPr>
        <w:t xml:space="preserve">for </w:t>
      </w:r>
      <w:proofErr w:type="gramStart"/>
      <w:r w:rsidRPr="008B1E99">
        <w:rPr>
          <w:rFonts w:eastAsiaTheme="minorHAnsi"/>
          <w:sz w:val="24"/>
          <w:szCs w:val="22"/>
          <w:lang w:val="en-US"/>
        </w:rPr>
        <w:t xml:space="preserve">the </w:t>
      </w:r>
      <w:r>
        <w:rPr>
          <w:rFonts w:eastAsiaTheme="minorHAnsi"/>
          <w:sz w:val="24"/>
          <w:szCs w:val="22"/>
          <w:lang w:val="en-US"/>
        </w:rPr>
        <w:t xml:space="preserve"> consolidated</w:t>
      </w:r>
      <w:proofErr w:type="gramEnd"/>
      <w:r>
        <w:rPr>
          <w:rFonts w:eastAsiaTheme="minorHAnsi"/>
          <w:sz w:val="24"/>
          <w:szCs w:val="22"/>
          <w:lang w:val="en-US"/>
        </w:rPr>
        <w:t xml:space="preserve"> report </w:t>
      </w:r>
      <w:r w:rsidRPr="008B1E99">
        <w:rPr>
          <w:rFonts w:eastAsiaTheme="minorHAnsi"/>
          <w:sz w:val="24"/>
          <w:szCs w:val="22"/>
          <w:lang w:val="en-US"/>
        </w:rPr>
        <w:t>on the primary reaction QM&amp;CQAF model application, QM&amp;CQAF model components and typical bottle-necks advance, backgrounds and improvement resources.</w:t>
      </w:r>
    </w:p>
    <w:p w14:paraId="6E4E59AF" w14:textId="77777777" w:rsidR="003A5174" w:rsidRPr="00592C15" w:rsidRDefault="003A5174" w:rsidP="006C37AC">
      <w:pPr>
        <w:jc w:val="both"/>
        <w:rPr>
          <w:rFonts w:eastAsia="Times New Roman"/>
          <w:lang w:val="hr-HR" w:eastAsia="nl-NL"/>
        </w:rPr>
      </w:pPr>
      <w:r w:rsidRPr="00592C15">
        <w:rPr>
          <w:rFonts w:eastAsia="Times New Roman"/>
          <w:lang w:val="hr-HR" w:eastAsia="nl-NL"/>
        </w:rPr>
        <w:br w:type="page"/>
      </w:r>
    </w:p>
    <w:p w14:paraId="4ED38A35" w14:textId="77777777" w:rsidR="003A5174" w:rsidRPr="00592C15" w:rsidRDefault="003A5174" w:rsidP="003A5174">
      <w:pPr>
        <w:pStyle w:val="Naslov1"/>
        <w:rPr>
          <w:rFonts w:eastAsia="Times New Roman"/>
          <w:b/>
          <w:color w:val="000000" w:themeColor="text1"/>
          <w:sz w:val="28"/>
          <w:szCs w:val="28"/>
          <w:lang w:val="hr-HR" w:eastAsia="nl-NL"/>
        </w:rPr>
      </w:pPr>
      <w:bookmarkStart w:id="5" w:name="_Toc451167903"/>
      <w:r w:rsidRPr="00592C15">
        <w:rPr>
          <w:rFonts w:eastAsia="Times New Roman"/>
          <w:b/>
          <w:color w:val="000000" w:themeColor="text1"/>
          <w:sz w:val="28"/>
          <w:szCs w:val="28"/>
          <w:lang w:val="hr-HR" w:eastAsia="nl-NL"/>
        </w:rPr>
        <w:lastRenderedPageBreak/>
        <w:t>National context</w:t>
      </w:r>
      <w:bookmarkEnd w:id="5"/>
      <w:r w:rsidRPr="00592C15">
        <w:rPr>
          <w:rFonts w:eastAsia="Times New Roman"/>
          <w:b/>
          <w:color w:val="000000" w:themeColor="text1"/>
          <w:sz w:val="28"/>
          <w:szCs w:val="28"/>
          <w:lang w:val="hr-HR" w:eastAsia="nl-NL"/>
        </w:rPr>
        <w:t xml:space="preserve"> </w:t>
      </w:r>
    </w:p>
    <w:p w14:paraId="2469E201" w14:textId="77777777" w:rsidR="003A5174" w:rsidRDefault="003A5174" w:rsidP="003A5174">
      <w:pPr>
        <w:rPr>
          <w:lang w:val="hr-HR" w:eastAsia="nl-NL"/>
        </w:rPr>
      </w:pPr>
    </w:p>
    <w:p w14:paraId="0D101689" w14:textId="77777777" w:rsidR="00C17B32" w:rsidRPr="00C17B32" w:rsidRDefault="00C17B32" w:rsidP="00C17B32">
      <w:pPr>
        <w:spacing w:line="276" w:lineRule="auto"/>
        <w:jc w:val="both"/>
        <w:rPr>
          <w:rFonts w:eastAsia="Times New Roman" w:cs="Arial"/>
          <w:color w:val="191919"/>
          <w:sz w:val="24"/>
          <w:szCs w:val="24"/>
          <w:lang w:val="hr-HR" w:eastAsia="hr-HR"/>
        </w:rPr>
      </w:pPr>
      <w:r w:rsidRPr="00C17B32">
        <w:rPr>
          <w:rFonts w:cs="Arial"/>
          <w:color w:val="191919"/>
          <w:sz w:val="24"/>
          <w:szCs w:val="24"/>
          <w:shd w:val="clear" w:color="auto" w:fill="FFFFFF"/>
        </w:rPr>
        <w:t xml:space="preserve">The </w:t>
      </w:r>
      <w:r w:rsidRPr="00C17B32">
        <w:rPr>
          <w:rFonts w:cs="Arial"/>
          <w:sz w:val="24"/>
          <w:szCs w:val="24"/>
          <w:shd w:val="clear" w:color="auto" w:fill="FFFFFF"/>
        </w:rPr>
        <w:t>Croatian Agency for Science and Higher Education (ASHE) was modelled after the best European practices in quality assurance in science and higher education. Becoming a full member of </w:t>
      </w:r>
      <w:hyperlink r:id="rId10" w:tgtFrame="_blank" w:history="1">
        <w:r w:rsidRPr="00C17B32">
          <w:rPr>
            <w:rFonts w:cs="Arial"/>
            <w:sz w:val="24"/>
            <w:szCs w:val="24"/>
            <w:shd w:val="clear" w:color="auto" w:fill="FFFFFF"/>
          </w:rPr>
          <w:t>ENQA</w:t>
        </w:r>
      </w:hyperlink>
      <w:r w:rsidRPr="00C17B32">
        <w:rPr>
          <w:rFonts w:cs="Arial"/>
          <w:sz w:val="24"/>
          <w:szCs w:val="24"/>
          <w:shd w:val="clear" w:color="auto" w:fill="FFFFFF"/>
        </w:rPr>
        <w:t> (European Association for Quality Assurance in Higher Education) and being listed in EQAR (European Quality Assurance Register for Higher Education) in 2011, the Agency proved its reliability as a quality assurance agency working in the European Higher Education Area.  </w:t>
      </w:r>
      <w:r>
        <w:rPr>
          <w:sz w:val="24"/>
          <w:szCs w:val="24"/>
          <w:lang w:val="hr-HR" w:eastAsia="nl-NL"/>
        </w:rPr>
        <w:t xml:space="preserve"> </w:t>
      </w:r>
      <w:r w:rsidRPr="00C17B32">
        <w:rPr>
          <w:rFonts w:eastAsia="Times New Roman" w:cs="Arial"/>
          <w:sz w:val="24"/>
          <w:szCs w:val="24"/>
          <w:lang w:val="hr-HR" w:eastAsia="hr-HR"/>
        </w:rPr>
        <w:t>According to the Act on Quality Assurance in Science and Higher Education the Agency performs a part of the procedure of initial accreditation, procedures of reaccreditation, thematic evaluation and audit, collects and processes data on Croatian higher education, science and related systems, which serve as a basis for analyses necessary to establish standards and criteria of evaluations carried out by ASHE, as well as a basis for informed and evidence-based strategic decision-making of bodies in the system of higher education and science. </w:t>
      </w:r>
      <w:r>
        <w:rPr>
          <w:rFonts w:eastAsia="Times New Roman" w:cs="Arial"/>
          <w:sz w:val="24"/>
          <w:szCs w:val="24"/>
          <w:lang w:val="hr-HR" w:eastAsia="hr-HR"/>
        </w:rPr>
        <w:t xml:space="preserve"> </w:t>
      </w:r>
      <w:r w:rsidRPr="00C17B32">
        <w:rPr>
          <w:rFonts w:eastAsia="Times New Roman" w:cs="Arial"/>
          <w:sz w:val="24"/>
          <w:szCs w:val="24"/>
          <w:lang w:val="hr-HR" w:eastAsia="hr-HR"/>
        </w:rPr>
        <w:t>ASHE also provides information and unifies data on the conditions of enrolment to higher education institutions in the Republic of Croatia.</w:t>
      </w:r>
      <w:r>
        <w:rPr>
          <w:sz w:val="24"/>
          <w:szCs w:val="24"/>
          <w:lang w:val="hr-HR" w:eastAsia="nl-NL"/>
        </w:rPr>
        <w:t xml:space="preserve"> </w:t>
      </w:r>
      <w:r w:rsidRPr="00C17B32">
        <w:rPr>
          <w:rFonts w:eastAsia="Times New Roman" w:cs="Arial"/>
          <w:sz w:val="24"/>
          <w:szCs w:val="24"/>
          <w:lang w:val="hr-HR" w:eastAsia="hr-HR"/>
        </w:rPr>
        <w:t>ASHE carries out recognition of foreign higher education qualifications and provides information on foreign a</w:t>
      </w:r>
      <w:r w:rsidRPr="00C17B32">
        <w:rPr>
          <w:rFonts w:eastAsia="Times New Roman" w:cs="Arial"/>
          <w:color w:val="191919"/>
          <w:sz w:val="24"/>
          <w:szCs w:val="24"/>
          <w:lang w:val="hr-HR" w:eastAsia="hr-HR"/>
        </w:rPr>
        <w:t>nd Croatian higher education system.</w:t>
      </w:r>
      <w:r>
        <w:rPr>
          <w:rFonts w:eastAsia="Times New Roman" w:cs="Arial"/>
          <w:color w:val="191919"/>
          <w:sz w:val="24"/>
          <w:szCs w:val="24"/>
          <w:lang w:val="hr-HR" w:eastAsia="hr-HR"/>
        </w:rPr>
        <w:t xml:space="preserve"> </w:t>
      </w:r>
      <w:r w:rsidRPr="00C17B32">
        <w:rPr>
          <w:rFonts w:eastAsia="Times New Roman" w:cs="Arial"/>
          <w:color w:val="191919"/>
          <w:sz w:val="24"/>
          <w:szCs w:val="24"/>
          <w:lang w:val="hr-HR" w:eastAsia="hr-HR"/>
        </w:rPr>
        <w:t>One of the ASHE tasks is to administer and support the activities of the National Council for Higher Education, National Council for Science, Council for Financing Scientific Activity and Higher Education, Ethics Committee in Science and Higher Education, Area Councils, Scientific Field Committees, Humanities and Arts Committees and expert panels.</w:t>
      </w:r>
    </w:p>
    <w:p w14:paraId="3D3D34E6" w14:textId="69C6711D" w:rsidR="00C17B32" w:rsidRPr="00C17B32" w:rsidRDefault="00C17B32" w:rsidP="00C17B32">
      <w:pPr>
        <w:shd w:val="clear" w:color="auto" w:fill="FFFFFF"/>
        <w:spacing w:after="0" w:line="276" w:lineRule="auto"/>
        <w:jc w:val="both"/>
        <w:rPr>
          <w:rFonts w:eastAsia="Times New Roman" w:cs="Arial"/>
          <w:sz w:val="24"/>
          <w:szCs w:val="24"/>
          <w:lang w:val="hr-HR" w:eastAsia="hr-HR"/>
        </w:rPr>
      </w:pPr>
      <w:r w:rsidRPr="00C17B32">
        <w:rPr>
          <w:rFonts w:eastAsia="Times New Roman" w:cs="Arial"/>
          <w:sz w:val="24"/>
          <w:szCs w:val="24"/>
          <w:lang w:val="hr-HR" w:eastAsia="hr-HR"/>
        </w:rPr>
        <w:t>ASHE is working on its inclusion in the international quality assurance system in science and higher education and is its recognized and active member. ASHE is actively involved in the activities of European and global networks fostering mobility and recognition of foreign higher education qualifications (ENIC and NARIC network) and is a member of </w:t>
      </w:r>
      <w:hyperlink r:id="rId11" w:tgtFrame="_blank" w:history="1">
        <w:r w:rsidRPr="00C17B32">
          <w:rPr>
            <w:rFonts w:eastAsia="Times New Roman" w:cs="Arial"/>
            <w:sz w:val="24"/>
            <w:szCs w:val="24"/>
            <w:lang w:val="hr-HR" w:eastAsia="hr-HR"/>
          </w:rPr>
          <w:t>ENQA</w:t>
        </w:r>
      </w:hyperlink>
      <w:r w:rsidRPr="00C17B32">
        <w:rPr>
          <w:rFonts w:eastAsia="Times New Roman" w:cs="Arial"/>
          <w:sz w:val="24"/>
          <w:szCs w:val="24"/>
          <w:lang w:val="hr-HR" w:eastAsia="hr-HR"/>
        </w:rPr>
        <w:t> (European Association for Quality Assurance in Higher Education), INQAAHE (International Network for Quality Assurance Agencies in Higher Education), CEENQA (Network of Central and Eastern European Quality Assurance Agencies in Higher Education) and  OECD IMHE (Organization for Economic Cooperation and Development – Programme for Institutional management in Higher Education), as well as listed in EQAR (European Quality Assurance Register for Higher Education). </w:t>
      </w:r>
      <w:r w:rsidRPr="00C17B32">
        <w:rPr>
          <w:rFonts w:eastAsia="Times New Roman" w:cs="Arial"/>
          <w:sz w:val="24"/>
          <w:szCs w:val="24"/>
          <w:lang w:val="en-US" w:eastAsia="hr-HR"/>
        </w:rPr>
        <w:t>ASHE is also a member of the European Consortium for Accreditation - ECA, a project-oriented association of European agencies for external quality assur</w:t>
      </w:r>
      <w:r>
        <w:rPr>
          <w:rFonts w:eastAsia="Times New Roman" w:cs="Arial"/>
          <w:sz w:val="24"/>
          <w:szCs w:val="24"/>
          <w:lang w:val="en-US" w:eastAsia="hr-HR"/>
        </w:rPr>
        <w:t xml:space="preserve">ance in higher education and </w:t>
      </w:r>
      <w:r w:rsidRPr="00C17B32">
        <w:rPr>
          <w:rFonts w:eastAsia="Times New Roman" w:cs="Arial"/>
          <w:sz w:val="24"/>
          <w:szCs w:val="24"/>
          <w:lang w:val="en-US" w:eastAsia="hr-HR"/>
        </w:rPr>
        <w:t>has an observer status in the Asia-Pacific Quality Network (</w:t>
      </w:r>
      <w:hyperlink r:id="rId12" w:tgtFrame="_blank" w:history="1">
        <w:r w:rsidRPr="00C17B32">
          <w:rPr>
            <w:rFonts w:eastAsia="Times New Roman" w:cs="Arial"/>
            <w:sz w:val="24"/>
            <w:szCs w:val="24"/>
            <w:lang w:val="en-US" w:eastAsia="hr-HR"/>
          </w:rPr>
          <w:t>APQN</w:t>
        </w:r>
      </w:hyperlink>
      <w:r w:rsidRPr="00C17B32">
        <w:rPr>
          <w:rFonts w:eastAsia="Times New Roman" w:cs="Arial"/>
          <w:sz w:val="24"/>
          <w:szCs w:val="24"/>
          <w:lang w:val="en-US" w:eastAsia="hr-HR"/>
        </w:rPr>
        <w:t>).</w:t>
      </w:r>
      <w:r>
        <w:rPr>
          <w:rFonts w:eastAsia="Times New Roman" w:cs="Arial"/>
          <w:sz w:val="24"/>
          <w:szCs w:val="24"/>
          <w:lang w:val="hr-HR" w:eastAsia="hr-HR"/>
        </w:rPr>
        <w:t xml:space="preserve">  </w:t>
      </w:r>
      <w:r w:rsidRPr="00C17B32">
        <w:rPr>
          <w:rFonts w:eastAsia="Times New Roman" w:cs="Arial"/>
          <w:sz w:val="24"/>
          <w:szCs w:val="24"/>
          <w:lang w:val="en-US" w:eastAsia="hr-HR"/>
        </w:rPr>
        <w:t>From September 2012 ASHE is also a member of the CHEA International Quality Group.</w:t>
      </w:r>
      <w:r>
        <w:rPr>
          <w:rFonts w:eastAsia="Times New Roman" w:cs="Arial"/>
          <w:sz w:val="24"/>
          <w:szCs w:val="24"/>
          <w:lang w:val="hr-HR" w:eastAsia="hr-HR"/>
        </w:rPr>
        <w:t xml:space="preserve"> </w:t>
      </w:r>
      <w:r w:rsidRPr="00C17B32">
        <w:rPr>
          <w:rFonts w:eastAsia="Times New Roman" w:cs="Arial"/>
          <w:sz w:val="24"/>
          <w:szCs w:val="24"/>
          <w:lang w:val="hr-HR" w:eastAsia="hr-HR"/>
        </w:rPr>
        <w:t>Since April 2015 ASHE has also been a full member of the </w:t>
      </w:r>
      <w:r w:rsidRPr="00C17B32">
        <w:rPr>
          <w:rFonts w:eastAsia="Times New Roman" w:cs="Times New Roman"/>
          <w:sz w:val="24"/>
          <w:szCs w:val="24"/>
          <w:lang w:val="hr-HR" w:eastAsia="hr-HR"/>
        </w:rPr>
        <w:t xml:space="preserve">IREG Observatory on Academic Ranking and Excellence, an international </w:t>
      </w:r>
      <w:r w:rsidRPr="00C17B32">
        <w:rPr>
          <w:rFonts w:eastAsia="Times New Roman" w:cs="Times New Roman"/>
          <w:sz w:val="24"/>
          <w:szCs w:val="24"/>
          <w:lang w:val="hr-HR" w:eastAsia="hr-HR"/>
        </w:rPr>
        <w:lastRenderedPageBreak/>
        <w:t>institutional non-profit association of ranking organizations, universities and other bodies interested in university rankings and academic excellence.</w:t>
      </w:r>
    </w:p>
    <w:p w14:paraId="70233F0F" w14:textId="77777777" w:rsidR="00C17B32" w:rsidRPr="00C17B32" w:rsidRDefault="00C17B32" w:rsidP="00C17B32">
      <w:pPr>
        <w:shd w:val="clear" w:color="auto" w:fill="FFFFFF"/>
        <w:spacing w:after="0" w:line="360" w:lineRule="atLeast"/>
        <w:rPr>
          <w:rFonts w:ascii="Arial" w:eastAsia="Times New Roman" w:hAnsi="Arial" w:cs="Arial"/>
          <w:sz w:val="24"/>
          <w:szCs w:val="24"/>
          <w:lang w:val="hr-HR" w:eastAsia="hr-HR"/>
        </w:rPr>
      </w:pPr>
      <w:r w:rsidRPr="00C17B32">
        <w:rPr>
          <w:rFonts w:ascii="Arial" w:eastAsia="Times New Roman" w:hAnsi="Arial" w:cs="Arial"/>
          <w:sz w:val="24"/>
          <w:szCs w:val="24"/>
          <w:lang w:val="hr-HR" w:eastAsia="hr-HR"/>
        </w:rPr>
        <w:t> </w:t>
      </w:r>
    </w:p>
    <w:p w14:paraId="133704AF" w14:textId="77777777" w:rsidR="00412B8E" w:rsidRPr="00C17B32" w:rsidRDefault="00C17B32" w:rsidP="00C17B32">
      <w:pPr>
        <w:spacing w:after="0" w:line="276" w:lineRule="auto"/>
        <w:jc w:val="both"/>
        <w:rPr>
          <w:rFonts w:cs="Arial"/>
          <w:sz w:val="24"/>
          <w:szCs w:val="24"/>
          <w:shd w:val="clear" w:color="auto" w:fill="FFFFFF"/>
        </w:rPr>
      </w:pPr>
      <w:r w:rsidRPr="00C17B32">
        <w:rPr>
          <w:rFonts w:cs="Arial"/>
          <w:sz w:val="24"/>
          <w:szCs w:val="24"/>
          <w:shd w:val="clear" w:color="auto" w:fill="FFFFFF"/>
        </w:rPr>
        <w:t xml:space="preserve">Approval of courses, qualifications, or diplomas from one (domestic or foreign) higher education institution by another for the purpose of student admission to further studies. Academic recognition can also be sought for </w:t>
      </w:r>
      <w:r w:rsidRPr="00C17B32">
        <w:rPr>
          <w:rFonts w:cs="Arial"/>
          <w:color w:val="191919"/>
          <w:sz w:val="24"/>
          <w:szCs w:val="24"/>
          <w:shd w:val="clear" w:color="auto" w:fill="FFFFFF"/>
        </w:rPr>
        <w:t xml:space="preserve">an academic career at a second institution and in </w:t>
      </w:r>
      <w:r w:rsidRPr="00C17B32">
        <w:rPr>
          <w:rFonts w:cs="Arial"/>
          <w:sz w:val="24"/>
          <w:szCs w:val="24"/>
          <w:shd w:val="clear" w:color="auto" w:fill="FFFFFF"/>
        </w:rPr>
        <w:t xml:space="preserve">some cases for access to other employment activities on the labour market (academic recognition for professional purposes). As regards the European Higher Education Area, three main levels of recognition can be considered, as well as the instruments attached to them (as suggested by the Lisbon Convention and the Bologna Declaration): (i) recognition of qualifications, including prior learning and professional experience, allowing entry or re-entry into higher education; (ii) recognition of short study periods in relation to student mobility, having as the main instrument the ECTS(European Credit Transfer System); (iii) recognition of full degrees, having as the main instrument the Diploma Supplement. </w:t>
      </w:r>
    </w:p>
    <w:p w14:paraId="40BB6625" w14:textId="77777777" w:rsidR="00C17B32" w:rsidRPr="00C17B32" w:rsidRDefault="00C17B32" w:rsidP="00C17B32">
      <w:pPr>
        <w:spacing w:after="0" w:line="276" w:lineRule="auto"/>
        <w:jc w:val="both"/>
        <w:rPr>
          <w:rFonts w:cs="Arial"/>
          <w:sz w:val="24"/>
          <w:szCs w:val="24"/>
          <w:shd w:val="clear" w:color="auto" w:fill="FFFFFF"/>
        </w:rPr>
      </w:pPr>
      <w:r w:rsidRPr="00C17B32">
        <w:rPr>
          <w:rFonts w:cs="Arial"/>
          <w:sz w:val="24"/>
          <w:szCs w:val="24"/>
          <w:shd w:val="clear" w:color="auto" w:fill="FFFFFF"/>
        </w:rPr>
        <w:t xml:space="preserve">Accreditation </w:t>
      </w:r>
      <w:r w:rsidR="00027CAA">
        <w:rPr>
          <w:rFonts w:cs="Arial"/>
          <w:sz w:val="24"/>
          <w:szCs w:val="24"/>
          <w:shd w:val="clear" w:color="auto" w:fill="FFFFFF"/>
        </w:rPr>
        <w:t>is t</w:t>
      </w:r>
      <w:r w:rsidRPr="00C17B32">
        <w:rPr>
          <w:rFonts w:cs="Arial"/>
          <w:sz w:val="24"/>
          <w:szCs w:val="24"/>
          <w:shd w:val="clear" w:color="auto" w:fill="FFFFFF"/>
        </w:rPr>
        <w:t xml:space="preserve">he process by which a (non-) governmental or private body evaluates the quality of a higher education institution as a whole or of a specific educational programme in order to formally recognize it as having met certain predetermined minimal criteria or standards. The result of this process is usually the awarding of a status (a yes/no decision), of recognition, and sometimes of a license to operate within a time-limited validity. The process can imply initial and periodic self-study and evaluation by external peers. The accreditation process generally involves three steps with specific activities: accumulation of study credits,assesment. </w:t>
      </w:r>
    </w:p>
    <w:p w14:paraId="704A7899" w14:textId="77777777" w:rsidR="00C17B32" w:rsidRPr="00027CAA" w:rsidRDefault="00C17B32" w:rsidP="00027CAA">
      <w:pPr>
        <w:spacing w:after="0" w:line="276" w:lineRule="auto"/>
        <w:jc w:val="both"/>
        <w:rPr>
          <w:rFonts w:cs="Arial"/>
          <w:sz w:val="24"/>
          <w:szCs w:val="24"/>
          <w:shd w:val="clear" w:color="auto" w:fill="FFFFFF"/>
        </w:rPr>
      </w:pPr>
      <w:r w:rsidRPr="00C17B32">
        <w:rPr>
          <w:rFonts w:cs="Arial"/>
          <w:color w:val="191919"/>
          <w:sz w:val="24"/>
          <w:szCs w:val="24"/>
          <w:shd w:val="clear" w:color="auto" w:fill="FFFFFF"/>
        </w:rPr>
        <w:t xml:space="preserve">Credit accumulation is the process of collecting credits for learning within degree programmes. In a credit accumulation system a specified number of credits must be obtained in </w:t>
      </w:r>
      <w:r w:rsidRPr="00027CAA">
        <w:rPr>
          <w:rFonts w:cs="Arial"/>
          <w:sz w:val="24"/>
          <w:szCs w:val="24"/>
          <w:shd w:val="clear" w:color="auto" w:fill="FFFFFF"/>
        </w:rPr>
        <w:t>order to complete successfully a study programme or part thereof, according to the requirements of the programme. Credits are awarded and accumulated only when the successful achievement of the required learning outcomes is confirmed by assessment. Learners can use the credit accumulation system to transfer or “cash in” credits achieved from work-based learning/different programmes within and between educational institutions. </w:t>
      </w:r>
      <w:r w:rsidR="00027CAA" w:rsidRPr="00027CAA">
        <w:rPr>
          <w:rFonts w:cs="Arial"/>
          <w:sz w:val="24"/>
          <w:szCs w:val="24"/>
          <w:shd w:val="clear" w:color="auto" w:fill="FFFFFF"/>
        </w:rPr>
        <w:t xml:space="preserve"> </w:t>
      </w:r>
      <w:r w:rsidRPr="00027CAA">
        <w:rPr>
          <w:rFonts w:eastAsia="Times New Roman" w:cs="Arial"/>
          <w:sz w:val="24"/>
          <w:szCs w:val="24"/>
          <w:lang w:val="hr-HR" w:eastAsia="hr-HR"/>
        </w:rPr>
        <w:t xml:space="preserve">Assesment is: </w:t>
      </w:r>
      <w:r w:rsidR="00027CAA" w:rsidRPr="00027CAA">
        <w:rPr>
          <w:rFonts w:eastAsia="Times New Roman" w:cs="Arial"/>
          <w:sz w:val="24"/>
          <w:szCs w:val="24"/>
          <w:lang w:val="hr-HR" w:eastAsia="hr-HR"/>
        </w:rPr>
        <w:t>t</w:t>
      </w:r>
      <w:r w:rsidRPr="00C17B32">
        <w:rPr>
          <w:rFonts w:eastAsia="Times New Roman" w:cs="Arial"/>
          <w:sz w:val="24"/>
          <w:szCs w:val="24"/>
          <w:lang w:val="hr-HR" w:eastAsia="hr-HR"/>
        </w:rPr>
        <w:t>he process of the systematic gathering, q</w:t>
      </w:r>
      <w:r w:rsidR="00027CAA" w:rsidRPr="00027CAA">
        <w:rPr>
          <w:rFonts w:eastAsia="Times New Roman" w:cs="Arial"/>
          <w:sz w:val="24"/>
          <w:szCs w:val="24"/>
          <w:lang w:val="hr-HR" w:eastAsia="hr-HR"/>
        </w:rPr>
        <w:t>uantifying, and using of</w:t>
      </w:r>
      <w:r w:rsidRPr="00027CAA">
        <w:rPr>
          <w:rFonts w:eastAsia="Times New Roman" w:cs="Arial"/>
          <w:sz w:val="24"/>
          <w:szCs w:val="24"/>
          <w:lang w:val="hr-HR" w:eastAsia="hr-HR"/>
        </w:rPr>
        <w:t>. i</w:t>
      </w:r>
      <w:r w:rsidRPr="00C17B32">
        <w:rPr>
          <w:rFonts w:eastAsia="Times New Roman" w:cs="Arial"/>
          <w:sz w:val="24"/>
          <w:szCs w:val="24"/>
          <w:lang w:val="hr-HR" w:eastAsia="hr-HR"/>
        </w:rPr>
        <w:t>nformation in view of judging the instructional effectiveness and the curricular adequacy of a higher education institution as a whole (institutional assessment) or of its educational programmes (programme assessment). It implies the evaluation of the core activities of the higher education institution (quantitative and qualitative evidence of educational activities and research outcomes). Assessment is necessary in order to validate a formal accreditation decision, but it does not necessarily l</w:t>
      </w:r>
      <w:r w:rsidR="00027CAA" w:rsidRPr="00027CAA">
        <w:rPr>
          <w:rFonts w:eastAsia="Times New Roman" w:cs="Arial"/>
          <w:sz w:val="24"/>
          <w:szCs w:val="24"/>
          <w:lang w:val="hr-HR" w:eastAsia="hr-HR"/>
        </w:rPr>
        <w:t>e</w:t>
      </w:r>
      <w:r w:rsidR="00027CAA">
        <w:rPr>
          <w:rFonts w:eastAsia="Times New Roman" w:cs="Arial"/>
          <w:sz w:val="24"/>
          <w:szCs w:val="24"/>
          <w:lang w:val="hr-HR" w:eastAsia="hr-HR"/>
        </w:rPr>
        <w:t xml:space="preserve">ad to an accreditation outcome, </w:t>
      </w:r>
      <w:r w:rsidR="00027CAA">
        <w:rPr>
          <w:rFonts w:eastAsia="Times New Roman" w:cs="Arial"/>
          <w:sz w:val="24"/>
          <w:szCs w:val="24"/>
          <w:lang w:val="hr-HR" w:eastAsia="hr-HR"/>
        </w:rPr>
        <w:lastRenderedPageBreak/>
        <w:t xml:space="preserve">and </w:t>
      </w:r>
      <w:r w:rsidR="00027CAA" w:rsidRPr="00027CAA">
        <w:rPr>
          <w:rFonts w:eastAsia="Times New Roman" w:cs="Arial"/>
          <w:sz w:val="24"/>
          <w:szCs w:val="24"/>
          <w:lang w:val="hr-HR" w:eastAsia="hr-HR"/>
        </w:rPr>
        <w:t>a</w:t>
      </w:r>
      <w:r w:rsidRPr="00C17B32">
        <w:rPr>
          <w:rFonts w:eastAsia="Times New Roman" w:cs="Arial"/>
          <w:sz w:val="24"/>
          <w:szCs w:val="24"/>
          <w:lang w:val="hr-HR" w:eastAsia="hr-HR"/>
        </w:rPr>
        <w:t xml:space="preserve"> technically designed process for evaluating student learning outcomes </w:t>
      </w:r>
      <w:r w:rsidRPr="00C17B32">
        <w:rPr>
          <w:rFonts w:eastAsia="Times New Roman" w:cs="Arial"/>
          <w:color w:val="191919"/>
          <w:sz w:val="24"/>
          <w:szCs w:val="24"/>
          <w:lang w:val="hr-HR" w:eastAsia="hr-HR"/>
        </w:rPr>
        <w:t xml:space="preserve">and for improving </w:t>
      </w:r>
      <w:r w:rsidRPr="00C17B32">
        <w:rPr>
          <w:rFonts w:eastAsia="Times New Roman" w:cs="Arial"/>
          <w:sz w:val="24"/>
          <w:szCs w:val="24"/>
          <w:lang w:val="hr-HR" w:eastAsia="hr-HR"/>
        </w:rPr>
        <w:t>student learning and development as well as teaching effectiveness.</w:t>
      </w:r>
    </w:p>
    <w:p w14:paraId="740179A5" w14:textId="77777777" w:rsidR="00027CAA" w:rsidRDefault="00C17B32" w:rsidP="00C17B32">
      <w:pPr>
        <w:shd w:val="clear" w:color="auto" w:fill="FFFFFF"/>
        <w:spacing w:after="0" w:line="276" w:lineRule="auto"/>
        <w:jc w:val="both"/>
        <w:rPr>
          <w:rFonts w:cs="Arial"/>
          <w:sz w:val="24"/>
          <w:szCs w:val="24"/>
          <w:shd w:val="clear" w:color="auto" w:fill="FFFFFF"/>
        </w:rPr>
      </w:pPr>
      <w:r w:rsidRPr="00027CAA">
        <w:rPr>
          <w:rFonts w:cs="Arial"/>
          <w:sz w:val="24"/>
          <w:szCs w:val="24"/>
          <w:shd w:val="clear" w:color="auto" w:fill="FFFFFF"/>
        </w:rPr>
        <w:t>Audit is the process of reviewing an institution or a programme that is primarily focused on the accountability of the latter, evaluating/determining if the stated aims and objectives (in terms of curriculum, staff, infrastructure, etc.) are met.</w:t>
      </w:r>
      <w:r w:rsidR="00027CAA" w:rsidRPr="00027CAA">
        <w:rPr>
          <w:rFonts w:cs="Arial"/>
          <w:sz w:val="24"/>
          <w:szCs w:val="24"/>
          <w:shd w:val="clear" w:color="auto" w:fill="FFFFFF"/>
        </w:rPr>
        <w:t xml:space="preserve"> </w:t>
      </w:r>
    </w:p>
    <w:p w14:paraId="77A496B7" w14:textId="77777777" w:rsidR="00C17B32" w:rsidRPr="00C17B32" w:rsidRDefault="00C17B32" w:rsidP="00C17B32">
      <w:pPr>
        <w:shd w:val="clear" w:color="auto" w:fill="FFFFFF"/>
        <w:spacing w:after="0" w:line="276" w:lineRule="auto"/>
        <w:jc w:val="both"/>
        <w:rPr>
          <w:rFonts w:cs="Arial"/>
          <w:color w:val="191919"/>
          <w:sz w:val="24"/>
          <w:szCs w:val="24"/>
          <w:shd w:val="clear" w:color="auto" w:fill="FFFFFF"/>
        </w:rPr>
      </w:pPr>
      <w:r w:rsidRPr="00027CAA">
        <w:rPr>
          <w:rFonts w:eastAsia="Times New Roman" w:cs="Arial"/>
          <w:sz w:val="24"/>
          <w:szCs w:val="24"/>
          <w:lang w:val="hr-HR" w:eastAsia="hr-HR"/>
        </w:rPr>
        <w:t>Audit report/Assesment report/evaluation report is t</w:t>
      </w:r>
      <w:r w:rsidRPr="00C17B32">
        <w:rPr>
          <w:rFonts w:eastAsia="Times New Roman" w:cs="Arial"/>
          <w:sz w:val="24"/>
          <w:szCs w:val="24"/>
          <w:lang w:val="hr-HR" w:eastAsia="hr-HR"/>
        </w:rPr>
        <w:t xml:space="preserve">he document prepared following a quality assessment peer review team site visit that is generally focused on institutional quality, academic standards, learning infrastructure, and staffing. The report about an institution describes the quality assurance (QA) arrangements </w:t>
      </w:r>
      <w:r w:rsidRPr="00C17B32">
        <w:rPr>
          <w:rFonts w:eastAsia="Times New Roman" w:cs="Arial"/>
          <w:color w:val="191919"/>
          <w:sz w:val="24"/>
          <w:szCs w:val="24"/>
          <w:lang w:val="hr-HR" w:eastAsia="hr-HR"/>
        </w:rPr>
        <w:t xml:space="preserve">of the institution and the effects of these arrangements on </w:t>
      </w:r>
      <w:r w:rsidR="00027CAA">
        <w:rPr>
          <w:rFonts w:eastAsia="Times New Roman" w:cs="Arial"/>
          <w:color w:val="191919"/>
          <w:sz w:val="24"/>
          <w:szCs w:val="24"/>
          <w:lang w:val="hr-HR" w:eastAsia="hr-HR"/>
        </w:rPr>
        <w:t>the quality of its programmes.</w:t>
      </w:r>
    </w:p>
    <w:p w14:paraId="0036DA5A" w14:textId="77777777" w:rsidR="00C17B32" w:rsidRPr="00C17B32" w:rsidRDefault="00C17B32" w:rsidP="00C17B32">
      <w:pPr>
        <w:shd w:val="clear" w:color="auto" w:fill="FFFFFF"/>
        <w:spacing w:after="0" w:line="276" w:lineRule="auto"/>
        <w:jc w:val="both"/>
        <w:rPr>
          <w:rFonts w:eastAsia="Times New Roman" w:cs="Arial"/>
          <w:color w:val="191919"/>
          <w:sz w:val="24"/>
          <w:szCs w:val="24"/>
          <w:lang w:val="hr-HR" w:eastAsia="hr-HR"/>
        </w:rPr>
      </w:pPr>
    </w:p>
    <w:p w14:paraId="53636983" w14:textId="77777777" w:rsidR="00C17B32" w:rsidRPr="00C17B32" w:rsidRDefault="00C17B32" w:rsidP="00C17B32">
      <w:pPr>
        <w:shd w:val="clear" w:color="auto" w:fill="FFFFFF"/>
        <w:spacing w:after="0" w:line="276" w:lineRule="auto"/>
        <w:jc w:val="both"/>
        <w:rPr>
          <w:rFonts w:eastAsia="Times New Roman" w:cs="Arial"/>
          <w:sz w:val="24"/>
          <w:szCs w:val="24"/>
          <w:lang w:val="hr-HR" w:eastAsia="hr-HR"/>
        </w:rPr>
      </w:pPr>
      <w:r w:rsidRPr="00C17B32">
        <w:rPr>
          <w:rFonts w:eastAsia="Times New Roman" w:cs="Arial"/>
          <w:sz w:val="24"/>
          <w:szCs w:val="24"/>
          <w:lang w:val="hr-HR" w:eastAsia="hr-HR"/>
        </w:rPr>
        <w:t>The audit report is made available to the institution, first in draft form for initial comments, and then in its final, official form. It contains, among other things, the description of the method of the audit, the findings, the conclusions of the auditors, and various appendices listing the questions asked. In Europe, the document is often called an “</w:t>
      </w:r>
      <w:hyperlink r:id="rId13" w:history="1">
        <w:r w:rsidRPr="00C17B32">
          <w:rPr>
            <w:rFonts w:eastAsia="Times New Roman" w:cs="Arial"/>
            <w:sz w:val="24"/>
            <w:szCs w:val="24"/>
            <w:lang w:val="hr-HR" w:eastAsia="hr-HR"/>
          </w:rPr>
          <w:t>evaluation</w:t>
        </w:r>
      </w:hyperlink>
      <w:r w:rsidRPr="00C17B32">
        <w:rPr>
          <w:rFonts w:eastAsia="Times New Roman" w:cs="Arial"/>
          <w:sz w:val="24"/>
          <w:szCs w:val="24"/>
          <w:lang w:val="hr-HR" w:eastAsia="hr-HR"/>
        </w:rPr>
        <w:t> report” or an “assessment report”.</w:t>
      </w:r>
      <w:r w:rsidR="00027CAA" w:rsidRPr="00027CAA">
        <w:rPr>
          <w:rFonts w:eastAsia="Times New Roman" w:cs="Arial"/>
          <w:sz w:val="24"/>
          <w:szCs w:val="24"/>
          <w:lang w:val="hr-HR" w:eastAsia="hr-HR"/>
        </w:rPr>
        <w:t xml:space="preserve"> </w:t>
      </w:r>
      <w:r w:rsidRPr="00C17B32">
        <w:rPr>
          <w:rFonts w:eastAsia="Times New Roman" w:cs="Arial"/>
          <w:sz w:val="24"/>
          <w:szCs w:val="24"/>
          <w:lang w:val="hr-HR" w:eastAsia="hr-HR"/>
        </w:rPr>
        <w:t>Such a report may also be prepared about an accreditation agency, describing its quality assurance arrangements and the effect of these arrangements on the quality of the programmes in the institutions for which it is responsible.</w:t>
      </w:r>
    </w:p>
    <w:p w14:paraId="27D3B6FC" w14:textId="77777777" w:rsidR="00C17B32" w:rsidRDefault="00C17B32" w:rsidP="00881158">
      <w:pPr>
        <w:spacing w:after="0"/>
        <w:rPr>
          <w:sz w:val="24"/>
          <w:szCs w:val="24"/>
          <w:lang w:val="hr-HR" w:eastAsia="nl-NL"/>
        </w:rPr>
      </w:pPr>
    </w:p>
    <w:p w14:paraId="5C6D81D6" w14:textId="77777777" w:rsidR="003A5174" w:rsidRPr="00592C15" w:rsidRDefault="003A5174" w:rsidP="003A5174">
      <w:pPr>
        <w:rPr>
          <w:lang w:val="hr-HR" w:eastAsia="nl-NL"/>
        </w:rPr>
      </w:pPr>
    </w:p>
    <w:p w14:paraId="701AC714" w14:textId="77777777" w:rsidR="003A5174" w:rsidRPr="00592C15" w:rsidRDefault="003A5174">
      <w:pPr>
        <w:rPr>
          <w:lang w:val="hr-HR" w:eastAsia="nl-NL"/>
        </w:rPr>
      </w:pPr>
      <w:r w:rsidRPr="00592C15">
        <w:rPr>
          <w:lang w:val="hr-HR" w:eastAsia="nl-NL"/>
        </w:rPr>
        <w:br w:type="page"/>
      </w:r>
    </w:p>
    <w:p w14:paraId="4E545063" w14:textId="77777777" w:rsidR="004D7AB8" w:rsidRPr="00592C15" w:rsidRDefault="004D7AB8" w:rsidP="004D7AB8">
      <w:pPr>
        <w:pStyle w:val="Naslov1"/>
        <w:numPr>
          <w:ilvl w:val="0"/>
          <w:numId w:val="2"/>
        </w:numPr>
        <w:rPr>
          <w:b/>
          <w:color w:val="000000" w:themeColor="text1"/>
          <w:lang w:val="hr-HR"/>
        </w:rPr>
      </w:pPr>
      <w:bookmarkStart w:id="6" w:name="_Toc437524740"/>
      <w:bookmarkStart w:id="7" w:name="_Toc451167904"/>
      <w:r w:rsidRPr="00592C15">
        <w:rPr>
          <w:rFonts w:eastAsia="Times New Roman"/>
          <w:b/>
          <w:color w:val="000000" w:themeColor="text1"/>
          <w:lang w:val="hr-HR" w:eastAsia="nl-NL"/>
        </w:rPr>
        <w:lastRenderedPageBreak/>
        <w:t>Target group the research aims at and definitions used</w:t>
      </w:r>
      <w:bookmarkEnd w:id="6"/>
      <w:bookmarkEnd w:id="7"/>
    </w:p>
    <w:p w14:paraId="139CC534" w14:textId="77777777" w:rsidR="004D7AB8" w:rsidRPr="00592C15" w:rsidRDefault="004D7AB8" w:rsidP="004D7AB8">
      <w:pPr>
        <w:rPr>
          <w:rFonts w:eastAsia="Times New Roman" w:cs="Times New Roman"/>
          <w:b/>
          <w:color w:val="FF0000"/>
          <w:sz w:val="24"/>
          <w:szCs w:val="24"/>
          <w:lang w:val="hr-HR" w:eastAsia="nl-NL"/>
        </w:rPr>
      </w:pPr>
    </w:p>
    <w:p w14:paraId="00460A33" w14:textId="77777777" w:rsidR="00716BD9" w:rsidRPr="0000074B" w:rsidRDefault="0000074B" w:rsidP="0000074B">
      <w:pPr>
        <w:jc w:val="both"/>
        <w:rPr>
          <w:sz w:val="24"/>
          <w:szCs w:val="24"/>
          <w:lang w:val="en-US"/>
        </w:rPr>
      </w:pPr>
      <w:r w:rsidRPr="0000074B">
        <w:rPr>
          <w:sz w:val="24"/>
          <w:szCs w:val="24"/>
          <w:lang w:val="en-US"/>
        </w:rPr>
        <w:t xml:space="preserve">The research target </w:t>
      </w:r>
      <w:proofErr w:type="gramStart"/>
      <w:r w:rsidRPr="0000074B">
        <w:rPr>
          <w:sz w:val="24"/>
          <w:szCs w:val="24"/>
          <w:lang w:val="en-US"/>
        </w:rPr>
        <w:t>audience were</w:t>
      </w:r>
      <w:proofErr w:type="gramEnd"/>
      <w:r w:rsidRPr="0000074B">
        <w:t xml:space="preserve"> </w:t>
      </w:r>
      <w:r w:rsidR="004F0279">
        <w:rPr>
          <w:sz w:val="24"/>
          <w:szCs w:val="24"/>
          <w:lang w:val="en-US"/>
        </w:rPr>
        <w:t xml:space="preserve">employees of </w:t>
      </w:r>
      <w:r w:rsidRPr="0000074B">
        <w:rPr>
          <w:sz w:val="24"/>
          <w:szCs w:val="24"/>
          <w:lang w:val="en-US"/>
        </w:rPr>
        <w:t>higher education</w:t>
      </w:r>
      <w:r w:rsidR="004F0279" w:rsidRPr="004F0279">
        <w:rPr>
          <w:sz w:val="24"/>
          <w:szCs w:val="24"/>
          <w:lang w:val="en-US"/>
        </w:rPr>
        <w:t xml:space="preserve"> </w:t>
      </w:r>
      <w:r w:rsidR="004F0279" w:rsidRPr="0000074B">
        <w:rPr>
          <w:sz w:val="24"/>
          <w:szCs w:val="24"/>
          <w:lang w:val="en-US"/>
        </w:rPr>
        <w:t>institutions</w:t>
      </w:r>
      <w:r w:rsidRPr="0000074B">
        <w:rPr>
          <w:sz w:val="24"/>
          <w:szCs w:val="24"/>
          <w:lang w:val="en-US"/>
        </w:rPr>
        <w:t xml:space="preserve"> (5</w:t>
      </w:r>
      <w:r w:rsidR="004F0279">
        <w:rPr>
          <w:sz w:val="24"/>
          <w:szCs w:val="24"/>
          <w:lang w:val="en-US"/>
        </w:rPr>
        <w:t xml:space="preserve"> </w:t>
      </w:r>
      <w:r w:rsidR="004F0279" w:rsidRPr="004F0279">
        <w:rPr>
          <w:sz w:val="24"/>
          <w:szCs w:val="24"/>
          <w:lang w:val="en-US"/>
        </w:rPr>
        <w:t>institutions of higher education</w:t>
      </w:r>
      <w:r w:rsidRPr="0000074B">
        <w:rPr>
          <w:sz w:val="24"/>
          <w:szCs w:val="24"/>
          <w:lang w:val="en-US"/>
        </w:rPr>
        <w:t xml:space="preserve">) </w:t>
      </w:r>
      <w:r w:rsidR="00716BD9" w:rsidRPr="0000074B">
        <w:rPr>
          <w:sz w:val="24"/>
          <w:szCs w:val="24"/>
          <w:lang w:val="en-US"/>
        </w:rPr>
        <w:t xml:space="preserve">that deal with quality of education in their professional life, including </w:t>
      </w:r>
      <w:r w:rsidRPr="0000074B">
        <w:rPr>
          <w:sz w:val="24"/>
          <w:szCs w:val="24"/>
          <w:lang w:val="en-US"/>
        </w:rPr>
        <w:t>directly involved into QMS.</w:t>
      </w:r>
    </w:p>
    <w:p w14:paraId="1A0203BF" w14:textId="77777777" w:rsidR="0000074B" w:rsidRPr="0000074B" w:rsidRDefault="0000074B" w:rsidP="0000074B">
      <w:pPr>
        <w:spacing w:after="200" w:line="276" w:lineRule="auto"/>
        <w:jc w:val="both"/>
        <w:rPr>
          <w:rFonts w:eastAsiaTheme="minorHAnsi"/>
          <w:sz w:val="24"/>
          <w:szCs w:val="24"/>
          <w:lang w:val="en-US"/>
        </w:rPr>
      </w:pPr>
      <w:r w:rsidRPr="0000074B">
        <w:rPr>
          <w:rFonts w:eastAsiaTheme="minorHAnsi"/>
          <w:sz w:val="24"/>
          <w:szCs w:val="24"/>
          <w:lang w:val="en-US"/>
        </w:rPr>
        <w:t>In the interview two definitions of a high quality education have been used.</w:t>
      </w:r>
    </w:p>
    <w:p w14:paraId="5A567939" w14:textId="77777777" w:rsidR="0000074B" w:rsidRPr="004F0279" w:rsidRDefault="0000074B" w:rsidP="004F0279">
      <w:pPr>
        <w:spacing w:after="200" w:line="276" w:lineRule="auto"/>
        <w:jc w:val="both"/>
        <w:rPr>
          <w:rFonts w:eastAsiaTheme="minorHAnsi"/>
          <w:sz w:val="24"/>
          <w:szCs w:val="24"/>
          <w:lang w:val="en-US"/>
        </w:rPr>
      </w:pPr>
      <w:r w:rsidRPr="0000074B">
        <w:rPr>
          <w:rFonts w:eastAsiaTheme="minorHAnsi"/>
          <w:sz w:val="24"/>
          <w:szCs w:val="24"/>
          <w:lang w:val="en-US"/>
        </w:rPr>
        <w:t>The first definition is the definition suggested by a respondent himself/ herself. This definition has been used to encourage a respondent to speak judging from one’s own experience and concept of a quality education. Five different definitions have been received (adding their variations). The second definition is a standard definition that is being used by the European Commission as far as quality of education is concerned: “</w:t>
      </w:r>
      <w:r w:rsidRPr="0000074B">
        <w:rPr>
          <w:rFonts w:eastAsia="Times New Roman"/>
          <w:i/>
          <w:sz w:val="24"/>
          <w:szCs w:val="24"/>
          <w:lang w:val="en-US" w:eastAsia="nl-NL"/>
        </w:rPr>
        <w:t>Quality of any educational institute depends on the capacity to achieve prior set targets</w:t>
      </w:r>
      <w:r w:rsidRPr="0000074B">
        <w:rPr>
          <w:rFonts w:eastAsiaTheme="minorHAnsi"/>
          <w:sz w:val="24"/>
          <w:szCs w:val="24"/>
          <w:lang w:val="en-US"/>
        </w:rPr>
        <w:t>”</w:t>
      </w:r>
      <w:r w:rsidRPr="0000074B">
        <w:rPr>
          <w:rFonts w:eastAsiaTheme="minorHAnsi"/>
          <w:sz w:val="24"/>
          <w:szCs w:val="24"/>
          <w:vertAlign w:val="superscript"/>
          <w:lang w:val="en-US"/>
        </w:rPr>
        <w:footnoteReference w:id="1"/>
      </w:r>
      <w:r w:rsidRPr="0000074B">
        <w:rPr>
          <w:rFonts w:eastAsiaTheme="minorHAnsi"/>
          <w:sz w:val="24"/>
          <w:szCs w:val="24"/>
          <w:lang w:val="en-US"/>
        </w:rPr>
        <w:t>.</w:t>
      </w:r>
    </w:p>
    <w:p w14:paraId="427568D0" w14:textId="77777777" w:rsidR="00A969BF" w:rsidRPr="00592C15" w:rsidRDefault="00A969BF" w:rsidP="00A969BF">
      <w:pPr>
        <w:jc w:val="both"/>
        <w:rPr>
          <w:rFonts w:eastAsia="Times New Roman" w:cs="Times New Roman"/>
          <w:i/>
          <w:sz w:val="24"/>
          <w:szCs w:val="24"/>
          <w:lang w:val="hr-HR" w:eastAsia="nl-NL"/>
        </w:rPr>
      </w:pPr>
    </w:p>
    <w:p w14:paraId="1BF98184" w14:textId="77777777" w:rsidR="004D7AB8" w:rsidRPr="00592C15" w:rsidRDefault="004D7AB8" w:rsidP="0071339F">
      <w:pPr>
        <w:pStyle w:val="Naslov1"/>
        <w:numPr>
          <w:ilvl w:val="0"/>
          <w:numId w:val="2"/>
        </w:numPr>
        <w:rPr>
          <w:rFonts w:eastAsia="Times New Roman"/>
          <w:b/>
          <w:color w:val="000000" w:themeColor="text1"/>
          <w:sz w:val="28"/>
          <w:szCs w:val="28"/>
          <w:lang w:val="hr-HR" w:eastAsia="nl-NL"/>
        </w:rPr>
      </w:pPr>
      <w:bookmarkStart w:id="8" w:name="_Toc437524741"/>
      <w:bookmarkStart w:id="9" w:name="_Toc451167905"/>
      <w:r w:rsidRPr="00592C15">
        <w:rPr>
          <w:rFonts w:eastAsia="Times New Roman"/>
          <w:b/>
          <w:color w:val="000000" w:themeColor="text1"/>
          <w:sz w:val="28"/>
          <w:szCs w:val="28"/>
          <w:lang w:val="hr-HR" w:eastAsia="nl-NL"/>
        </w:rPr>
        <w:t>Profile of respondents</w:t>
      </w:r>
      <w:bookmarkEnd w:id="8"/>
      <w:r w:rsidRPr="00592C15">
        <w:rPr>
          <w:rFonts w:eastAsia="Times New Roman"/>
          <w:b/>
          <w:color w:val="000000" w:themeColor="text1"/>
          <w:sz w:val="28"/>
          <w:szCs w:val="28"/>
          <w:lang w:val="hr-HR" w:eastAsia="nl-NL"/>
        </w:rPr>
        <w:t xml:space="preserve"> and respondents organisation</w:t>
      </w:r>
      <w:bookmarkEnd w:id="9"/>
    </w:p>
    <w:p w14:paraId="35FE1B37" w14:textId="77777777" w:rsidR="00287D23" w:rsidRPr="00592C15" w:rsidRDefault="00287D23" w:rsidP="00287D23">
      <w:pPr>
        <w:pStyle w:val="Odlomakpopisa"/>
        <w:rPr>
          <w:color w:val="FF0000"/>
          <w:lang w:val="hr-HR"/>
        </w:rPr>
      </w:pPr>
    </w:p>
    <w:p w14:paraId="7066DD60" w14:textId="77777777" w:rsidR="00287D23" w:rsidRPr="00592C15" w:rsidRDefault="00287D23" w:rsidP="00287D23">
      <w:pPr>
        <w:pStyle w:val="Odlomakpopisa"/>
        <w:rPr>
          <w:color w:val="FF0000"/>
          <w:lang w:val="hr-HR"/>
        </w:rPr>
      </w:pPr>
    </w:p>
    <w:p w14:paraId="5EA0F4C3" w14:textId="12D5415B" w:rsidR="0071339F" w:rsidRDefault="0005534C" w:rsidP="00592C15">
      <w:pPr>
        <w:jc w:val="both"/>
        <w:rPr>
          <w:rFonts w:eastAsia="Times New Roman" w:cs="Times New Roman"/>
          <w:sz w:val="24"/>
          <w:szCs w:val="24"/>
          <w:lang w:val="hr-HR" w:eastAsia="nl-NL"/>
        </w:rPr>
      </w:pPr>
      <w:r w:rsidRPr="00785335">
        <w:rPr>
          <w:sz w:val="24"/>
          <w:szCs w:val="24"/>
          <w:lang w:val="en-US" w:eastAsia="nl-NL"/>
        </w:rPr>
        <w:t xml:space="preserve">5 respondents from 5 </w:t>
      </w:r>
      <w:r w:rsidRPr="00785335">
        <w:rPr>
          <w:sz w:val="24"/>
          <w:szCs w:val="24"/>
          <w:lang w:val="en-US"/>
        </w:rPr>
        <w:t xml:space="preserve">institutions of higher education </w:t>
      </w:r>
      <w:r w:rsidRPr="00785335">
        <w:rPr>
          <w:sz w:val="24"/>
          <w:szCs w:val="24"/>
          <w:lang w:val="en-US" w:eastAsia="nl-NL"/>
        </w:rPr>
        <w:t>have been interviewed.</w:t>
      </w:r>
      <w:r w:rsidR="000D7B91" w:rsidRPr="00785335">
        <w:rPr>
          <w:sz w:val="24"/>
          <w:szCs w:val="24"/>
          <w:lang w:val="en-US" w:eastAsia="nl-NL"/>
        </w:rPr>
        <w:t xml:space="preserve"> The interview has been conducted on Croatian territory.</w:t>
      </w:r>
      <w:r w:rsidR="000D7B91" w:rsidRPr="00785335">
        <w:rPr>
          <w:sz w:val="24"/>
          <w:szCs w:val="24"/>
          <w:lang w:val="en-US"/>
        </w:rPr>
        <w:t xml:space="preserve"> The interview participants represent in majority of state higher education institutions (4 institutions of higher education) and only o</w:t>
      </w:r>
      <w:r w:rsidR="00785335">
        <w:rPr>
          <w:sz w:val="24"/>
          <w:szCs w:val="24"/>
          <w:lang w:val="en-US"/>
        </w:rPr>
        <w:t>ne private.</w:t>
      </w:r>
      <w:r w:rsidR="0071339F">
        <w:rPr>
          <w:rFonts w:eastAsia="Times New Roman" w:cs="Times New Roman"/>
          <w:sz w:val="24"/>
          <w:szCs w:val="24"/>
          <w:lang w:val="hr-HR" w:eastAsia="nl-NL"/>
        </w:rPr>
        <w:t xml:space="preserve"> </w:t>
      </w:r>
      <w:r w:rsidR="0071339F" w:rsidRPr="0071339F">
        <w:rPr>
          <w:rFonts w:eastAsia="Times New Roman" w:cs="Times New Roman"/>
          <w:sz w:val="24"/>
          <w:szCs w:val="24"/>
          <w:lang w:val="hr-HR" w:eastAsia="nl-NL"/>
        </w:rPr>
        <w:t xml:space="preserve">For the realization of the national report </w:t>
      </w:r>
      <w:r w:rsidR="0071339F">
        <w:rPr>
          <w:rFonts w:eastAsia="Times New Roman" w:cs="Times New Roman"/>
          <w:sz w:val="24"/>
          <w:szCs w:val="24"/>
          <w:lang w:val="hr-HR" w:eastAsia="nl-NL"/>
        </w:rPr>
        <w:t xml:space="preserve">it </w:t>
      </w:r>
      <w:r w:rsidR="0071339F" w:rsidRPr="0071339F">
        <w:rPr>
          <w:rFonts w:eastAsia="Times New Roman" w:cs="Times New Roman"/>
          <w:sz w:val="24"/>
          <w:szCs w:val="24"/>
          <w:lang w:val="hr-HR" w:eastAsia="nl-NL"/>
        </w:rPr>
        <w:t>was conducted five interviews involving managers of quality educational institutions. All institutions of higher education institutions that implement programs in line with the Bologna process and its programs are accredited by a national institution for evaluation and accreditation in Croatia. Interviewed institutions are different levels of implementation of educational programs</w:t>
      </w:r>
      <w:r w:rsidR="0071339F">
        <w:rPr>
          <w:rFonts w:eastAsia="Times New Roman" w:cs="Times New Roman"/>
          <w:sz w:val="24"/>
          <w:szCs w:val="24"/>
          <w:lang w:val="hr-HR" w:eastAsia="nl-NL"/>
        </w:rPr>
        <w:t xml:space="preserve">. </w:t>
      </w:r>
      <w:r w:rsidR="0071339F" w:rsidRPr="0071339F">
        <w:rPr>
          <w:rFonts w:eastAsia="Times New Roman" w:cs="Times New Roman"/>
          <w:sz w:val="24"/>
          <w:szCs w:val="24"/>
          <w:lang w:val="hr-HR" w:eastAsia="nl-NL"/>
        </w:rPr>
        <w:t xml:space="preserve">Three institutions </w:t>
      </w:r>
      <w:r w:rsidR="0071339F">
        <w:rPr>
          <w:rFonts w:eastAsia="Times New Roman" w:cs="Times New Roman"/>
          <w:sz w:val="24"/>
          <w:szCs w:val="24"/>
          <w:lang w:val="hr-HR" w:eastAsia="nl-NL"/>
        </w:rPr>
        <w:t xml:space="preserve">perform </w:t>
      </w:r>
      <w:r w:rsidR="0071339F" w:rsidRPr="0071339F">
        <w:rPr>
          <w:rFonts w:eastAsia="Times New Roman" w:cs="Times New Roman"/>
          <w:sz w:val="24"/>
          <w:szCs w:val="24"/>
          <w:lang w:val="hr-HR" w:eastAsia="nl-NL"/>
        </w:rPr>
        <w:t xml:space="preserve">professional undergraduate and graduate studies, while two institutions </w:t>
      </w:r>
      <w:r w:rsidR="0071339F">
        <w:rPr>
          <w:rFonts w:eastAsia="Times New Roman" w:cs="Times New Roman"/>
          <w:sz w:val="24"/>
          <w:szCs w:val="24"/>
          <w:lang w:val="hr-HR" w:eastAsia="nl-NL"/>
        </w:rPr>
        <w:t xml:space="preserve">perform </w:t>
      </w:r>
      <w:r w:rsidR="0071339F" w:rsidRPr="0071339F">
        <w:rPr>
          <w:rFonts w:eastAsia="Times New Roman" w:cs="Times New Roman"/>
          <w:sz w:val="24"/>
          <w:szCs w:val="24"/>
          <w:lang w:val="hr-HR" w:eastAsia="nl-NL"/>
        </w:rPr>
        <w:t xml:space="preserve">professional and university undergraduate and graduate studies. In addition to the regular program of studies, </w:t>
      </w:r>
      <w:r w:rsidR="0071339F">
        <w:rPr>
          <w:rFonts w:eastAsia="Times New Roman" w:cs="Times New Roman"/>
          <w:sz w:val="24"/>
          <w:szCs w:val="24"/>
          <w:lang w:val="hr-HR" w:eastAsia="nl-NL"/>
        </w:rPr>
        <w:t xml:space="preserve">they also perform </w:t>
      </w:r>
      <w:r w:rsidR="0071339F" w:rsidRPr="0071339F">
        <w:rPr>
          <w:rFonts w:eastAsia="Times New Roman" w:cs="Times New Roman"/>
          <w:sz w:val="24"/>
          <w:szCs w:val="24"/>
          <w:lang w:val="hr-HR" w:eastAsia="nl-NL"/>
        </w:rPr>
        <w:t>continuing education programs. According to the property one of the institutions is entirely privately owned. At all institutions in accordance with the law of the Croatian accreditation</w:t>
      </w:r>
      <w:r w:rsidR="0071339F">
        <w:rPr>
          <w:rFonts w:eastAsia="Times New Roman" w:cs="Times New Roman"/>
          <w:sz w:val="24"/>
          <w:szCs w:val="24"/>
          <w:lang w:val="hr-HR" w:eastAsia="nl-NL"/>
        </w:rPr>
        <w:t>,</w:t>
      </w:r>
      <w:r w:rsidR="0071339F" w:rsidRPr="0071339F">
        <w:rPr>
          <w:rFonts w:eastAsia="Times New Roman" w:cs="Times New Roman"/>
          <w:sz w:val="24"/>
          <w:szCs w:val="24"/>
          <w:lang w:val="hr-HR" w:eastAsia="nl-NL"/>
        </w:rPr>
        <w:t xml:space="preserve"> audit </w:t>
      </w:r>
      <w:r w:rsidR="0071339F">
        <w:rPr>
          <w:rFonts w:eastAsia="Times New Roman" w:cs="Times New Roman"/>
          <w:sz w:val="24"/>
          <w:szCs w:val="24"/>
          <w:lang w:val="hr-HR" w:eastAsia="nl-NL"/>
        </w:rPr>
        <w:t xml:space="preserve">is </w:t>
      </w:r>
      <w:r w:rsidR="0071339F" w:rsidRPr="0071339F">
        <w:rPr>
          <w:rFonts w:eastAsia="Times New Roman" w:cs="Times New Roman"/>
          <w:sz w:val="24"/>
          <w:szCs w:val="24"/>
          <w:lang w:val="hr-HR" w:eastAsia="nl-NL"/>
        </w:rPr>
        <w:t>conducted according to the ESG</w:t>
      </w:r>
      <w:r w:rsidR="0071339F">
        <w:rPr>
          <w:rFonts w:eastAsia="Times New Roman" w:cs="Times New Roman"/>
          <w:sz w:val="24"/>
          <w:szCs w:val="24"/>
          <w:lang w:val="hr-HR" w:eastAsia="nl-NL"/>
        </w:rPr>
        <w:t xml:space="preserve"> standards</w:t>
      </w:r>
      <w:r w:rsidR="0071339F" w:rsidRPr="0071339F">
        <w:rPr>
          <w:rFonts w:eastAsia="Times New Roman" w:cs="Times New Roman"/>
          <w:sz w:val="24"/>
          <w:szCs w:val="24"/>
          <w:lang w:val="hr-HR" w:eastAsia="nl-NL"/>
        </w:rPr>
        <w:t xml:space="preserve"> by the national authorities, and on this basis, </w:t>
      </w:r>
      <w:r w:rsidR="0071339F">
        <w:rPr>
          <w:rFonts w:eastAsia="Times New Roman" w:cs="Times New Roman"/>
          <w:sz w:val="24"/>
          <w:szCs w:val="24"/>
          <w:lang w:val="hr-HR" w:eastAsia="nl-NL"/>
        </w:rPr>
        <w:t xml:space="preserve">they </w:t>
      </w:r>
      <w:r w:rsidR="0071339F" w:rsidRPr="0071339F">
        <w:rPr>
          <w:rFonts w:eastAsia="Times New Roman" w:cs="Times New Roman"/>
          <w:sz w:val="24"/>
          <w:szCs w:val="24"/>
          <w:lang w:val="hr-HR" w:eastAsia="nl-NL"/>
        </w:rPr>
        <w:t xml:space="preserve">have the license to work and </w:t>
      </w:r>
      <w:r w:rsidR="0071339F">
        <w:rPr>
          <w:rFonts w:eastAsia="Times New Roman" w:cs="Times New Roman"/>
          <w:sz w:val="24"/>
          <w:szCs w:val="24"/>
          <w:lang w:val="hr-HR" w:eastAsia="nl-NL"/>
        </w:rPr>
        <w:t>performance</w:t>
      </w:r>
      <w:r w:rsidR="0071339F" w:rsidRPr="0071339F">
        <w:rPr>
          <w:rFonts w:eastAsia="Times New Roman" w:cs="Times New Roman"/>
          <w:sz w:val="24"/>
          <w:szCs w:val="24"/>
          <w:lang w:val="hr-HR" w:eastAsia="nl-NL"/>
        </w:rPr>
        <w:t xml:space="preserve"> of programs of study.</w:t>
      </w:r>
    </w:p>
    <w:p w14:paraId="16B29722" w14:textId="0FC2CCE6" w:rsidR="0071339F" w:rsidRDefault="0071339F" w:rsidP="00592C15">
      <w:pPr>
        <w:jc w:val="both"/>
        <w:rPr>
          <w:rFonts w:eastAsia="Times New Roman" w:cs="Times New Roman"/>
          <w:sz w:val="24"/>
          <w:szCs w:val="24"/>
          <w:lang w:val="hr-HR" w:eastAsia="nl-NL"/>
        </w:rPr>
      </w:pPr>
      <w:r w:rsidRPr="0071339F">
        <w:rPr>
          <w:rFonts w:eastAsia="Times New Roman" w:cs="Times New Roman"/>
          <w:sz w:val="24"/>
          <w:szCs w:val="24"/>
          <w:lang w:val="hr-HR" w:eastAsia="nl-NL"/>
        </w:rPr>
        <w:lastRenderedPageBreak/>
        <w:t xml:space="preserve">All respondents </w:t>
      </w:r>
      <w:r>
        <w:rPr>
          <w:rFonts w:eastAsia="Times New Roman" w:cs="Times New Roman"/>
          <w:sz w:val="24"/>
          <w:szCs w:val="24"/>
          <w:lang w:val="hr-HR" w:eastAsia="nl-NL"/>
        </w:rPr>
        <w:t>are already longer period</w:t>
      </w:r>
      <w:r w:rsidRPr="0071339F">
        <w:rPr>
          <w:rFonts w:eastAsia="Times New Roman" w:cs="Times New Roman"/>
          <w:sz w:val="24"/>
          <w:szCs w:val="24"/>
          <w:lang w:val="hr-HR" w:eastAsia="nl-NL"/>
        </w:rPr>
        <w:t xml:space="preserve"> </w:t>
      </w:r>
      <w:r>
        <w:rPr>
          <w:rFonts w:eastAsia="Times New Roman" w:cs="Times New Roman"/>
          <w:sz w:val="24"/>
          <w:szCs w:val="24"/>
          <w:lang w:val="hr-HR" w:eastAsia="nl-NL"/>
        </w:rPr>
        <w:t xml:space="preserve">working in </w:t>
      </w:r>
      <w:r w:rsidRPr="0071339F">
        <w:rPr>
          <w:rFonts w:eastAsia="Times New Roman" w:cs="Times New Roman"/>
          <w:sz w:val="24"/>
          <w:szCs w:val="24"/>
          <w:lang w:val="hr-HR" w:eastAsia="nl-NL"/>
        </w:rPr>
        <w:t xml:space="preserve">field of quality as established professionals and managers </w:t>
      </w:r>
      <w:r>
        <w:rPr>
          <w:rFonts w:eastAsia="Times New Roman" w:cs="Times New Roman"/>
          <w:sz w:val="24"/>
          <w:szCs w:val="24"/>
          <w:lang w:val="hr-HR" w:eastAsia="nl-NL"/>
        </w:rPr>
        <w:t>of</w:t>
      </w:r>
      <w:r w:rsidRPr="0071339F">
        <w:rPr>
          <w:rFonts w:eastAsia="Times New Roman" w:cs="Times New Roman"/>
          <w:sz w:val="24"/>
          <w:szCs w:val="24"/>
          <w:lang w:val="hr-HR" w:eastAsia="nl-NL"/>
        </w:rPr>
        <w:t xml:space="preserve"> quality in their institutions.</w:t>
      </w:r>
    </w:p>
    <w:p w14:paraId="20CC041F" w14:textId="77777777" w:rsidR="0000303D" w:rsidRPr="00592C15" w:rsidRDefault="0000303D">
      <w:pPr>
        <w:rPr>
          <w:rFonts w:eastAsia="Times New Roman" w:cs="Times New Roman"/>
          <w:sz w:val="24"/>
          <w:szCs w:val="24"/>
          <w:lang w:val="hr-HR" w:eastAsia="nl-NL"/>
        </w:rPr>
      </w:pPr>
    </w:p>
    <w:p w14:paraId="307FB954" w14:textId="0D8D8AD8" w:rsidR="000548A3" w:rsidRPr="00592C15" w:rsidRDefault="000548A3">
      <w:pPr>
        <w:rPr>
          <w:rFonts w:eastAsia="Times New Roman" w:cs="Times New Roman"/>
          <w:sz w:val="24"/>
          <w:szCs w:val="24"/>
          <w:lang w:val="hr-HR" w:eastAsia="nl-NL"/>
        </w:rPr>
      </w:pPr>
    </w:p>
    <w:p w14:paraId="2EF59180" w14:textId="10EB2774" w:rsidR="000548A3" w:rsidRPr="00592C15" w:rsidRDefault="000548A3" w:rsidP="00A9266A">
      <w:pPr>
        <w:pStyle w:val="Naslov1"/>
        <w:numPr>
          <w:ilvl w:val="0"/>
          <w:numId w:val="2"/>
        </w:numPr>
        <w:jc w:val="both"/>
        <w:rPr>
          <w:b/>
          <w:color w:val="000000" w:themeColor="text1"/>
          <w:sz w:val="28"/>
          <w:szCs w:val="28"/>
          <w:lang w:val="hr-HR"/>
        </w:rPr>
      </w:pPr>
      <w:bookmarkStart w:id="10" w:name="_Toc437524742"/>
      <w:bookmarkStart w:id="11" w:name="_Toc451167906"/>
      <w:r w:rsidRPr="00592C15">
        <w:rPr>
          <w:b/>
          <w:color w:val="000000" w:themeColor="text1"/>
          <w:sz w:val="28"/>
          <w:szCs w:val="28"/>
          <w:lang w:val="hr-HR"/>
        </w:rPr>
        <w:t>Good quality of education: what does it mean?</w:t>
      </w:r>
      <w:bookmarkEnd w:id="10"/>
      <w:bookmarkEnd w:id="11"/>
    </w:p>
    <w:p w14:paraId="0EC8F34D" w14:textId="77777777" w:rsidR="000548A3" w:rsidRPr="00592C15" w:rsidRDefault="000548A3" w:rsidP="00A9266A">
      <w:pPr>
        <w:pStyle w:val="Naslov3"/>
        <w:rPr>
          <w:rFonts w:eastAsia="Times New Roman"/>
          <w:lang w:val="hr-HR" w:eastAsia="nl-NL"/>
        </w:rPr>
      </w:pPr>
    </w:p>
    <w:p w14:paraId="4E2A88A5" w14:textId="77777777" w:rsidR="00433D61" w:rsidRPr="00965C27" w:rsidRDefault="000548A3" w:rsidP="00A9266A">
      <w:pPr>
        <w:pStyle w:val="Naslov3"/>
        <w:rPr>
          <w:rFonts w:eastAsia="Times New Roman"/>
          <w:b/>
          <w:color w:val="000000" w:themeColor="text1"/>
          <w:sz w:val="28"/>
          <w:szCs w:val="28"/>
          <w:lang w:val="hr-HR" w:eastAsia="nl-NL"/>
        </w:rPr>
      </w:pPr>
      <w:bookmarkStart w:id="12" w:name="_Toc437524743"/>
      <w:bookmarkStart w:id="13" w:name="_Toc451167907"/>
      <w:r w:rsidRPr="00965C27">
        <w:rPr>
          <w:rFonts w:eastAsia="Times New Roman"/>
          <w:b/>
          <w:color w:val="000000" w:themeColor="text1"/>
          <w:sz w:val="28"/>
          <w:szCs w:val="28"/>
          <w:lang w:val="hr-HR" w:eastAsia="nl-NL"/>
        </w:rPr>
        <w:t>3.1 Respondent’s definition of good quality of education</w:t>
      </w:r>
      <w:bookmarkEnd w:id="12"/>
      <w:bookmarkEnd w:id="13"/>
    </w:p>
    <w:p w14:paraId="0BB5BE2E" w14:textId="77777777" w:rsidR="00290DBF" w:rsidRDefault="00290DBF" w:rsidP="000548A3">
      <w:pPr>
        <w:rPr>
          <w:rFonts w:eastAsia="Times New Roman" w:cs="Times New Roman"/>
          <w:sz w:val="24"/>
          <w:szCs w:val="24"/>
          <w:lang w:val="hr-HR" w:eastAsia="nl-NL"/>
        </w:rPr>
      </w:pPr>
    </w:p>
    <w:tbl>
      <w:tblPr>
        <w:tblStyle w:val="Reetkatablice"/>
        <w:tblW w:w="0" w:type="auto"/>
        <w:tblInd w:w="108" w:type="dxa"/>
        <w:tblLook w:val="04A0" w:firstRow="1" w:lastRow="0" w:firstColumn="1" w:lastColumn="0" w:noHBand="0" w:noVBand="1"/>
      </w:tblPr>
      <w:tblGrid>
        <w:gridCol w:w="2438"/>
        <w:gridCol w:w="6516"/>
      </w:tblGrid>
      <w:tr w:rsidR="00290DBF" w:rsidRPr="00965C27" w14:paraId="6A4AFE8A" w14:textId="77777777" w:rsidTr="00290DBF">
        <w:tc>
          <w:tcPr>
            <w:tcW w:w="2438" w:type="dxa"/>
            <w:shd w:val="clear" w:color="auto" w:fill="B6DDE8" w:themeFill="accent5" w:themeFillTint="66"/>
          </w:tcPr>
          <w:p w14:paraId="564D98B7" w14:textId="77777777" w:rsidR="00290DBF" w:rsidRPr="00965C27" w:rsidRDefault="00290DBF" w:rsidP="00290DBF">
            <w:pPr>
              <w:rPr>
                <w:b/>
                <w:color w:val="000000" w:themeColor="text1"/>
                <w:sz w:val="24"/>
                <w:szCs w:val="24"/>
                <w:lang w:val="hr-HR"/>
              </w:rPr>
            </w:pPr>
            <w:r w:rsidRPr="00965C27">
              <w:rPr>
                <w:b/>
                <w:color w:val="000000" w:themeColor="text1"/>
                <w:sz w:val="24"/>
                <w:szCs w:val="24"/>
                <w:lang w:val="hr-HR"/>
              </w:rPr>
              <w:t>Respondent</w:t>
            </w:r>
            <w:r>
              <w:rPr>
                <w:b/>
                <w:color w:val="000000" w:themeColor="text1"/>
                <w:sz w:val="24"/>
                <w:szCs w:val="24"/>
                <w:lang w:val="hr-HR"/>
              </w:rPr>
              <w:t>:</w:t>
            </w:r>
          </w:p>
        </w:tc>
        <w:tc>
          <w:tcPr>
            <w:tcW w:w="6516" w:type="dxa"/>
            <w:shd w:val="clear" w:color="auto" w:fill="B6DDE8" w:themeFill="accent5" w:themeFillTint="66"/>
          </w:tcPr>
          <w:p w14:paraId="79E8928C" w14:textId="77777777" w:rsidR="00290DBF" w:rsidRPr="00965C27" w:rsidRDefault="00290DBF" w:rsidP="00290DBF">
            <w:pPr>
              <w:jc w:val="center"/>
              <w:rPr>
                <w:b/>
                <w:color w:val="000000" w:themeColor="text1"/>
                <w:sz w:val="24"/>
                <w:szCs w:val="24"/>
                <w:lang w:val="hr-HR"/>
              </w:rPr>
            </w:pPr>
            <w:r w:rsidRPr="00965C27">
              <w:rPr>
                <w:b/>
                <w:color w:val="000000" w:themeColor="text1"/>
                <w:sz w:val="24"/>
                <w:szCs w:val="24"/>
                <w:lang w:val="hr-HR"/>
              </w:rPr>
              <w:t>Definition / description given:</w:t>
            </w:r>
            <w:r>
              <w:rPr>
                <w:b/>
                <w:color w:val="000000" w:themeColor="text1"/>
                <w:sz w:val="24"/>
                <w:szCs w:val="24"/>
                <w:lang w:val="hr-HR"/>
              </w:rPr>
              <w:t xml:space="preserve"> </w:t>
            </w:r>
          </w:p>
        </w:tc>
      </w:tr>
      <w:tr w:rsidR="00290DBF" w:rsidRPr="00592C15" w14:paraId="52D99345" w14:textId="77777777" w:rsidTr="00290DBF">
        <w:tc>
          <w:tcPr>
            <w:tcW w:w="2438" w:type="dxa"/>
          </w:tcPr>
          <w:p w14:paraId="5A13F3BC" w14:textId="77777777" w:rsidR="00290DBF" w:rsidRPr="00592C15" w:rsidRDefault="00290DBF" w:rsidP="00290DBF">
            <w:pPr>
              <w:jc w:val="center"/>
              <w:rPr>
                <w:b/>
                <w:sz w:val="24"/>
                <w:szCs w:val="24"/>
                <w:lang w:val="hr-HR"/>
              </w:rPr>
            </w:pPr>
            <w:r w:rsidRPr="00592C15">
              <w:rPr>
                <w:b/>
                <w:sz w:val="24"/>
                <w:szCs w:val="24"/>
                <w:lang w:val="hr-HR"/>
              </w:rPr>
              <w:t>1</w:t>
            </w:r>
          </w:p>
        </w:tc>
        <w:tc>
          <w:tcPr>
            <w:tcW w:w="6516" w:type="dxa"/>
          </w:tcPr>
          <w:p w14:paraId="4A7A59F3" w14:textId="77777777" w:rsidR="00290DBF" w:rsidRPr="00592C15" w:rsidRDefault="00290DBF" w:rsidP="00290DBF">
            <w:pPr>
              <w:jc w:val="both"/>
              <w:rPr>
                <w:sz w:val="24"/>
                <w:szCs w:val="24"/>
                <w:lang w:val="hr-HR"/>
              </w:rPr>
            </w:pPr>
            <w:r w:rsidRPr="00290DBF">
              <w:rPr>
                <w:sz w:val="24"/>
                <w:szCs w:val="24"/>
                <w:lang w:val="hr-HR"/>
              </w:rPr>
              <w:t>Good quality of education is when all stakeholders are satisfied or delighted.</w:t>
            </w:r>
          </w:p>
        </w:tc>
      </w:tr>
      <w:tr w:rsidR="00290DBF" w:rsidRPr="00592C15" w14:paraId="0E863973" w14:textId="77777777" w:rsidTr="00290DBF">
        <w:tc>
          <w:tcPr>
            <w:tcW w:w="2438" w:type="dxa"/>
          </w:tcPr>
          <w:p w14:paraId="7FF3AFA7" w14:textId="77777777" w:rsidR="00290DBF" w:rsidRPr="00592C15" w:rsidRDefault="00290DBF" w:rsidP="00290DBF">
            <w:pPr>
              <w:jc w:val="center"/>
              <w:rPr>
                <w:sz w:val="24"/>
                <w:szCs w:val="24"/>
                <w:lang w:val="hr-HR"/>
              </w:rPr>
            </w:pPr>
            <w:r>
              <w:rPr>
                <w:b/>
                <w:sz w:val="24"/>
                <w:szCs w:val="24"/>
                <w:lang w:val="hr-HR"/>
              </w:rPr>
              <w:t>1</w:t>
            </w:r>
          </w:p>
        </w:tc>
        <w:tc>
          <w:tcPr>
            <w:tcW w:w="6516" w:type="dxa"/>
          </w:tcPr>
          <w:p w14:paraId="42A6A7F5" w14:textId="77777777" w:rsidR="00290DBF" w:rsidRPr="00D64D3E" w:rsidRDefault="00290DBF" w:rsidP="00290DBF">
            <w:pPr>
              <w:jc w:val="both"/>
              <w:rPr>
                <w:rFonts w:ascii="Calibri" w:eastAsia="Times New Roman" w:hAnsi="Calibri" w:cs="Times New Roman"/>
                <w:sz w:val="24"/>
                <w:szCs w:val="24"/>
                <w:lang w:val="hr-HR"/>
              </w:rPr>
            </w:pPr>
            <w:r w:rsidRPr="00290DBF">
              <w:rPr>
                <w:rFonts w:ascii="Calibri" w:eastAsia="Times New Roman" w:hAnsi="Calibri" w:cs="Times New Roman"/>
                <w:sz w:val="24"/>
                <w:szCs w:val="24"/>
                <w:lang w:val="hr-HR"/>
              </w:rPr>
              <w:t xml:space="preserve">Completely fulfillment of requirements of all users: Internal (students, teachers, non-teaching staff) and external (future and current employers, parents, national authorities, the relevant ministry and others.) The good quality of education is to prepare students for the labor market and </w:t>
            </w:r>
            <w:r>
              <w:rPr>
                <w:rFonts w:ascii="Calibri" w:eastAsia="Times New Roman" w:hAnsi="Calibri" w:cs="Times New Roman"/>
                <w:sz w:val="24"/>
                <w:szCs w:val="24"/>
                <w:lang w:val="hr-HR"/>
              </w:rPr>
              <w:t xml:space="preserve">to gain the necessary knowledge, </w:t>
            </w:r>
            <w:r w:rsidRPr="00290DBF">
              <w:rPr>
                <w:rFonts w:ascii="Calibri" w:eastAsia="Times New Roman" w:hAnsi="Calibri" w:cs="Times New Roman"/>
                <w:sz w:val="24"/>
                <w:szCs w:val="24"/>
                <w:lang w:val="hr-HR"/>
              </w:rPr>
              <w:t>competencies and skills with the best possible conditions for study (quality educational processes, teachers, well-organized and effective professional practice and supporting activities of students) Simply put: to satisfy needs of users in all segments</w:t>
            </w:r>
          </w:p>
        </w:tc>
      </w:tr>
      <w:tr w:rsidR="00290DBF" w:rsidRPr="00592C15" w14:paraId="070B2056" w14:textId="77777777" w:rsidTr="00290DBF">
        <w:tc>
          <w:tcPr>
            <w:tcW w:w="2438" w:type="dxa"/>
          </w:tcPr>
          <w:p w14:paraId="4E56A347" w14:textId="77777777" w:rsidR="00290DBF" w:rsidRPr="00592C15" w:rsidRDefault="00290DBF" w:rsidP="00290DBF">
            <w:pPr>
              <w:jc w:val="center"/>
              <w:rPr>
                <w:sz w:val="24"/>
                <w:szCs w:val="24"/>
                <w:lang w:val="hr-HR"/>
              </w:rPr>
            </w:pPr>
            <w:r>
              <w:rPr>
                <w:b/>
                <w:sz w:val="24"/>
                <w:szCs w:val="24"/>
                <w:lang w:val="hr-HR"/>
              </w:rPr>
              <w:t>1</w:t>
            </w:r>
          </w:p>
        </w:tc>
        <w:tc>
          <w:tcPr>
            <w:tcW w:w="6516" w:type="dxa"/>
          </w:tcPr>
          <w:p w14:paraId="6CC2C4F7" w14:textId="77777777" w:rsidR="00290DBF" w:rsidRPr="00592C15" w:rsidRDefault="00290DBF" w:rsidP="00290DBF">
            <w:pPr>
              <w:jc w:val="both"/>
              <w:rPr>
                <w:sz w:val="24"/>
                <w:szCs w:val="24"/>
                <w:lang w:val="hr-HR"/>
              </w:rPr>
            </w:pPr>
            <w:r w:rsidRPr="00290DBF">
              <w:rPr>
                <w:sz w:val="24"/>
                <w:szCs w:val="24"/>
                <w:lang w:val="hr-HR"/>
              </w:rPr>
              <w:t>Completely fulfillment of requirements of all users: students and their employers (present and future, therefore the labor market) and investors (mainly parents), employees, owners and management, national authorities (the competent ministry, A</w:t>
            </w:r>
            <w:r>
              <w:rPr>
                <w:sz w:val="24"/>
                <w:szCs w:val="24"/>
                <w:lang w:val="hr-HR"/>
              </w:rPr>
              <w:t>SHE) and society in general. I</w:t>
            </w:r>
            <w:r w:rsidRPr="00290DBF">
              <w:rPr>
                <w:sz w:val="24"/>
                <w:szCs w:val="24"/>
                <w:lang w:val="hr-HR"/>
              </w:rPr>
              <w:t>n other words, that our graduates with their competencies, knowledge and skills correspond to the current and future needs of the labor market!</w:t>
            </w:r>
          </w:p>
        </w:tc>
      </w:tr>
      <w:tr w:rsidR="00290DBF" w:rsidRPr="00592C15" w14:paraId="7C2E5B65" w14:textId="77777777" w:rsidTr="00290DBF">
        <w:tc>
          <w:tcPr>
            <w:tcW w:w="2438" w:type="dxa"/>
          </w:tcPr>
          <w:p w14:paraId="50E4263C" w14:textId="77777777" w:rsidR="00290DBF" w:rsidRDefault="00290DBF" w:rsidP="00290DBF">
            <w:pPr>
              <w:jc w:val="center"/>
              <w:rPr>
                <w:b/>
                <w:sz w:val="24"/>
                <w:szCs w:val="24"/>
                <w:lang w:val="hr-HR"/>
              </w:rPr>
            </w:pPr>
            <w:r>
              <w:rPr>
                <w:b/>
                <w:sz w:val="24"/>
                <w:szCs w:val="24"/>
                <w:lang w:val="hr-HR"/>
              </w:rPr>
              <w:t>1</w:t>
            </w:r>
          </w:p>
        </w:tc>
        <w:tc>
          <w:tcPr>
            <w:tcW w:w="6516" w:type="dxa"/>
          </w:tcPr>
          <w:p w14:paraId="5B9B9EF7" w14:textId="77777777" w:rsidR="00290DBF" w:rsidRPr="00810CA8" w:rsidRDefault="00290DBF" w:rsidP="00290DBF">
            <w:pPr>
              <w:jc w:val="both"/>
              <w:rPr>
                <w:sz w:val="24"/>
                <w:szCs w:val="24"/>
                <w:lang w:val="hr-HR"/>
              </w:rPr>
            </w:pPr>
            <w:r>
              <w:rPr>
                <w:sz w:val="24"/>
                <w:szCs w:val="24"/>
                <w:lang w:val="hr-HR"/>
              </w:rPr>
              <w:t>-</w:t>
            </w:r>
          </w:p>
        </w:tc>
      </w:tr>
      <w:tr w:rsidR="00290DBF" w:rsidRPr="00592C15" w14:paraId="0A003DEF" w14:textId="77777777" w:rsidTr="00290DBF">
        <w:tc>
          <w:tcPr>
            <w:tcW w:w="2438" w:type="dxa"/>
          </w:tcPr>
          <w:p w14:paraId="19752097" w14:textId="77777777" w:rsidR="00290DBF" w:rsidRPr="00592C15" w:rsidRDefault="00290DBF" w:rsidP="00290DBF">
            <w:pPr>
              <w:jc w:val="center"/>
              <w:rPr>
                <w:b/>
                <w:sz w:val="24"/>
                <w:szCs w:val="24"/>
                <w:lang w:val="hr-HR"/>
              </w:rPr>
            </w:pPr>
            <w:r>
              <w:rPr>
                <w:b/>
                <w:sz w:val="24"/>
                <w:szCs w:val="24"/>
                <w:lang w:val="hr-HR"/>
              </w:rPr>
              <w:t>1</w:t>
            </w:r>
          </w:p>
        </w:tc>
        <w:tc>
          <w:tcPr>
            <w:tcW w:w="6516" w:type="dxa"/>
          </w:tcPr>
          <w:p w14:paraId="3D6FEDBD" w14:textId="77777777" w:rsidR="00290DBF" w:rsidRPr="00D64D3E" w:rsidRDefault="00290DBF" w:rsidP="00290DBF">
            <w:pPr>
              <w:spacing w:line="276" w:lineRule="auto"/>
              <w:jc w:val="both"/>
              <w:rPr>
                <w:rFonts w:eastAsiaTheme="minorHAnsi"/>
                <w:sz w:val="24"/>
                <w:szCs w:val="24"/>
                <w:lang w:val="hr-HR"/>
              </w:rPr>
            </w:pPr>
            <w:r w:rsidRPr="00290DBF">
              <w:rPr>
                <w:rFonts w:eastAsiaTheme="minorHAnsi"/>
                <w:sz w:val="24"/>
                <w:szCs w:val="24"/>
                <w:lang w:val="hr-HR"/>
              </w:rPr>
              <w:t>Good quality of education means achieving the best measurable results:% finished,% of employees% of students who continue education</w:t>
            </w:r>
            <w:r>
              <w:rPr>
                <w:rFonts w:eastAsiaTheme="minorHAnsi"/>
                <w:sz w:val="24"/>
                <w:szCs w:val="24"/>
                <w:lang w:val="hr-HR"/>
              </w:rPr>
              <w:t>.</w:t>
            </w:r>
          </w:p>
        </w:tc>
      </w:tr>
      <w:tr w:rsidR="00290DBF" w:rsidRPr="00592C15" w14:paraId="39DEF29F" w14:textId="77777777" w:rsidTr="00290DBF">
        <w:tc>
          <w:tcPr>
            <w:tcW w:w="2438" w:type="dxa"/>
          </w:tcPr>
          <w:p w14:paraId="4654BE3C" w14:textId="77777777" w:rsidR="00290DBF" w:rsidRDefault="00290DBF" w:rsidP="00290DBF">
            <w:pPr>
              <w:jc w:val="center"/>
              <w:rPr>
                <w:b/>
                <w:sz w:val="24"/>
                <w:szCs w:val="24"/>
                <w:lang w:val="hr-HR"/>
              </w:rPr>
            </w:pPr>
            <w:r>
              <w:rPr>
                <w:b/>
                <w:sz w:val="24"/>
                <w:szCs w:val="24"/>
                <w:lang w:val="hr-HR"/>
              </w:rPr>
              <w:t>5</w:t>
            </w:r>
          </w:p>
        </w:tc>
        <w:tc>
          <w:tcPr>
            <w:tcW w:w="6516" w:type="dxa"/>
          </w:tcPr>
          <w:p w14:paraId="3C12D76B" w14:textId="77777777" w:rsidR="00290DBF" w:rsidRPr="00A406F1" w:rsidRDefault="00290DBF" w:rsidP="00290DBF">
            <w:pPr>
              <w:spacing w:after="200" w:line="276" w:lineRule="auto"/>
              <w:jc w:val="both"/>
              <w:rPr>
                <w:rFonts w:eastAsiaTheme="minorHAnsi"/>
                <w:sz w:val="24"/>
                <w:szCs w:val="24"/>
                <w:lang w:val="hr-HR"/>
              </w:rPr>
            </w:pPr>
          </w:p>
        </w:tc>
      </w:tr>
    </w:tbl>
    <w:p w14:paraId="390E93EE" w14:textId="77777777" w:rsidR="00290DBF" w:rsidRDefault="00290DBF" w:rsidP="000548A3">
      <w:pPr>
        <w:rPr>
          <w:rFonts w:eastAsia="Times New Roman" w:cs="Times New Roman"/>
          <w:sz w:val="24"/>
          <w:szCs w:val="24"/>
          <w:lang w:val="hr-HR" w:eastAsia="nl-NL"/>
        </w:rPr>
      </w:pPr>
    </w:p>
    <w:p w14:paraId="7F4DE6F3" w14:textId="77777777" w:rsidR="00D64D3E" w:rsidRDefault="00290DBF" w:rsidP="000548A3">
      <w:pPr>
        <w:rPr>
          <w:rFonts w:eastAsia="Times New Roman" w:cs="Times New Roman"/>
          <w:b/>
          <w:sz w:val="24"/>
          <w:szCs w:val="24"/>
          <w:lang w:val="hr-HR" w:eastAsia="nl-NL"/>
        </w:rPr>
      </w:pPr>
      <w:r>
        <w:rPr>
          <w:rFonts w:eastAsia="Times New Roman" w:cs="Times New Roman"/>
          <w:b/>
          <w:sz w:val="24"/>
          <w:szCs w:val="24"/>
          <w:lang w:val="hr-HR" w:eastAsia="nl-NL"/>
        </w:rPr>
        <w:t>C</w:t>
      </w:r>
      <w:r w:rsidRPr="00290DBF">
        <w:rPr>
          <w:rFonts w:eastAsia="Times New Roman" w:cs="Times New Roman"/>
          <w:b/>
          <w:sz w:val="24"/>
          <w:szCs w:val="24"/>
          <w:lang w:val="hr-HR" w:eastAsia="nl-NL"/>
        </w:rPr>
        <w:t>onclusion:</w:t>
      </w:r>
    </w:p>
    <w:p w14:paraId="643927AC" w14:textId="7CEE4F1B" w:rsidR="000548A3" w:rsidRPr="00965C27" w:rsidRDefault="00A9266A" w:rsidP="00965C27">
      <w:pPr>
        <w:jc w:val="both"/>
        <w:rPr>
          <w:color w:val="000000" w:themeColor="text1"/>
          <w:sz w:val="24"/>
          <w:szCs w:val="24"/>
          <w:lang w:val="hr-HR"/>
        </w:rPr>
      </w:pPr>
      <w:r w:rsidRPr="00A9266A">
        <w:rPr>
          <w:rFonts w:eastAsia="Times New Roman" w:cs="Times New Roman"/>
          <w:sz w:val="24"/>
          <w:szCs w:val="24"/>
          <w:lang w:val="hr-HR" w:eastAsia="nl-NL"/>
        </w:rPr>
        <w:lastRenderedPageBreak/>
        <w:t xml:space="preserve">All participants share the same idea and opinion about the good quality of education and it is </w:t>
      </w:r>
      <w:r w:rsidR="006C37AC">
        <w:rPr>
          <w:rFonts w:eastAsia="Times New Roman" w:cs="Times New Roman"/>
          <w:sz w:val="24"/>
          <w:szCs w:val="24"/>
          <w:lang w:val="hr-HR" w:eastAsia="nl-NL"/>
        </w:rPr>
        <w:t xml:space="preserve">the </w:t>
      </w:r>
      <w:r w:rsidRPr="00A9266A">
        <w:rPr>
          <w:rFonts w:eastAsia="Times New Roman" w:cs="Times New Roman"/>
          <w:sz w:val="24"/>
          <w:szCs w:val="24"/>
          <w:lang w:val="hr-HR" w:eastAsia="nl-NL"/>
        </w:rPr>
        <w:t>fully meeting the requirements of all users: internal and external, as well as ensuring competence, knowledge and skills in ways that correspond to the current and future labor market needs.</w:t>
      </w:r>
      <w:r w:rsidR="000548A3" w:rsidRPr="00965C27">
        <w:rPr>
          <w:color w:val="000000" w:themeColor="text1"/>
          <w:sz w:val="24"/>
          <w:szCs w:val="24"/>
          <w:lang w:val="hr-HR"/>
        </w:rPr>
        <w:br w:type="page"/>
      </w:r>
    </w:p>
    <w:p w14:paraId="7FB3D057" w14:textId="77777777" w:rsidR="000548A3" w:rsidRDefault="000548A3" w:rsidP="00965C27">
      <w:pPr>
        <w:pStyle w:val="Naslov3"/>
        <w:jc w:val="center"/>
        <w:rPr>
          <w:rFonts w:eastAsia="Times New Roman"/>
          <w:b/>
          <w:color w:val="000000" w:themeColor="text1"/>
          <w:sz w:val="28"/>
          <w:szCs w:val="28"/>
          <w:lang w:val="hr-HR" w:eastAsia="nl-NL"/>
        </w:rPr>
      </w:pPr>
      <w:bookmarkStart w:id="14" w:name="_Toc437524744"/>
      <w:bookmarkStart w:id="15" w:name="_Toc451167908"/>
      <w:r w:rsidRPr="00965C27">
        <w:rPr>
          <w:rFonts w:eastAsia="Times New Roman"/>
          <w:b/>
          <w:color w:val="000000" w:themeColor="text1"/>
          <w:sz w:val="28"/>
          <w:szCs w:val="28"/>
          <w:lang w:val="hr-HR" w:eastAsia="nl-NL"/>
        </w:rPr>
        <w:lastRenderedPageBreak/>
        <w:t>3.2 Respondent’s  most decisive criteria for good quality of education</w:t>
      </w:r>
      <w:bookmarkEnd w:id="14"/>
      <w:bookmarkEnd w:id="15"/>
    </w:p>
    <w:p w14:paraId="5C2734CE" w14:textId="77777777" w:rsidR="00290DBF" w:rsidRDefault="00290DBF" w:rsidP="000548A3">
      <w:pPr>
        <w:rPr>
          <w:b/>
          <w:color w:val="FF0000"/>
          <w:sz w:val="24"/>
          <w:szCs w:val="24"/>
          <w:lang w:val="hr-HR"/>
        </w:rPr>
      </w:pPr>
    </w:p>
    <w:tbl>
      <w:tblPr>
        <w:tblStyle w:val="Reetkatablice"/>
        <w:tblW w:w="0" w:type="auto"/>
        <w:tblInd w:w="108" w:type="dxa"/>
        <w:tblLook w:val="04A0" w:firstRow="1" w:lastRow="0" w:firstColumn="1" w:lastColumn="0" w:noHBand="0" w:noVBand="1"/>
      </w:tblPr>
      <w:tblGrid>
        <w:gridCol w:w="1518"/>
        <w:gridCol w:w="1393"/>
        <w:gridCol w:w="1890"/>
        <w:gridCol w:w="4271"/>
      </w:tblGrid>
      <w:tr w:rsidR="00290DBF" w:rsidRPr="00965C27" w14:paraId="10E845C0" w14:textId="77777777" w:rsidTr="006C37AC">
        <w:tc>
          <w:tcPr>
            <w:tcW w:w="1518" w:type="dxa"/>
            <w:shd w:val="clear" w:color="auto" w:fill="B6DDE8" w:themeFill="accent5" w:themeFillTint="66"/>
          </w:tcPr>
          <w:p w14:paraId="6721A3DE" w14:textId="77777777" w:rsidR="00290DBF" w:rsidRPr="00965C27" w:rsidRDefault="00290DBF" w:rsidP="00290DBF">
            <w:pPr>
              <w:rPr>
                <w:b/>
                <w:color w:val="000000" w:themeColor="text1"/>
                <w:sz w:val="24"/>
                <w:szCs w:val="24"/>
                <w:lang w:val="hr-HR"/>
              </w:rPr>
            </w:pPr>
          </w:p>
        </w:tc>
        <w:tc>
          <w:tcPr>
            <w:tcW w:w="1393" w:type="dxa"/>
            <w:shd w:val="clear" w:color="auto" w:fill="B6DDE8" w:themeFill="accent5" w:themeFillTint="66"/>
          </w:tcPr>
          <w:p w14:paraId="10985E1C" w14:textId="77777777" w:rsidR="00290DBF" w:rsidRPr="00965C27" w:rsidRDefault="00290DBF" w:rsidP="00290DBF">
            <w:pPr>
              <w:jc w:val="center"/>
              <w:rPr>
                <w:b/>
                <w:color w:val="000000" w:themeColor="text1"/>
                <w:lang w:val="hr-HR"/>
              </w:rPr>
            </w:pPr>
            <w:r w:rsidRPr="00965C27">
              <w:rPr>
                <w:b/>
                <w:color w:val="000000" w:themeColor="text1"/>
                <w:lang w:val="hr-HR"/>
              </w:rPr>
              <w:t>N- times mentioned</w:t>
            </w:r>
          </w:p>
          <w:p w14:paraId="405EFF36" w14:textId="77777777" w:rsidR="00290DBF" w:rsidRPr="00965C27" w:rsidRDefault="00290DBF" w:rsidP="00290DBF">
            <w:pPr>
              <w:jc w:val="center"/>
              <w:rPr>
                <w:b/>
                <w:color w:val="000000" w:themeColor="text1"/>
                <w:lang w:val="hr-HR"/>
              </w:rPr>
            </w:pPr>
            <w:r w:rsidRPr="00965C27">
              <w:rPr>
                <w:b/>
                <w:color w:val="000000" w:themeColor="text1"/>
                <w:lang w:val="hr-HR"/>
              </w:rPr>
              <w:t>N- puta</w:t>
            </w:r>
          </w:p>
          <w:p w14:paraId="17718673" w14:textId="77777777" w:rsidR="00290DBF" w:rsidRPr="00965C27" w:rsidRDefault="00290DBF" w:rsidP="00290DBF">
            <w:pPr>
              <w:jc w:val="center"/>
              <w:rPr>
                <w:b/>
                <w:color w:val="000000" w:themeColor="text1"/>
                <w:lang w:val="hr-HR"/>
              </w:rPr>
            </w:pPr>
            <w:r w:rsidRPr="00965C27">
              <w:rPr>
                <w:b/>
                <w:color w:val="000000" w:themeColor="text1"/>
                <w:lang w:val="hr-HR"/>
              </w:rPr>
              <w:t>spomenuti</w:t>
            </w:r>
          </w:p>
        </w:tc>
        <w:tc>
          <w:tcPr>
            <w:tcW w:w="1890" w:type="dxa"/>
            <w:shd w:val="clear" w:color="auto" w:fill="B6DDE8" w:themeFill="accent5" w:themeFillTint="66"/>
          </w:tcPr>
          <w:p w14:paraId="793F965B" w14:textId="77777777" w:rsidR="00290DBF" w:rsidRPr="00965C27" w:rsidRDefault="00290DBF" w:rsidP="00290DBF">
            <w:pPr>
              <w:jc w:val="center"/>
              <w:rPr>
                <w:b/>
                <w:color w:val="000000" w:themeColor="text1"/>
                <w:lang w:val="hr-HR"/>
              </w:rPr>
            </w:pPr>
            <w:r w:rsidRPr="00965C27">
              <w:rPr>
                <w:b/>
                <w:color w:val="000000" w:themeColor="text1"/>
                <w:lang w:val="hr-HR"/>
              </w:rPr>
              <w:t>Short description</w:t>
            </w:r>
          </w:p>
          <w:p w14:paraId="17782430" w14:textId="77777777" w:rsidR="00290DBF" w:rsidRPr="00965C27" w:rsidRDefault="00290DBF" w:rsidP="00290DBF">
            <w:pPr>
              <w:jc w:val="center"/>
              <w:rPr>
                <w:b/>
                <w:color w:val="000000" w:themeColor="text1"/>
                <w:lang w:val="hr-HR"/>
              </w:rPr>
            </w:pPr>
          </w:p>
        </w:tc>
        <w:tc>
          <w:tcPr>
            <w:tcW w:w="4271" w:type="dxa"/>
            <w:shd w:val="clear" w:color="auto" w:fill="B6DDE8" w:themeFill="accent5" w:themeFillTint="66"/>
          </w:tcPr>
          <w:p w14:paraId="7710F41D" w14:textId="77777777" w:rsidR="00290DBF" w:rsidRPr="00965C27" w:rsidRDefault="00290DBF" w:rsidP="00290DBF">
            <w:pPr>
              <w:jc w:val="center"/>
              <w:rPr>
                <w:b/>
                <w:color w:val="000000" w:themeColor="text1"/>
                <w:lang w:val="hr-HR"/>
              </w:rPr>
            </w:pPr>
            <w:r w:rsidRPr="00965C27">
              <w:rPr>
                <w:b/>
                <w:color w:val="000000" w:themeColor="text1"/>
                <w:lang w:val="hr-HR"/>
              </w:rPr>
              <w:t>Why chosen by respondents?</w:t>
            </w:r>
          </w:p>
          <w:p w14:paraId="607202F4" w14:textId="77777777" w:rsidR="00290DBF" w:rsidRPr="00965C27" w:rsidRDefault="00290DBF" w:rsidP="00290DBF">
            <w:pPr>
              <w:jc w:val="center"/>
              <w:rPr>
                <w:b/>
                <w:color w:val="000000" w:themeColor="text1"/>
                <w:lang w:val="hr-HR"/>
              </w:rPr>
            </w:pPr>
          </w:p>
        </w:tc>
      </w:tr>
      <w:tr w:rsidR="00290DBF" w:rsidRPr="00965C27" w14:paraId="17061957" w14:textId="77777777" w:rsidTr="006C37AC">
        <w:tc>
          <w:tcPr>
            <w:tcW w:w="1518" w:type="dxa"/>
          </w:tcPr>
          <w:p w14:paraId="39C89AEF" w14:textId="77777777" w:rsidR="00290DBF" w:rsidRPr="008323B4" w:rsidRDefault="00290DBF" w:rsidP="00290DBF">
            <w:pPr>
              <w:rPr>
                <w:b/>
                <w:lang w:val="hr-HR"/>
              </w:rPr>
            </w:pPr>
            <w:r w:rsidRPr="00290DBF">
              <w:rPr>
                <w:lang w:val="hr-HR"/>
              </w:rPr>
              <w:t>Number of registered students</w:t>
            </w:r>
          </w:p>
        </w:tc>
        <w:tc>
          <w:tcPr>
            <w:tcW w:w="1393" w:type="dxa"/>
          </w:tcPr>
          <w:p w14:paraId="5FECA7E7" w14:textId="77777777" w:rsidR="00290DBF" w:rsidRPr="008323B4" w:rsidRDefault="00290DBF" w:rsidP="00290DBF">
            <w:pPr>
              <w:jc w:val="center"/>
              <w:rPr>
                <w:lang w:val="hr-HR"/>
              </w:rPr>
            </w:pPr>
            <w:r w:rsidRPr="008323B4">
              <w:rPr>
                <w:lang w:val="hr-HR"/>
              </w:rPr>
              <w:t>1</w:t>
            </w:r>
          </w:p>
        </w:tc>
        <w:tc>
          <w:tcPr>
            <w:tcW w:w="1890" w:type="dxa"/>
          </w:tcPr>
          <w:p w14:paraId="14F22409" w14:textId="77777777" w:rsidR="00290DBF" w:rsidRPr="008323B4" w:rsidRDefault="00290DBF" w:rsidP="00290DBF">
            <w:pPr>
              <w:jc w:val="center"/>
              <w:rPr>
                <w:lang w:val="hr-HR"/>
              </w:rPr>
            </w:pPr>
          </w:p>
        </w:tc>
        <w:tc>
          <w:tcPr>
            <w:tcW w:w="4271" w:type="dxa"/>
          </w:tcPr>
          <w:p w14:paraId="285D1BF4" w14:textId="77777777" w:rsidR="00290DBF" w:rsidRPr="008323B4" w:rsidRDefault="005F5838" w:rsidP="00290DBF">
            <w:pPr>
              <w:jc w:val="both"/>
              <w:rPr>
                <w:lang w:val="hr-HR"/>
              </w:rPr>
            </w:pPr>
            <w:r w:rsidRPr="005F5838">
              <w:rPr>
                <w:lang w:val="hr-HR"/>
              </w:rPr>
              <w:t>Talks about the interests of students for specific studies.</w:t>
            </w:r>
            <w:r>
              <w:rPr>
                <w:lang w:val="hr-HR"/>
              </w:rPr>
              <w:t xml:space="preserve">                                                                      </w:t>
            </w:r>
            <w:r w:rsidR="00290DBF" w:rsidRPr="008323B4">
              <w:rPr>
                <w:lang w:val="hr-HR"/>
              </w:rPr>
              <w:t>1</w:t>
            </w:r>
          </w:p>
        </w:tc>
      </w:tr>
      <w:tr w:rsidR="00290DBF" w:rsidRPr="00965C27" w14:paraId="399440E2" w14:textId="77777777" w:rsidTr="006C37AC">
        <w:tc>
          <w:tcPr>
            <w:tcW w:w="1518" w:type="dxa"/>
          </w:tcPr>
          <w:p w14:paraId="6006CCD6" w14:textId="77777777" w:rsidR="00290DBF" w:rsidRPr="008323B4" w:rsidRDefault="005F5838" w:rsidP="00290DBF">
            <w:pPr>
              <w:rPr>
                <w:lang w:val="hr-HR"/>
              </w:rPr>
            </w:pPr>
            <w:r w:rsidRPr="005F5838">
              <w:rPr>
                <w:lang w:val="hr-HR"/>
              </w:rPr>
              <w:t>The number of approved quotas for enrollment</w:t>
            </w:r>
          </w:p>
        </w:tc>
        <w:tc>
          <w:tcPr>
            <w:tcW w:w="1393" w:type="dxa"/>
          </w:tcPr>
          <w:p w14:paraId="7FED0A5A" w14:textId="77777777" w:rsidR="00290DBF" w:rsidRPr="008323B4" w:rsidRDefault="00290DBF" w:rsidP="00290DBF">
            <w:pPr>
              <w:jc w:val="center"/>
              <w:rPr>
                <w:lang w:val="hr-HR"/>
              </w:rPr>
            </w:pPr>
            <w:r w:rsidRPr="008323B4">
              <w:rPr>
                <w:lang w:val="hr-HR"/>
              </w:rPr>
              <w:t>1</w:t>
            </w:r>
          </w:p>
        </w:tc>
        <w:tc>
          <w:tcPr>
            <w:tcW w:w="1890" w:type="dxa"/>
          </w:tcPr>
          <w:p w14:paraId="43B30C04" w14:textId="77777777" w:rsidR="00290DBF" w:rsidRPr="008323B4" w:rsidRDefault="00290DBF" w:rsidP="00290DBF">
            <w:pPr>
              <w:jc w:val="center"/>
              <w:rPr>
                <w:lang w:val="hr-HR"/>
              </w:rPr>
            </w:pPr>
          </w:p>
        </w:tc>
        <w:tc>
          <w:tcPr>
            <w:tcW w:w="4271" w:type="dxa"/>
          </w:tcPr>
          <w:p w14:paraId="46E0CFE4" w14:textId="77777777" w:rsidR="00290DBF" w:rsidRPr="008323B4" w:rsidRDefault="005F5838" w:rsidP="00290DBF">
            <w:pPr>
              <w:jc w:val="both"/>
              <w:rPr>
                <w:lang w:val="hr-HR"/>
              </w:rPr>
            </w:pPr>
            <w:r w:rsidRPr="005F5838">
              <w:rPr>
                <w:lang w:val="hr-HR"/>
              </w:rPr>
              <w:t>Talks about the interests of students for specific studies.</w:t>
            </w:r>
            <w:r>
              <w:rPr>
                <w:lang w:val="hr-HR"/>
              </w:rPr>
              <w:t xml:space="preserve">                                                                      </w:t>
            </w:r>
            <w:r w:rsidR="00290DBF" w:rsidRPr="008323B4">
              <w:rPr>
                <w:lang w:val="hr-HR"/>
              </w:rPr>
              <w:t>1</w:t>
            </w:r>
          </w:p>
        </w:tc>
      </w:tr>
      <w:tr w:rsidR="00290DBF" w:rsidRPr="00965C27" w14:paraId="0ED137CF" w14:textId="77777777" w:rsidTr="006C37AC">
        <w:tc>
          <w:tcPr>
            <w:tcW w:w="1518" w:type="dxa"/>
          </w:tcPr>
          <w:p w14:paraId="0789FCE4" w14:textId="77777777" w:rsidR="00290DBF" w:rsidRPr="008323B4" w:rsidRDefault="005F5838" w:rsidP="00290DBF">
            <w:pPr>
              <w:rPr>
                <w:lang w:val="hr-HR"/>
              </w:rPr>
            </w:pPr>
            <w:r w:rsidRPr="005F5838">
              <w:rPr>
                <w:lang w:val="hr-HR"/>
              </w:rPr>
              <w:t>Number of graduates</w:t>
            </w:r>
          </w:p>
        </w:tc>
        <w:tc>
          <w:tcPr>
            <w:tcW w:w="1393" w:type="dxa"/>
          </w:tcPr>
          <w:p w14:paraId="53B761B0" w14:textId="77777777" w:rsidR="00290DBF" w:rsidRPr="008323B4" w:rsidRDefault="00290DBF" w:rsidP="00290DBF">
            <w:pPr>
              <w:jc w:val="center"/>
              <w:rPr>
                <w:lang w:val="hr-HR"/>
              </w:rPr>
            </w:pPr>
            <w:r w:rsidRPr="008323B4">
              <w:rPr>
                <w:lang w:val="hr-HR"/>
              </w:rPr>
              <w:t>1</w:t>
            </w:r>
          </w:p>
        </w:tc>
        <w:tc>
          <w:tcPr>
            <w:tcW w:w="1890" w:type="dxa"/>
          </w:tcPr>
          <w:p w14:paraId="3D2B72E1" w14:textId="77777777" w:rsidR="00290DBF" w:rsidRPr="008323B4" w:rsidRDefault="00290DBF" w:rsidP="00290DBF">
            <w:pPr>
              <w:jc w:val="center"/>
              <w:rPr>
                <w:lang w:val="hr-HR"/>
              </w:rPr>
            </w:pPr>
          </w:p>
        </w:tc>
        <w:tc>
          <w:tcPr>
            <w:tcW w:w="4271" w:type="dxa"/>
          </w:tcPr>
          <w:p w14:paraId="46E308B1" w14:textId="77777777" w:rsidR="00290DBF" w:rsidRPr="008323B4" w:rsidRDefault="005F5838" w:rsidP="00290DBF">
            <w:pPr>
              <w:jc w:val="both"/>
              <w:rPr>
                <w:lang w:val="hr-HR"/>
              </w:rPr>
            </w:pPr>
            <w:r>
              <w:rPr>
                <w:lang w:val="hr-HR"/>
              </w:rPr>
              <w:t>T</w:t>
            </w:r>
            <w:r w:rsidRPr="005F5838">
              <w:rPr>
                <w:lang w:val="hr-HR"/>
              </w:rPr>
              <w:t>alk</w:t>
            </w:r>
            <w:r>
              <w:rPr>
                <w:lang w:val="hr-HR"/>
              </w:rPr>
              <w:t>s</w:t>
            </w:r>
            <w:r w:rsidRPr="005F5838">
              <w:rPr>
                <w:lang w:val="hr-HR"/>
              </w:rPr>
              <w:t xml:space="preserve"> about student success in a defined period.</w:t>
            </w:r>
            <w:r w:rsidR="00290DBF" w:rsidRPr="008323B4">
              <w:rPr>
                <w:lang w:val="hr-HR"/>
              </w:rPr>
              <w:t>1</w:t>
            </w:r>
          </w:p>
        </w:tc>
      </w:tr>
      <w:tr w:rsidR="00290DBF" w:rsidRPr="00965C27" w14:paraId="03EB91F7" w14:textId="77777777" w:rsidTr="006C37AC">
        <w:tc>
          <w:tcPr>
            <w:tcW w:w="1518" w:type="dxa"/>
          </w:tcPr>
          <w:p w14:paraId="0B56BAF2" w14:textId="77777777" w:rsidR="00290DBF" w:rsidRPr="008323B4" w:rsidRDefault="005F5838" w:rsidP="00290DBF">
            <w:pPr>
              <w:rPr>
                <w:lang w:val="hr-HR"/>
              </w:rPr>
            </w:pPr>
            <w:r w:rsidRPr="005F5838">
              <w:rPr>
                <w:lang w:val="hr-HR"/>
              </w:rPr>
              <w:t xml:space="preserve">Number of </w:t>
            </w:r>
            <w:r>
              <w:rPr>
                <w:lang w:val="hr-HR"/>
              </w:rPr>
              <w:t xml:space="preserve">enrolled </w:t>
            </w:r>
            <w:r w:rsidRPr="005F5838">
              <w:rPr>
                <w:lang w:val="hr-HR"/>
              </w:rPr>
              <w:t>students</w:t>
            </w:r>
          </w:p>
        </w:tc>
        <w:tc>
          <w:tcPr>
            <w:tcW w:w="1393" w:type="dxa"/>
          </w:tcPr>
          <w:p w14:paraId="194E98FA" w14:textId="77777777" w:rsidR="00290DBF" w:rsidRPr="008323B4" w:rsidRDefault="00290DBF" w:rsidP="00290DBF">
            <w:pPr>
              <w:jc w:val="center"/>
              <w:rPr>
                <w:lang w:val="hr-HR"/>
              </w:rPr>
            </w:pPr>
            <w:r w:rsidRPr="008323B4">
              <w:rPr>
                <w:lang w:val="hr-HR"/>
              </w:rPr>
              <w:t>1</w:t>
            </w:r>
          </w:p>
        </w:tc>
        <w:tc>
          <w:tcPr>
            <w:tcW w:w="1890" w:type="dxa"/>
          </w:tcPr>
          <w:p w14:paraId="774F7819" w14:textId="77777777" w:rsidR="00290DBF" w:rsidRPr="008323B4" w:rsidRDefault="00290DBF" w:rsidP="00290DBF">
            <w:pPr>
              <w:jc w:val="center"/>
              <w:rPr>
                <w:lang w:val="hr-HR"/>
              </w:rPr>
            </w:pPr>
          </w:p>
        </w:tc>
        <w:tc>
          <w:tcPr>
            <w:tcW w:w="4271" w:type="dxa"/>
          </w:tcPr>
          <w:p w14:paraId="3EBF49A6" w14:textId="77777777" w:rsidR="005F5838" w:rsidRDefault="005F5838" w:rsidP="00290DBF">
            <w:pPr>
              <w:jc w:val="both"/>
              <w:rPr>
                <w:lang w:val="hr-HR"/>
              </w:rPr>
            </w:pPr>
            <w:r w:rsidRPr="005F5838">
              <w:rPr>
                <w:lang w:val="hr-HR"/>
              </w:rPr>
              <w:t>Talk</w:t>
            </w:r>
            <w:r>
              <w:rPr>
                <w:lang w:val="hr-HR"/>
              </w:rPr>
              <w:t>s</w:t>
            </w:r>
            <w:r w:rsidRPr="005F5838">
              <w:rPr>
                <w:lang w:val="hr-HR"/>
              </w:rPr>
              <w:t xml:space="preserve"> about student success in a defined period</w:t>
            </w:r>
            <w:r w:rsidR="00290DBF" w:rsidRPr="008323B4">
              <w:rPr>
                <w:lang w:val="hr-HR"/>
              </w:rPr>
              <w:t xml:space="preserve">.                                                                    </w:t>
            </w:r>
            <w:r>
              <w:rPr>
                <w:lang w:val="hr-HR"/>
              </w:rPr>
              <w:t xml:space="preserve">                                       </w:t>
            </w:r>
          </w:p>
          <w:p w14:paraId="4B7934CE" w14:textId="77777777" w:rsidR="00290DBF" w:rsidRPr="008323B4" w:rsidRDefault="005F5838" w:rsidP="00290DBF">
            <w:pPr>
              <w:jc w:val="both"/>
              <w:rPr>
                <w:lang w:val="hr-HR"/>
              </w:rPr>
            </w:pPr>
            <w:r>
              <w:rPr>
                <w:lang w:val="hr-HR"/>
              </w:rPr>
              <w:t xml:space="preserve">                                                                                    </w:t>
            </w:r>
            <w:r w:rsidR="00290DBF" w:rsidRPr="008323B4">
              <w:rPr>
                <w:lang w:val="hr-HR"/>
              </w:rPr>
              <w:t>1</w:t>
            </w:r>
          </w:p>
        </w:tc>
      </w:tr>
      <w:tr w:rsidR="00290DBF" w:rsidRPr="00965C27" w14:paraId="5B8E8153" w14:textId="77777777" w:rsidTr="006C37AC">
        <w:tc>
          <w:tcPr>
            <w:tcW w:w="1518" w:type="dxa"/>
          </w:tcPr>
          <w:p w14:paraId="7F4B5D02" w14:textId="77777777" w:rsidR="00290DBF" w:rsidRPr="008323B4" w:rsidRDefault="005F5838" w:rsidP="005F5838">
            <w:pPr>
              <w:rPr>
                <w:lang w:val="hr-HR"/>
              </w:rPr>
            </w:pPr>
            <w:r w:rsidRPr="005F5838">
              <w:rPr>
                <w:lang w:val="hr-HR"/>
              </w:rPr>
              <w:t>Number of students</w:t>
            </w:r>
          </w:p>
        </w:tc>
        <w:tc>
          <w:tcPr>
            <w:tcW w:w="1393" w:type="dxa"/>
          </w:tcPr>
          <w:p w14:paraId="093C2358" w14:textId="77777777" w:rsidR="00290DBF" w:rsidRPr="008323B4" w:rsidRDefault="00290DBF" w:rsidP="00290DBF">
            <w:pPr>
              <w:jc w:val="center"/>
              <w:rPr>
                <w:lang w:val="hr-HR"/>
              </w:rPr>
            </w:pPr>
            <w:r w:rsidRPr="008323B4">
              <w:rPr>
                <w:lang w:val="hr-HR"/>
              </w:rPr>
              <w:t>1</w:t>
            </w:r>
          </w:p>
        </w:tc>
        <w:tc>
          <w:tcPr>
            <w:tcW w:w="1890" w:type="dxa"/>
          </w:tcPr>
          <w:p w14:paraId="6324A622" w14:textId="77777777" w:rsidR="00290DBF" w:rsidRPr="008323B4" w:rsidRDefault="00290DBF" w:rsidP="00290DBF">
            <w:pPr>
              <w:jc w:val="center"/>
              <w:rPr>
                <w:lang w:val="hr-HR"/>
              </w:rPr>
            </w:pPr>
          </w:p>
        </w:tc>
        <w:tc>
          <w:tcPr>
            <w:tcW w:w="4271" w:type="dxa"/>
          </w:tcPr>
          <w:p w14:paraId="100644EA" w14:textId="77777777" w:rsidR="00290DBF" w:rsidRPr="008323B4" w:rsidRDefault="005F5838" w:rsidP="00290DBF">
            <w:pPr>
              <w:jc w:val="both"/>
              <w:rPr>
                <w:lang w:val="hr-HR"/>
              </w:rPr>
            </w:pPr>
            <w:r w:rsidRPr="005F5838">
              <w:rPr>
                <w:lang w:val="hr-HR"/>
              </w:rPr>
              <w:t>Talk</w:t>
            </w:r>
            <w:r>
              <w:rPr>
                <w:lang w:val="hr-HR"/>
              </w:rPr>
              <w:t>s</w:t>
            </w:r>
            <w:r w:rsidRPr="005F5838">
              <w:rPr>
                <w:lang w:val="hr-HR"/>
              </w:rPr>
              <w:t xml:space="preserve"> about the quality of the lectures and exercises. Working with small groups ensures greater commitment to students.</w:t>
            </w:r>
            <w:r>
              <w:rPr>
                <w:lang w:val="hr-HR"/>
              </w:rPr>
              <w:t xml:space="preserve">                         </w:t>
            </w:r>
            <w:r w:rsidR="00290DBF" w:rsidRPr="008323B4">
              <w:rPr>
                <w:lang w:val="hr-HR"/>
              </w:rPr>
              <w:t>1</w:t>
            </w:r>
          </w:p>
        </w:tc>
      </w:tr>
      <w:tr w:rsidR="00290DBF" w:rsidRPr="00965C27" w14:paraId="029E1E96" w14:textId="77777777" w:rsidTr="006C37AC">
        <w:tc>
          <w:tcPr>
            <w:tcW w:w="1518" w:type="dxa"/>
          </w:tcPr>
          <w:p w14:paraId="05042F76" w14:textId="77777777" w:rsidR="00290DBF" w:rsidRPr="008323B4" w:rsidRDefault="005F5838" w:rsidP="00290DBF">
            <w:pPr>
              <w:rPr>
                <w:lang w:val="hr-HR"/>
              </w:rPr>
            </w:pPr>
            <w:r>
              <w:rPr>
                <w:lang w:val="hr-HR"/>
              </w:rPr>
              <w:t>N</w:t>
            </w:r>
            <w:r w:rsidRPr="005F5838">
              <w:rPr>
                <w:lang w:val="hr-HR"/>
              </w:rPr>
              <w:t>umber of teachers</w:t>
            </w:r>
          </w:p>
        </w:tc>
        <w:tc>
          <w:tcPr>
            <w:tcW w:w="1393" w:type="dxa"/>
          </w:tcPr>
          <w:p w14:paraId="0C9D8156" w14:textId="77777777" w:rsidR="00290DBF" w:rsidRPr="008323B4" w:rsidRDefault="00290DBF" w:rsidP="00290DBF">
            <w:pPr>
              <w:jc w:val="center"/>
              <w:rPr>
                <w:lang w:val="hr-HR"/>
              </w:rPr>
            </w:pPr>
            <w:r w:rsidRPr="008323B4">
              <w:rPr>
                <w:lang w:val="hr-HR"/>
              </w:rPr>
              <w:t>1</w:t>
            </w:r>
          </w:p>
        </w:tc>
        <w:tc>
          <w:tcPr>
            <w:tcW w:w="1890" w:type="dxa"/>
          </w:tcPr>
          <w:p w14:paraId="11776DF4" w14:textId="77777777" w:rsidR="00290DBF" w:rsidRPr="008323B4" w:rsidRDefault="00290DBF" w:rsidP="00290DBF">
            <w:pPr>
              <w:jc w:val="center"/>
              <w:rPr>
                <w:lang w:val="hr-HR"/>
              </w:rPr>
            </w:pPr>
          </w:p>
        </w:tc>
        <w:tc>
          <w:tcPr>
            <w:tcW w:w="4271" w:type="dxa"/>
          </w:tcPr>
          <w:p w14:paraId="2DC1D57A" w14:textId="77777777" w:rsidR="005F5838" w:rsidRDefault="005F5838" w:rsidP="00290DBF">
            <w:pPr>
              <w:jc w:val="both"/>
              <w:rPr>
                <w:lang w:val="hr-HR"/>
              </w:rPr>
            </w:pPr>
            <w:r w:rsidRPr="005F5838">
              <w:rPr>
                <w:lang w:val="hr-HR"/>
              </w:rPr>
              <w:t>Talk</w:t>
            </w:r>
            <w:r>
              <w:rPr>
                <w:lang w:val="hr-HR"/>
              </w:rPr>
              <w:t>s</w:t>
            </w:r>
            <w:r w:rsidRPr="005F5838">
              <w:rPr>
                <w:lang w:val="hr-HR"/>
              </w:rPr>
              <w:t xml:space="preserve"> about the quality of the lectures and exercises. Working with small groups ensures greater commitment to students</w:t>
            </w:r>
            <w:r w:rsidR="00290DBF" w:rsidRPr="008323B4">
              <w:rPr>
                <w:lang w:val="hr-HR"/>
              </w:rPr>
              <w:t xml:space="preserve">.                                       </w:t>
            </w:r>
            <w:r>
              <w:rPr>
                <w:lang w:val="hr-HR"/>
              </w:rPr>
              <w:t xml:space="preserve">    </w:t>
            </w:r>
          </w:p>
          <w:p w14:paraId="002766C4" w14:textId="77777777" w:rsidR="00290DBF" w:rsidRPr="008323B4" w:rsidRDefault="005F5838" w:rsidP="00290DBF">
            <w:pPr>
              <w:jc w:val="both"/>
              <w:rPr>
                <w:lang w:val="hr-HR"/>
              </w:rPr>
            </w:pPr>
            <w:r>
              <w:rPr>
                <w:lang w:val="hr-HR"/>
              </w:rPr>
              <w:t xml:space="preserve">                                                                                    </w:t>
            </w:r>
            <w:r w:rsidR="00290DBF" w:rsidRPr="008323B4">
              <w:rPr>
                <w:lang w:val="hr-HR"/>
              </w:rPr>
              <w:t>1</w:t>
            </w:r>
          </w:p>
        </w:tc>
      </w:tr>
      <w:tr w:rsidR="00290DBF" w:rsidRPr="00965C27" w14:paraId="5AFDAA7B" w14:textId="77777777" w:rsidTr="006C37AC">
        <w:tc>
          <w:tcPr>
            <w:tcW w:w="1518" w:type="dxa"/>
          </w:tcPr>
          <w:p w14:paraId="07080882" w14:textId="77777777" w:rsidR="00290DBF" w:rsidRPr="008323B4" w:rsidRDefault="005F5838" w:rsidP="005F5838">
            <w:pPr>
              <w:rPr>
                <w:b/>
                <w:lang w:val="hr-HR"/>
              </w:rPr>
            </w:pPr>
            <w:r w:rsidRPr="005F5838">
              <w:rPr>
                <w:lang w:val="hr-HR"/>
              </w:rPr>
              <w:t xml:space="preserve">Number of finished students who enrolled in further </w:t>
            </w:r>
            <w:r>
              <w:rPr>
                <w:lang w:val="hr-HR"/>
              </w:rPr>
              <w:t>education</w:t>
            </w:r>
          </w:p>
        </w:tc>
        <w:tc>
          <w:tcPr>
            <w:tcW w:w="1393" w:type="dxa"/>
          </w:tcPr>
          <w:p w14:paraId="5A3B24ED" w14:textId="77777777" w:rsidR="00290DBF" w:rsidRPr="008323B4" w:rsidRDefault="00290DBF" w:rsidP="00290DBF">
            <w:pPr>
              <w:jc w:val="center"/>
              <w:rPr>
                <w:lang w:val="hr-HR"/>
              </w:rPr>
            </w:pPr>
            <w:r w:rsidRPr="008323B4">
              <w:rPr>
                <w:lang w:val="hr-HR"/>
              </w:rPr>
              <w:t>1</w:t>
            </w:r>
          </w:p>
        </w:tc>
        <w:tc>
          <w:tcPr>
            <w:tcW w:w="1890" w:type="dxa"/>
          </w:tcPr>
          <w:p w14:paraId="2A047D84" w14:textId="77777777" w:rsidR="00290DBF" w:rsidRPr="008323B4" w:rsidRDefault="00290DBF" w:rsidP="00290DBF">
            <w:pPr>
              <w:jc w:val="center"/>
              <w:rPr>
                <w:lang w:val="hr-HR"/>
              </w:rPr>
            </w:pPr>
          </w:p>
        </w:tc>
        <w:tc>
          <w:tcPr>
            <w:tcW w:w="4271" w:type="dxa"/>
          </w:tcPr>
          <w:p w14:paraId="094FF1D8" w14:textId="77777777" w:rsidR="00290DBF" w:rsidRPr="008323B4" w:rsidRDefault="005F5838" w:rsidP="005F5838">
            <w:pPr>
              <w:jc w:val="both"/>
              <w:rPr>
                <w:lang w:val="hr-HR"/>
              </w:rPr>
            </w:pPr>
            <w:r w:rsidRPr="005F5838">
              <w:rPr>
                <w:lang w:val="hr-HR"/>
              </w:rPr>
              <w:t xml:space="preserve">Shows a general interest for further studying. During the study, students are motivated for further </w:t>
            </w:r>
            <w:r>
              <w:rPr>
                <w:lang w:val="hr-HR"/>
              </w:rPr>
              <w:t>education</w:t>
            </w:r>
            <w:r w:rsidR="00290DBF" w:rsidRPr="008323B4">
              <w:rPr>
                <w:lang w:val="hr-HR"/>
              </w:rPr>
              <w:t xml:space="preserve">.                                          </w:t>
            </w:r>
            <w:r>
              <w:rPr>
                <w:lang w:val="hr-HR"/>
              </w:rPr>
              <w:t xml:space="preserve">     </w:t>
            </w:r>
            <w:r w:rsidR="00290DBF" w:rsidRPr="008323B4">
              <w:rPr>
                <w:lang w:val="hr-HR"/>
              </w:rPr>
              <w:t xml:space="preserve">    1</w:t>
            </w:r>
          </w:p>
        </w:tc>
      </w:tr>
      <w:tr w:rsidR="00290DBF" w:rsidRPr="00965C27" w14:paraId="5DAC277C" w14:textId="77777777" w:rsidTr="006C37AC">
        <w:tc>
          <w:tcPr>
            <w:tcW w:w="1518" w:type="dxa"/>
          </w:tcPr>
          <w:p w14:paraId="508227AB" w14:textId="77777777" w:rsidR="00290DBF" w:rsidRPr="008323B4" w:rsidRDefault="005F5838" w:rsidP="00290DBF">
            <w:pPr>
              <w:rPr>
                <w:b/>
                <w:lang w:val="hr-HR"/>
              </w:rPr>
            </w:pPr>
            <w:r w:rsidRPr="005F5838">
              <w:rPr>
                <w:rFonts w:eastAsia="Times New Roman"/>
                <w:lang w:val="hr-HR"/>
              </w:rPr>
              <w:t>The quality of teaching and teacher</w:t>
            </w:r>
          </w:p>
        </w:tc>
        <w:tc>
          <w:tcPr>
            <w:tcW w:w="1393" w:type="dxa"/>
          </w:tcPr>
          <w:p w14:paraId="2C38B60C" w14:textId="77777777" w:rsidR="00290DBF" w:rsidRPr="008323B4" w:rsidRDefault="00290DBF" w:rsidP="00290DBF">
            <w:pPr>
              <w:jc w:val="center"/>
              <w:rPr>
                <w:lang w:val="hr-HR"/>
              </w:rPr>
            </w:pPr>
            <w:r w:rsidRPr="008323B4">
              <w:rPr>
                <w:lang w:val="hr-HR"/>
              </w:rPr>
              <w:t>2</w:t>
            </w:r>
          </w:p>
        </w:tc>
        <w:tc>
          <w:tcPr>
            <w:tcW w:w="1890" w:type="dxa"/>
            <w:shd w:val="clear" w:color="auto" w:fill="auto"/>
          </w:tcPr>
          <w:p w14:paraId="16ACA58E" w14:textId="77777777" w:rsidR="00290DBF" w:rsidRPr="008323B4" w:rsidRDefault="00290DBF" w:rsidP="00290DBF">
            <w:pPr>
              <w:jc w:val="center"/>
              <w:rPr>
                <w:rFonts w:eastAsia="Times New Roman"/>
                <w:lang w:val="hr-HR"/>
              </w:rPr>
            </w:pPr>
          </w:p>
        </w:tc>
        <w:tc>
          <w:tcPr>
            <w:tcW w:w="4271" w:type="dxa"/>
            <w:shd w:val="clear" w:color="auto" w:fill="auto"/>
          </w:tcPr>
          <w:p w14:paraId="7857FF17" w14:textId="77777777" w:rsidR="005F5838" w:rsidRDefault="005F5838" w:rsidP="00290DBF">
            <w:pPr>
              <w:jc w:val="both"/>
              <w:rPr>
                <w:rFonts w:eastAsia="Times New Roman"/>
                <w:lang w:val="hr-HR"/>
              </w:rPr>
            </w:pPr>
            <w:r w:rsidRPr="005F5838">
              <w:rPr>
                <w:rFonts w:eastAsia="Times New Roman"/>
                <w:lang w:val="hr-HR"/>
              </w:rPr>
              <w:t xml:space="preserve">That teachers know how to transfer the knowledge and experience </w:t>
            </w:r>
            <w:r>
              <w:rPr>
                <w:rFonts w:eastAsia="Times New Roman"/>
                <w:lang w:val="hr-HR"/>
              </w:rPr>
              <w:t>to</w:t>
            </w:r>
            <w:r w:rsidRPr="005F5838">
              <w:rPr>
                <w:rFonts w:eastAsia="Times New Roman"/>
                <w:lang w:val="hr-HR"/>
              </w:rPr>
              <w:t xml:space="preserve"> students with appropriate modern methods to achieve the learning outcomes for each module. The high level of interest of teachers for what they do</w:t>
            </w:r>
            <w:r w:rsidR="00290DBF" w:rsidRPr="008323B4">
              <w:rPr>
                <w:rFonts w:eastAsia="Times New Roman"/>
                <w:lang w:val="hr-HR"/>
              </w:rPr>
              <w:t xml:space="preserve">.                                   </w:t>
            </w:r>
            <w:r>
              <w:rPr>
                <w:rFonts w:eastAsia="Times New Roman"/>
                <w:lang w:val="hr-HR"/>
              </w:rPr>
              <w:t xml:space="preserve">   </w:t>
            </w:r>
          </w:p>
          <w:p w14:paraId="15F1C5AB" w14:textId="5D5DBC63" w:rsidR="00290DBF" w:rsidRPr="008323B4" w:rsidRDefault="005F5838" w:rsidP="00290DBF">
            <w:pPr>
              <w:jc w:val="both"/>
              <w:rPr>
                <w:rFonts w:eastAsia="Times New Roman"/>
                <w:lang w:val="hr-HR"/>
              </w:rPr>
            </w:pPr>
            <w:r>
              <w:rPr>
                <w:rFonts w:eastAsia="Times New Roman"/>
                <w:lang w:val="hr-HR"/>
              </w:rPr>
              <w:t xml:space="preserve">                                                                                    </w:t>
            </w:r>
            <w:r w:rsidR="00290DBF" w:rsidRPr="008323B4">
              <w:rPr>
                <w:rFonts w:eastAsia="Times New Roman"/>
                <w:lang w:val="hr-HR"/>
              </w:rPr>
              <w:t>1</w:t>
            </w:r>
          </w:p>
          <w:p w14:paraId="7738EB6A" w14:textId="77777777" w:rsidR="00290DBF" w:rsidRPr="008323B4" w:rsidRDefault="005F5838" w:rsidP="00B64882">
            <w:pPr>
              <w:jc w:val="both"/>
              <w:rPr>
                <w:rFonts w:eastAsia="Times New Roman"/>
                <w:lang w:val="hr-HR"/>
              </w:rPr>
            </w:pPr>
            <w:r w:rsidRPr="005F5838">
              <w:rPr>
                <w:lang w:val="hr-HR"/>
              </w:rPr>
              <w:t xml:space="preserve">Applicable knowledge and skills </w:t>
            </w:r>
            <w:r w:rsidR="00B64882">
              <w:rPr>
                <w:lang w:val="hr-HR"/>
              </w:rPr>
              <w:t>for ensuring</w:t>
            </w:r>
            <w:r w:rsidRPr="005F5838">
              <w:rPr>
                <w:lang w:val="hr-HR"/>
              </w:rPr>
              <w:t xml:space="preserve"> the attainment of learning outcomes established for each subject in his syllabus </w:t>
            </w:r>
            <w:r>
              <w:rPr>
                <w:lang w:val="hr-HR"/>
              </w:rPr>
              <w:t xml:space="preserve">                                    </w:t>
            </w:r>
            <w:r w:rsidR="00290DBF" w:rsidRPr="008323B4">
              <w:rPr>
                <w:lang w:val="hr-HR"/>
              </w:rPr>
              <w:t xml:space="preserve">1 </w:t>
            </w:r>
          </w:p>
        </w:tc>
      </w:tr>
      <w:tr w:rsidR="00290DBF" w:rsidRPr="00965C27" w14:paraId="009BD09E" w14:textId="77777777" w:rsidTr="006C37AC">
        <w:trPr>
          <w:trHeight w:val="1153"/>
        </w:trPr>
        <w:tc>
          <w:tcPr>
            <w:tcW w:w="1518" w:type="dxa"/>
          </w:tcPr>
          <w:p w14:paraId="3073A221" w14:textId="77777777" w:rsidR="00290DBF" w:rsidRPr="008323B4" w:rsidRDefault="00B64882" w:rsidP="00290DBF">
            <w:pPr>
              <w:rPr>
                <w:b/>
                <w:lang w:val="hr-HR"/>
              </w:rPr>
            </w:pPr>
            <w:r w:rsidRPr="00B64882">
              <w:rPr>
                <w:rFonts w:eastAsia="Times New Roman"/>
                <w:lang w:val="hr-HR"/>
              </w:rPr>
              <w:t xml:space="preserve">Quality </w:t>
            </w:r>
            <w:r>
              <w:rPr>
                <w:rFonts w:eastAsia="Times New Roman"/>
                <w:lang w:val="hr-HR"/>
              </w:rPr>
              <w:t xml:space="preserve"> of study p</w:t>
            </w:r>
            <w:r w:rsidRPr="00B64882">
              <w:rPr>
                <w:rFonts w:eastAsia="Times New Roman"/>
                <w:lang w:val="hr-HR"/>
              </w:rPr>
              <w:t>rograms</w:t>
            </w:r>
          </w:p>
        </w:tc>
        <w:tc>
          <w:tcPr>
            <w:tcW w:w="1393" w:type="dxa"/>
          </w:tcPr>
          <w:p w14:paraId="5F1F9CE9" w14:textId="77777777" w:rsidR="00290DBF" w:rsidRPr="008323B4" w:rsidRDefault="00290DBF" w:rsidP="00290DBF">
            <w:pPr>
              <w:jc w:val="center"/>
              <w:rPr>
                <w:lang w:val="hr-HR"/>
              </w:rPr>
            </w:pPr>
            <w:r w:rsidRPr="008323B4">
              <w:rPr>
                <w:lang w:val="hr-HR"/>
              </w:rPr>
              <w:t>1</w:t>
            </w:r>
          </w:p>
        </w:tc>
        <w:tc>
          <w:tcPr>
            <w:tcW w:w="1890" w:type="dxa"/>
            <w:shd w:val="clear" w:color="auto" w:fill="auto"/>
          </w:tcPr>
          <w:p w14:paraId="5AD37713" w14:textId="77777777" w:rsidR="00290DBF" w:rsidRPr="008323B4" w:rsidRDefault="00290DBF" w:rsidP="00290DBF">
            <w:pPr>
              <w:jc w:val="center"/>
              <w:rPr>
                <w:rFonts w:eastAsia="Times New Roman"/>
                <w:lang w:val="hr-HR"/>
              </w:rPr>
            </w:pPr>
          </w:p>
        </w:tc>
        <w:tc>
          <w:tcPr>
            <w:tcW w:w="4271" w:type="dxa"/>
            <w:shd w:val="clear" w:color="auto" w:fill="auto"/>
          </w:tcPr>
          <w:p w14:paraId="7D8C0B56" w14:textId="77777777" w:rsidR="00290DBF" w:rsidRPr="008323B4" w:rsidRDefault="00B64882" w:rsidP="00290DBF">
            <w:pPr>
              <w:jc w:val="both"/>
              <w:rPr>
                <w:rFonts w:eastAsia="Times New Roman"/>
                <w:lang w:val="hr-HR"/>
              </w:rPr>
            </w:pPr>
            <w:r w:rsidRPr="00B64882">
              <w:rPr>
                <w:rFonts w:eastAsia="Times New Roman"/>
                <w:lang w:val="hr-HR"/>
              </w:rPr>
              <w:t>A well-designed program of study that follows the changes and needs of the economy and the labor market and which will enable students to acquire the appropriate competencies required for their employment.</w:t>
            </w:r>
            <w:r>
              <w:rPr>
                <w:rFonts w:eastAsia="Times New Roman"/>
                <w:lang w:val="hr-HR"/>
              </w:rPr>
              <w:t xml:space="preserve">                                             </w:t>
            </w:r>
            <w:r w:rsidR="00290DBF" w:rsidRPr="008323B4">
              <w:rPr>
                <w:rFonts w:eastAsia="Times New Roman"/>
                <w:lang w:val="hr-HR"/>
              </w:rPr>
              <w:t>1</w:t>
            </w:r>
          </w:p>
        </w:tc>
      </w:tr>
      <w:tr w:rsidR="00290DBF" w:rsidRPr="00965C27" w14:paraId="515EA757" w14:textId="77777777" w:rsidTr="006C37AC">
        <w:tc>
          <w:tcPr>
            <w:tcW w:w="1518" w:type="dxa"/>
          </w:tcPr>
          <w:p w14:paraId="749EDFF0" w14:textId="77777777" w:rsidR="00290DBF" w:rsidRPr="008323B4" w:rsidRDefault="00B64882" w:rsidP="00290DBF">
            <w:pPr>
              <w:rPr>
                <w:b/>
                <w:lang w:val="hr-HR"/>
              </w:rPr>
            </w:pPr>
            <w:r w:rsidRPr="00B64882">
              <w:rPr>
                <w:rFonts w:eastAsia="Times New Roman"/>
                <w:lang w:val="hr-HR"/>
              </w:rPr>
              <w:t>Acquiring adequate competencies</w:t>
            </w:r>
          </w:p>
        </w:tc>
        <w:tc>
          <w:tcPr>
            <w:tcW w:w="1393" w:type="dxa"/>
          </w:tcPr>
          <w:p w14:paraId="0E01F047" w14:textId="77777777" w:rsidR="00290DBF" w:rsidRPr="008323B4" w:rsidRDefault="00290DBF" w:rsidP="00290DBF">
            <w:pPr>
              <w:jc w:val="center"/>
              <w:rPr>
                <w:lang w:val="hr-HR"/>
              </w:rPr>
            </w:pPr>
            <w:r w:rsidRPr="008323B4">
              <w:rPr>
                <w:lang w:val="hr-HR"/>
              </w:rPr>
              <w:t>1</w:t>
            </w:r>
          </w:p>
        </w:tc>
        <w:tc>
          <w:tcPr>
            <w:tcW w:w="1890" w:type="dxa"/>
            <w:shd w:val="clear" w:color="auto" w:fill="auto"/>
          </w:tcPr>
          <w:p w14:paraId="7B6B9CFF" w14:textId="77777777" w:rsidR="00290DBF" w:rsidRPr="008323B4" w:rsidRDefault="00290DBF" w:rsidP="00290DBF">
            <w:pPr>
              <w:jc w:val="center"/>
              <w:rPr>
                <w:rFonts w:eastAsia="Times New Roman"/>
                <w:lang w:val="hr-HR"/>
              </w:rPr>
            </w:pPr>
          </w:p>
        </w:tc>
        <w:tc>
          <w:tcPr>
            <w:tcW w:w="4271" w:type="dxa"/>
            <w:shd w:val="clear" w:color="auto" w:fill="auto"/>
          </w:tcPr>
          <w:p w14:paraId="6A72CE3B" w14:textId="77777777" w:rsidR="00290DBF" w:rsidRPr="008323B4" w:rsidRDefault="00B64882" w:rsidP="00290DBF">
            <w:pPr>
              <w:jc w:val="both"/>
              <w:rPr>
                <w:rFonts w:eastAsia="Times New Roman"/>
                <w:lang w:val="hr-HR"/>
              </w:rPr>
            </w:pPr>
            <w:r w:rsidRPr="00B64882">
              <w:rPr>
                <w:rFonts w:eastAsia="Times New Roman"/>
                <w:lang w:val="hr-HR"/>
              </w:rPr>
              <w:t xml:space="preserve">Which will affect </w:t>
            </w:r>
            <w:r>
              <w:rPr>
                <w:rFonts w:eastAsia="Times New Roman"/>
                <w:lang w:val="hr-HR"/>
              </w:rPr>
              <w:t xml:space="preserve">on </w:t>
            </w:r>
            <w:r w:rsidRPr="00B64882">
              <w:rPr>
                <w:rFonts w:eastAsia="Times New Roman"/>
                <w:lang w:val="hr-HR"/>
              </w:rPr>
              <w:t>the higher rate of employability</w:t>
            </w:r>
            <w:r>
              <w:rPr>
                <w:rFonts w:eastAsia="Times New Roman"/>
                <w:lang w:val="hr-HR"/>
              </w:rPr>
              <w:t xml:space="preserve">                                                             1</w:t>
            </w:r>
          </w:p>
        </w:tc>
      </w:tr>
      <w:tr w:rsidR="00290DBF" w:rsidRPr="00965C27" w14:paraId="194718EC" w14:textId="77777777" w:rsidTr="006C37AC">
        <w:tc>
          <w:tcPr>
            <w:tcW w:w="1518" w:type="dxa"/>
          </w:tcPr>
          <w:p w14:paraId="3746A2C0" w14:textId="77777777" w:rsidR="00290DBF" w:rsidRPr="008323B4" w:rsidRDefault="00B64882" w:rsidP="00290DBF">
            <w:pPr>
              <w:rPr>
                <w:b/>
                <w:lang w:val="hr-HR"/>
              </w:rPr>
            </w:pPr>
            <w:r w:rsidRPr="00B64882">
              <w:rPr>
                <w:lang w:val="hr-HR"/>
              </w:rPr>
              <w:t xml:space="preserve">Employability </w:t>
            </w:r>
            <w:r w:rsidRPr="00B64882">
              <w:rPr>
                <w:lang w:val="hr-HR"/>
              </w:rPr>
              <w:lastRenderedPageBreak/>
              <w:t>of graduates and the results of work in the profession</w:t>
            </w:r>
          </w:p>
        </w:tc>
        <w:tc>
          <w:tcPr>
            <w:tcW w:w="1393" w:type="dxa"/>
          </w:tcPr>
          <w:p w14:paraId="2BDE7A0A" w14:textId="77777777" w:rsidR="00290DBF" w:rsidRPr="008323B4" w:rsidRDefault="00290DBF" w:rsidP="00290DBF">
            <w:pPr>
              <w:jc w:val="center"/>
              <w:rPr>
                <w:lang w:val="hr-HR"/>
              </w:rPr>
            </w:pPr>
            <w:r w:rsidRPr="008323B4">
              <w:rPr>
                <w:lang w:val="hr-HR"/>
              </w:rPr>
              <w:lastRenderedPageBreak/>
              <w:t>2</w:t>
            </w:r>
          </w:p>
        </w:tc>
        <w:tc>
          <w:tcPr>
            <w:tcW w:w="1890" w:type="dxa"/>
          </w:tcPr>
          <w:p w14:paraId="10FCA6C1" w14:textId="77777777" w:rsidR="00290DBF" w:rsidRPr="008323B4" w:rsidRDefault="00290DBF" w:rsidP="00290DBF">
            <w:pPr>
              <w:jc w:val="center"/>
              <w:rPr>
                <w:lang w:val="hr-HR"/>
              </w:rPr>
            </w:pPr>
          </w:p>
        </w:tc>
        <w:tc>
          <w:tcPr>
            <w:tcW w:w="4271" w:type="dxa"/>
          </w:tcPr>
          <w:p w14:paraId="4795FAC7" w14:textId="77777777" w:rsidR="00290DBF" w:rsidRPr="008323B4" w:rsidRDefault="00B64882" w:rsidP="00290DBF">
            <w:pPr>
              <w:jc w:val="both"/>
              <w:rPr>
                <w:lang w:val="hr-HR"/>
              </w:rPr>
            </w:pPr>
            <w:r w:rsidRPr="00B64882">
              <w:rPr>
                <w:lang w:val="hr-HR"/>
              </w:rPr>
              <w:t xml:space="preserve">Employability of graduates in the labor market - </w:t>
            </w:r>
            <w:r w:rsidRPr="00B64882">
              <w:rPr>
                <w:lang w:val="hr-HR"/>
              </w:rPr>
              <w:lastRenderedPageBreak/>
              <w:t xml:space="preserve">in a shorter time after graduation and high rate of employability </w:t>
            </w:r>
            <w:r>
              <w:rPr>
                <w:lang w:val="hr-HR"/>
              </w:rPr>
              <w:t xml:space="preserve">                                                      </w:t>
            </w:r>
            <w:r w:rsidR="00290DBF" w:rsidRPr="008323B4">
              <w:rPr>
                <w:lang w:val="hr-HR"/>
              </w:rPr>
              <w:t>1</w:t>
            </w:r>
          </w:p>
          <w:p w14:paraId="5FC274C4" w14:textId="77777777" w:rsidR="00290DBF" w:rsidRPr="008323B4" w:rsidRDefault="00290DBF" w:rsidP="00290DBF">
            <w:pPr>
              <w:jc w:val="both"/>
              <w:rPr>
                <w:lang w:val="hr-HR"/>
              </w:rPr>
            </w:pPr>
          </w:p>
          <w:p w14:paraId="42066030" w14:textId="77777777" w:rsidR="00B64882" w:rsidRDefault="00B64882" w:rsidP="00290DBF">
            <w:pPr>
              <w:jc w:val="both"/>
              <w:rPr>
                <w:lang w:val="hr-HR"/>
              </w:rPr>
            </w:pPr>
            <w:r w:rsidRPr="00B64882">
              <w:rPr>
                <w:lang w:val="hr-HR"/>
              </w:rPr>
              <w:t>Justify basic reason for the existence</w:t>
            </w:r>
            <w:r>
              <w:rPr>
                <w:lang w:val="hr-HR"/>
              </w:rPr>
              <w:t xml:space="preserve"> of </w:t>
            </w:r>
            <w:r w:rsidRPr="00B64882">
              <w:rPr>
                <w:lang w:val="hr-HR"/>
              </w:rPr>
              <w:t xml:space="preserve"> colleges </w:t>
            </w:r>
            <w:r>
              <w:rPr>
                <w:lang w:val="hr-HR"/>
              </w:rPr>
              <w:t xml:space="preserve">               </w:t>
            </w:r>
          </w:p>
          <w:p w14:paraId="09A4FB3D" w14:textId="77777777" w:rsidR="00290DBF" w:rsidRPr="008323B4" w:rsidRDefault="00B64882" w:rsidP="00290DBF">
            <w:pPr>
              <w:jc w:val="both"/>
              <w:rPr>
                <w:lang w:val="hr-HR"/>
              </w:rPr>
            </w:pPr>
            <w:r>
              <w:rPr>
                <w:lang w:val="hr-HR"/>
              </w:rPr>
              <w:t xml:space="preserve">                                                                                    </w:t>
            </w:r>
            <w:r w:rsidR="00290DBF" w:rsidRPr="008323B4">
              <w:rPr>
                <w:lang w:val="hr-HR"/>
              </w:rPr>
              <w:t>1</w:t>
            </w:r>
          </w:p>
        </w:tc>
      </w:tr>
    </w:tbl>
    <w:p w14:paraId="5C39072D" w14:textId="79DF7B06" w:rsidR="000548A3" w:rsidRPr="006B277B" w:rsidRDefault="00F959A8" w:rsidP="006B277B">
      <w:pPr>
        <w:jc w:val="both"/>
        <w:rPr>
          <w:rFonts w:eastAsia="Times New Roman" w:cs="Times New Roman"/>
          <w:color w:val="000000" w:themeColor="text1"/>
          <w:sz w:val="24"/>
          <w:szCs w:val="24"/>
          <w:lang w:val="hr-HR" w:eastAsia="nl-NL"/>
        </w:rPr>
      </w:pPr>
      <w:r w:rsidRPr="006B277B">
        <w:rPr>
          <w:rFonts w:eastAsia="Times New Roman" w:cs="Times New Roman"/>
          <w:b/>
          <w:color w:val="000000" w:themeColor="text1"/>
          <w:sz w:val="24"/>
          <w:szCs w:val="24"/>
          <w:lang w:val="hr-HR" w:eastAsia="nl-NL"/>
        </w:rPr>
        <w:lastRenderedPageBreak/>
        <w:t>Conclusion</w:t>
      </w:r>
      <w:r w:rsidR="00A9266A">
        <w:rPr>
          <w:rFonts w:eastAsia="Times New Roman" w:cs="Times New Roman"/>
          <w:b/>
          <w:color w:val="000000" w:themeColor="text1"/>
          <w:sz w:val="24"/>
          <w:szCs w:val="24"/>
          <w:lang w:val="hr-HR" w:eastAsia="nl-NL"/>
        </w:rPr>
        <w:t xml:space="preserve">: </w:t>
      </w:r>
      <w:r w:rsidR="00A9266A" w:rsidRPr="00A9266A">
        <w:rPr>
          <w:rFonts w:eastAsia="Times New Roman" w:cs="Times New Roman"/>
          <w:color w:val="000000" w:themeColor="text1"/>
          <w:sz w:val="24"/>
          <w:szCs w:val="24"/>
          <w:lang w:val="hr-HR" w:eastAsia="nl-NL"/>
        </w:rPr>
        <w:t>Respondents most emphasize the importance of quality teaching and the quality of teachers, as well as the ratio of teachers and students as important criteria in quality assuranc</w:t>
      </w:r>
      <w:r w:rsidR="00757D3F">
        <w:rPr>
          <w:rFonts w:eastAsia="Times New Roman" w:cs="Times New Roman"/>
          <w:color w:val="000000" w:themeColor="text1"/>
          <w:sz w:val="24"/>
          <w:szCs w:val="24"/>
          <w:lang w:val="hr-HR" w:eastAsia="nl-NL"/>
        </w:rPr>
        <w:t>e. Also consider that acquiring</w:t>
      </w:r>
      <w:r w:rsidR="00A9266A" w:rsidRPr="00A9266A">
        <w:rPr>
          <w:rFonts w:eastAsia="Times New Roman" w:cs="Times New Roman"/>
          <w:color w:val="000000" w:themeColor="text1"/>
          <w:sz w:val="24"/>
          <w:szCs w:val="24"/>
          <w:lang w:val="hr-HR" w:eastAsia="nl-NL"/>
        </w:rPr>
        <w:t xml:space="preserve"> appropriate competencies through well-conceived study programs is a major factor later on employability in the labor market.</w:t>
      </w:r>
      <w:r w:rsidR="000548A3" w:rsidRPr="00592C15">
        <w:rPr>
          <w:rFonts w:eastAsia="Times New Roman" w:cs="Times New Roman"/>
          <w:sz w:val="24"/>
          <w:szCs w:val="24"/>
          <w:lang w:val="hr-HR" w:eastAsia="nl-NL"/>
        </w:rPr>
        <w:br w:type="page"/>
      </w:r>
    </w:p>
    <w:p w14:paraId="49B3FAC4" w14:textId="064657B7" w:rsidR="004806C9" w:rsidRDefault="000548A3" w:rsidP="006C37AC">
      <w:pPr>
        <w:pStyle w:val="Naslov3"/>
        <w:rPr>
          <w:rFonts w:eastAsia="Times New Roman"/>
          <w:b/>
          <w:color w:val="000000" w:themeColor="text1"/>
          <w:sz w:val="28"/>
          <w:szCs w:val="28"/>
          <w:lang w:val="hr-HR" w:eastAsia="nl-NL"/>
        </w:rPr>
      </w:pPr>
      <w:bookmarkStart w:id="16" w:name="_Toc437524745"/>
      <w:bookmarkStart w:id="17" w:name="_Toc451167909"/>
      <w:r w:rsidRPr="00487649">
        <w:rPr>
          <w:rFonts w:eastAsia="Times New Roman"/>
          <w:b/>
          <w:color w:val="000000" w:themeColor="text1"/>
          <w:sz w:val="28"/>
          <w:szCs w:val="28"/>
          <w:lang w:val="hr-HR" w:eastAsia="nl-NL"/>
        </w:rPr>
        <w:lastRenderedPageBreak/>
        <w:t>3.3 Existing measurements of quality</w:t>
      </w:r>
      <w:bookmarkEnd w:id="16"/>
      <w:bookmarkEnd w:id="17"/>
    </w:p>
    <w:p w14:paraId="539FC2F9" w14:textId="77777777" w:rsidR="006C37AC" w:rsidRPr="006C37AC" w:rsidRDefault="006C37AC" w:rsidP="006C37AC">
      <w:pPr>
        <w:rPr>
          <w:lang w:val="hr-HR" w:eastAsia="nl-NL"/>
        </w:rPr>
      </w:pPr>
    </w:p>
    <w:tbl>
      <w:tblPr>
        <w:tblStyle w:val="Reetkatablice"/>
        <w:tblW w:w="9782" w:type="dxa"/>
        <w:tblInd w:w="-431" w:type="dxa"/>
        <w:tblLook w:val="04A0" w:firstRow="1" w:lastRow="0" w:firstColumn="1" w:lastColumn="0" w:noHBand="0" w:noVBand="1"/>
      </w:tblPr>
      <w:tblGrid>
        <w:gridCol w:w="3120"/>
        <w:gridCol w:w="3260"/>
        <w:gridCol w:w="3402"/>
      </w:tblGrid>
      <w:tr w:rsidR="006B277B" w:rsidRPr="00487649" w14:paraId="6080D501" w14:textId="77777777" w:rsidTr="00793DC1">
        <w:tc>
          <w:tcPr>
            <w:tcW w:w="3120" w:type="dxa"/>
            <w:shd w:val="clear" w:color="auto" w:fill="B6DDE8" w:themeFill="accent5" w:themeFillTint="66"/>
          </w:tcPr>
          <w:p w14:paraId="6B3B3573" w14:textId="77777777" w:rsidR="006B277B" w:rsidRPr="00487649" w:rsidRDefault="006B277B" w:rsidP="00137105">
            <w:pPr>
              <w:rPr>
                <w:b/>
                <w:color w:val="000000" w:themeColor="text1"/>
                <w:sz w:val="24"/>
                <w:szCs w:val="24"/>
                <w:lang w:val="hr-HR"/>
              </w:rPr>
            </w:pPr>
            <w:r w:rsidRPr="00487649">
              <w:rPr>
                <w:b/>
                <w:color w:val="000000" w:themeColor="text1"/>
                <w:sz w:val="24"/>
                <w:szCs w:val="24"/>
                <w:lang w:val="hr-HR"/>
              </w:rPr>
              <w:t>Indicator:</w:t>
            </w:r>
          </w:p>
          <w:p w14:paraId="597E5D95" w14:textId="77777777" w:rsidR="006B277B" w:rsidRPr="00487649" w:rsidRDefault="006B277B" w:rsidP="006B277B">
            <w:pPr>
              <w:rPr>
                <w:b/>
                <w:color w:val="000000" w:themeColor="text1"/>
                <w:sz w:val="24"/>
                <w:szCs w:val="24"/>
                <w:lang w:val="hr-HR"/>
              </w:rPr>
            </w:pPr>
          </w:p>
        </w:tc>
        <w:tc>
          <w:tcPr>
            <w:tcW w:w="3260" w:type="dxa"/>
            <w:shd w:val="clear" w:color="auto" w:fill="B6DDE8" w:themeFill="accent5" w:themeFillTint="66"/>
          </w:tcPr>
          <w:p w14:paraId="5FD9110B" w14:textId="77777777" w:rsidR="006B277B" w:rsidRPr="00487649" w:rsidRDefault="006B277B" w:rsidP="00137105">
            <w:pPr>
              <w:rPr>
                <w:b/>
                <w:color w:val="000000" w:themeColor="text1"/>
                <w:sz w:val="24"/>
                <w:szCs w:val="24"/>
                <w:lang w:val="hr-HR"/>
              </w:rPr>
            </w:pPr>
            <w:r w:rsidRPr="00487649">
              <w:rPr>
                <w:b/>
                <w:color w:val="000000" w:themeColor="text1"/>
                <w:sz w:val="24"/>
                <w:szCs w:val="24"/>
                <w:lang w:val="hr-HR"/>
              </w:rPr>
              <w:t>Way of measurement</w:t>
            </w:r>
          </w:p>
          <w:p w14:paraId="256FACC3" w14:textId="77777777" w:rsidR="006B277B" w:rsidRPr="00487649" w:rsidRDefault="006B277B" w:rsidP="00137105">
            <w:pPr>
              <w:rPr>
                <w:b/>
                <w:color w:val="000000" w:themeColor="text1"/>
                <w:sz w:val="24"/>
                <w:szCs w:val="24"/>
                <w:lang w:val="hr-HR"/>
              </w:rPr>
            </w:pPr>
          </w:p>
        </w:tc>
        <w:tc>
          <w:tcPr>
            <w:tcW w:w="3402" w:type="dxa"/>
            <w:shd w:val="clear" w:color="auto" w:fill="B6DDE8" w:themeFill="accent5" w:themeFillTint="66"/>
          </w:tcPr>
          <w:p w14:paraId="48437F8B" w14:textId="77777777" w:rsidR="006B277B" w:rsidRPr="00487649" w:rsidRDefault="006B277B" w:rsidP="00137105">
            <w:pPr>
              <w:rPr>
                <w:b/>
                <w:color w:val="000000" w:themeColor="text1"/>
                <w:sz w:val="24"/>
                <w:szCs w:val="24"/>
                <w:lang w:val="hr-HR"/>
              </w:rPr>
            </w:pPr>
            <w:r w:rsidRPr="00487649">
              <w:rPr>
                <w:b/>
                <w:color w:val="000000" w:themeColor="text1"/>
                <w:sz w:val="24"/>
                <w:szCs w:val="24"/>
                <w:lang w:val="hr-HR"/>
              </w:rPr>
              <w:t>Impact on what stakeholder (governm</w:t>
            </w:r>
            <w:r>
              <w:rPr>
                <w:b/>
                <w:color w:val="000000" w:themeColor="text1"/>
                <w:sz w:val="24"/>
                <w:szCs w:val="24"/>
                <w:lang w:val="hr-HR"/>
              </w:rPr>
              <w:t>ent, employer, student, parent?</w:t>
            </w:r>
          </w:p>
        </w:tc>
      </w:tr>
      <w:tr w:rsidR="006B277B" w:rsidRPr="00487649" w14:paraId="485FB80A" w14:textId="77777777" w:rsidTr="00793DC1">
        <w:tc>
          <w:tcPr>
            <w:tcW w:w="3120" w:type="dxa"/>
          </w:tcPr>
          <w:p w14:paraId="49787B94" w14:textId="77777777" w:rsidR="006B277B" w:rsidRPr="00CC3C20" w:rsidRDefault="006B277B" w:rsidP="00137105">
            <w:pPr>
              <w:rPr>
                <w:sz w:val="24"/>
                <w:szCs w:val="24"/>
                <w:lang w:val="hr-HR"/>
              </w:rPr>
            </w:pPr>
            <w:r w:rsidRPr="006B277B">
              <w:rPr>
                <w:sz w:val="24"/>
                <w:szCs w:val="24"/>
                <w:lang w:val="hr-HR"/>
              </w:rPr>
              <w:t>Number of applicants on the enrollment quota</w:t>
            </w:r>
          </w:p>
        </w:tc>
        <w:tc>
          <w:tcPr>
            <w:tcW w:w="3260" w:type="dxa"/>
          </w:tcPr>
          <w:p w14:paraId="2E29AC0B" w14:textId="77777777" w:rsidR="006B277B" w:rsidRPr="006B277B" w:rsidRDefault="006B277B" w:rsidP="006B277B">
            <w:pPr>
              <w:rPr>
                <w:sz w:val="24"/>
                <w:szCs w:val="24"/>
                <w:lang w:val="hr-HR"/>
              </w:rPr>
            </w:pPr>
            <w:r w:rsidRPr="006B277B">
              <w:rPr>
                <w:sz w:val="24"/>
                <w:szCs w:val="24"/>
                <w:lang w:val="hr-HR"/>
              </w:rPr>
              <w:t>Reports of professional services</w:t>
            </w:r>
          </w:p>
          <w:p w14:paraId="0FB9DC38" w14:textId="77777777" w:rsidR="006B277B" w:rsidRPr="00CC3C20" w:rsidRDefault="006B277B" w:rsidP="006B277B">
            <w:pPr>
              <w:rPr>
                <w:sz w:val="24"/>
                <w:szCs w:val="24"/>
                <w:lang w:val="hr-HR"/>
              </w:rPr>
            </w:pPr>
            <w:r w:rsidRPr="006B277B">
              <w:rPr>
                <w:sz w:val="24"/>
                <w:szCs w:val="24"/>
                <w:lang w:val="hr-HR"/>
              </w:rPr>
              <w:t>QM report</w:t>
            </w:r>
          </w:p>
        </w:tc>
        <w:tc>
          <w:tcPr>
            <w:tcW w:w="3402" w:type="dxa"/>
          </w:tcPr>
          <w:p w14:paraId="684208FD" w14:textId="77777777" w:rsidR="006B277B" w:rsidRPr="00CC3C20" w:rsidRDefault="006B277B" w:rsidP="00137105">
            <w:pPr>
              <w:rPr>
                <w:sz w:val="24"/>
                <w:szCs w:val="24"/>
                <w:lang w:val="hr-HR"/>
              </w:rPr>
            </w:pPr>
            <w:r w:rsidRPr="006B277B">
              <w:rPr>
                <w:sz w:val="24"/>
                <w:szCs w:val="24"/>
                <w:lang w:val="hr-HR"/>
              </w:rPr>
              <w:t>Indicator of the attractiveness of the higher education institution</w:t>
            </w:r>
          </w:p>
        </w:tc>
      </w:tr>
      <w:tr w:rsidR="006B277B" w:rsidRPr="00487649" w14:paraId="7E11D268" w14:textId="77777777" w:rsidTr="00793DC1">
        <w:tc>
          <w:tcPr>
            <w:tcW w:w="3120" w:type="dxa"/>
          </w:tcPr>
          <w:p w14:paraId="1B242137" w14:textId="77777777" w:rsidR="006B277B" w:rsidRPr="00CC3C20" w:rsidRDefault="006B277B" w:rsidP="00137105">
            <w:r w:rsidRPr="006B277B">
              <w:rPr>
                <w:sz w:val="24"/>
                <w:szCs w:val="24"/>
                <w:lang w:val="hr-HR"/>
              </w:rPr>
              <w:t>The number of students who regularly go into the next year of study</w:t>
            </w:r>
          </w:p>
        </w:tc>
        <w:tc>
          <w:tcPr>
            <w:tcW w:w="3260" w:type="dxa"/>
          </w:tcPr>
          <w:p w14:paraId="541AFCB1" w14:textId="77777777" w:rsidR="006B277B" w:rsidRPr="006B277B" w:rsidRDefault="006B277B" w:rsidP="006B277B">
            <w:pPr>
              <w:rPr>
                <w:sz w:val="24"/>
                <w:szCs w:val="24"/>
                <w:lang w:val="hr-HR"/>
              </w:rPr>
            </w:pPr>
            <w:r w:rsidRPr="006B277B">
              <w:rPr>
                <w:sz w:val="24"/>
                <w:szCs w:val="24"/>
                <w:lang w:val="hr-HR"/>
              </w:rPr>
              <w:t>Reports of professional services</w:t>
            </w:r>
          </w:p>
          <w:p w14:paraId="2A5CF79B" w14:textId="77777777" w:rsidR="006B277B" w:rsidRPr="00CC3C20" w:rsidRDefault="006B277B" w:rsidP="006B277B">
            <w:pPr>
              <w:rPr>
                <w:sz w:val="24"/>
                <w:szCs w:val="24"/>
                <w:lang w:val="hr-HR"/>
              </w:rPr>
            </w:pPr>
            <w:r w:rsidRPr="006B277B">
              <w:rPr>
                <w:sz w:val="24"/>
                <w:szCs w:val="24"/>
                <w:lang w:val="hr-HR"/>
              </w:rPr>
              <w:t>QM report</w:t>
            </w:r>
          </w:p>
        </w:tc>
        <w:tc>
          <w:tcPr>
            <w:tcW w:w="3402" w:type="dxa"/>
          </w:tcPr>
          <w:p w14:paraId="4B93BEF6" w14:textId="77777777" w:rsidR="006B277B" w:rsidRPr="00CC3C20" w:rsidRDefault="006B277B" w:rsidP="00137105">
            <w:pPr>
              <w:rPr>
                <w:sz w:val="24"/>
                <w:szCs w:val="24"/>
                <w:lang w:val="hr-HR"/>
              </w:rPr>
            </w:pPr>
            <w:r>
              <w:rPr>
                <w:sz w:val="24"/>
                <w:szCs w:val="24"/>
                <w:lang w:val="hr-HR"/>
              </w:rPr>
              <w:t>T</w:t>
            </w:r>
            <w:r w:rsidRPr="006B277B">
              <w:rPr>
                <w:sz w:val="24"/>
                <w:szCs w:val="24"/>
                <w:lang w:val="hr-HR"/>
              </w:rPr>
              <w:t>he positive impact on the cost of the study.</w:t>
            </w:r>
          </w:p>
        </w:tc>
      </w:tr>
      <w:tr w:rsidR="006B277B" w:rsidRPr="00487649" w14:paraId="361951CC" w14:textId="77777777" w:rsidTr="00793DC1">
        <w:tc>
          <w:tcPr>
            <w:tcW w:w="3120" w:type="dxa"/>
          </w:tcPr>
          <w:p w14:paraId="0CC1E754" w14:textId="77777777" w:rsidR="006B277B" w:rsidRPr="00CC3C20" w:rsidRDefault="006B277B" w:rsidP="00137105">
            <w:pPr>
              <w:rPr>
                <w:sz w:val="24"/>
                <w:szCs w:val="24"/>
                <w:lang w:val="hr-HR"/>
              </w:rPr>
            </w:pPr>
            <w:r w:rsidRPr="006B277B">
              <w:rPr>
                <w:sz w:val="24"/>
                <w:szCs w:val="24"/>
                <w:lang w:val="hr-HR"/>
              </w:rPr>
              <w:t>The number of students who have completed studies</w:t>
            </w:r>
          </w:p>
        </w:tc>
        <w:tc>
          <w:tcPr>
            <w:tcW w:w="3260" w:type="dxa"/>
          </w:tcPr>
          <w:p w14:paraId="05D44BA0" w14:textId="77777777" w:rsidR="006B277B" w:rsidRPr="006B277B" w:rsidRDefault="006B277B" w:rsidP="006B277B">
            <w:pPr>
              <w:rPr>
                <w:sz w:val="24"/>
                <w:szCs w:val="24"/>
                <w:lang w:val="hr-HR"/>
              </w:rPr>
            </w:pPr>
            <w:r w:rsidRPr="006B277B">
              <w:rPr>
                <w:sz w:val="24"/>
                <w:szCs w:val="24"/>
                <w:lang w:val="hr-HR"/>
              </w:rPr>
              <w:t>Reports of professional services</w:t>
            </w:r>
          </w:p>
          <w:p w14:paraId="3C65DEE4" w14:textId="77777777" w:rsidR="006B277B" w:rsidRPr="00CC3C20" w:rsidRDefault="006B277B" w:rsidP="006B277B">
            <w:pPr>
              <w:rPr>
                <w:sz w:val="24"/>
                <w:szCs w:val="24"/>
                <w:lang w:val="hr-HR"/>
              </w:rPr>
            </w:pPr>
            <w:r w:rsidRPr="006B277B">
              <w:rPr>
                <w:sz w:val="24"/>
                <w:szCs w:val="24"/>
                <w:lang w:val="hr-HR"/>
              </w:rPr>
              <w:t>QM report</w:t>
            </w:r>
          </w:p>
        </w:tc>
        <w:tc>
          <w:tcPr>
            <w:tcW w:w="3402" w:type="dxa"/>
          </w:tcPr>
          <w:p w14:paraId="2B249949" w14:textId="77777777" w:rsidR="006B277B" w:rsidRPr="00CC3C20" w:rsidRDefault="006B277B" w:rsidP="00137105">
            <w:pPr>
              <w:rPr>
                <w:sz w:val="24"/>
                <w:szCs w:val="24"/>
                <w:lang w:val="hr-HR"/>
              </w:rPr>
            </w:pPr>
            <w:r w:rsidRPr="006B277B">
              <w:rPr>
                <w:sz w:val="24"/>
                <w:szCs w:val="24"/>
                <w:lang w:val="hr-HR"/>
              </w:rPr>
              <w:t>A major impact on the cost of studying but talks about the general quality of study.</w:t>
            </w:r>
          </w:p>
        </w:tc>
      </w:tr>
      <w:tr w:rsidR="006B277B" w:rsidRPr="00487649" w14:paraId="111B7F1D" w14:textId="77777777" w:rsidTr="00793DC1">
        <w:tc>
          <w:tcPr>
            <w:tcW w:w="3120" w:type="dxa"/>
          </w:tcPr>
          <w:p w14:paraId="0463D581" w14:textId="77777777" w:rsidR="006B277B" w:rsidRPr="00CC3C20" w:rsidRDefault="006B277B" w:rsidP="00137105">
            <w:pPr>
              <w:rPr>
                <w:sz w:val="24"/>
                <w:szCs w:val="24"/>
                <w:lang w:val="hr-HR"/>
              </w:rPr>
            </w:pPr>
            <w:r w:rsidRPr="006B277B">
              <w:rPr>
                <w:sz w:val="24"/>
                <w:szCs w:val="24"/>
                <w:lang w:val="hr-HR"/>
              </w:rPr>
              <w:t>The average years of study</w:t>
            </w:r>
          </w:p>
        </w:tc>
        <w:tc>
          <w:tcPr>
            <w:tcW w:w="3260" w:type="dxa"/>
          </w:tcPr>
          <w:p w14:paraId="050279E7" w14:textId="77777777" w:rsidR="006B277B" w:rsidRPr="006B277B" w:rsidRDefault="006B277B" w:rsidP="006B277B">
            <w:pPr>
              <w:rPr>
                <w:sz w:val="24"/>
                <w:szCs w:val="24"/>
                <w:lang w:val="hr-HR"/>
              </w:rPr>
            </w:pPr>
            <w:r w:rsidRPr="006B277B">
              <w:rPr>
                <w:sz w:val="24"/>
                <w:szCs w:val="24"/>
                <w:lang w:val="hr-HR"/>
              </w:rPr>
              <w:t>Reports of professional services</w:t>
            </w:r>
          </w:p>
          <w:p w14:paraId="4B0B43B2" w14:textId="77777777" w:rsidR="006B277B" w:rsidRPr="00CC3C20" w:rsidRDefault="006B277B" w:rsidP="006B277B">
            <w:pPr>
              <w:rPr>
                <w:sz w:val="24"/>
                <w:szCs w:val="24"/>
                <w:lang w:val="hr-HR"/>
              </w:rPr>
            </w:pPr>
            <w:r w:rsidRPr="006B277B">
              <w:rPr>
                <w:sz w:val="24"/>
                <w:szCs w:val="24"/>
                <w:lang w:val="hr-HR"/>
              </w:rPr>
              <w:t>QM report</w:t>
            </w:r>
          </w:p>
        </w:tc>
        <w:tc>
          <w:tcPr>
            <w:tcW w:w="3402" w:type="dxa"/>
          </w:tcPr>
          <w:p w14:paraId="0A30E706" w14:textId="77777777" w:rsidR="006B277B" w:rsidRPr="00CC3C20" w:rsidRDefault="006B277B" w:rsidP="00137105">
            <w:pPr>
              <w:rPr>
                <w:sz w:val="24"/>
                <w:szCs w:val="24"/>
                <w:lang w:val="hr-HR"/>
              </w:rPr>
            </w:pPr>
            <w:r>
              <w:rPr>
                <w:sz w:val="24"/>
                <w:szCs w:val="24"/>
                <w:lang w:val="hr-HR"/>
              </w:rPr>
              <w:t>T</w:t>
            </w:r>
            <w:r w:rsidRPr="006B277B">
              <w:rPr>
                <w:sz w:val="24"/>
                <w:szCs w:val="24"/>
                <w:lang w:val="hr-HR"/>
              </w:rPr>
              <w:t>he positive impact on the cost of the study.</w:t>
            </w:r>
          </w:p>
        </w:tc>
      </w:tr>
      <w:tr w:rsidR="006B277B" w:rsidRPr="00487649" w14:paraId="4DE78D46" w14:textId="77777777" w:rsidTr="00793DC1">
        <w:tc>
          <w:tcPr>
            <w:tcW w:w="3120" w:type="dxa"/>
          </w:tcPr>
          <w:p w14:paraId="66E83C45" w14:textId="77777777" w:rsidR="006B277B" w:rsidRPr="00CC3C20" w:rsidRDefault="006B277B" w:rsidP="00137105">
            <w:pPr>
              <w:rPr>
                <w:sz w:val="24"/>
                <w:szCs w:val="24"/>
                <w:lang w:val="hr-HR"/>
              </w:rPr>
            </w:pPr>
            <w:r w:rsidRPr="006B277B">
              <w:rPr>
                <w:sz w:val="24"/>
                <w:szCs w:val="24"/>
                <w:lang w:val="hr-HR"/>
              </w:rPr>
              <w:t>The average score of studying</w:t>
            </w:r>
          </w:p>
        </w:tc>
        <w:tc>
          <w:tcPr>
            <w:tcW w:w="3260" w:type="dxa"/>
          </w:tcPr>
          <w:p w14:paraId="765D20DE" w14:textId="77777777" w:rsidR="006B277B" w:rsidRPr="006B277B" w:rsidRDefault="006B277B" w:rsidP="006B277B">
            <w:pPr>
              <w:rPr>
                <w:sz w:val="24"/>
                <w:szCs w:val="24"/>
                <w:lang w:val="hr-HR"/>
              </w:rPr>
            </w:pPr>
            <w:r w:rsidRPr="006B277B">
              <w:rPr>
                <w:sz w:val="24"/>
                <w:szCs w:val="24"/>
                <w:lang w:val="hr-HR"/>
              </w:rPr>
              <w:t>Reports of professional services</w:t>
            </w:r>
          </w:p>
          <w:p w14:paraId="6DC2E3E0" w14:textId="77777777" w:rsidR="006B277B" w:rsidRPr="00CC3C20" w:rsidRDefault="006B277B" w:rsidP="006B277B">
            <w:pPr>
              <w:rPr>
                <w:sz w:val="24"/>
                <w:szCs w:val="24"/>
                <w:lang w:val="hr-HR"/>
              </w:rPr>
            </w:pPr>
            <w:r w:rsidRPr="006B277B">
              <w:rPr>
                <w:sz w:val="24"/>
                <w:szCs w:val="24"/>
                <w:lang w:val="hr-HR"/>
              </w:rPr>
              <w:t>QM report</w:t>
            </w:r>
          </w:p>
        </w:tc>
        <w:tc>
          <w:tcPr>
            <w:tcW w:w="3402" w:type="dxa"/>
          </w:tcPr>
          <w:p w14:paraId="68ACF2B2" w14:textId="77777777" w:rsidR="006B277B" w:rsidRPr="00CC3C20" w:rsidRDefault="006B277B" w:rsidP="00137105">
            <w:pPr>
              <w:rPr>
                <w:sz w:val="24"/>
                <w:szCs w:val="24"/>
                <w:lang w:val="hr-HR"/>
              </w:rPr>
            </w:pPr>
            <w:r w:rsidRPr="006B277B">
              <w:rPr>
                <w:sz w:val="24"/>
                <w:szCs w:val="24"/>
                <w:lang w:val="hr-HR"/>
              </w:rPr>
              <w:t>The indicator of the general quality of studying.</w:t>
            </w:r>
          </w:p>
        </w:tc>
      </w:tr>
      <w:tr w:rsidR="006B277B" w:rsidRPr="00487649" w14:paraId="45503481" w14:textId="77777777" w:rsidTr="00793DC1">
        <w:tc>
          <w:tcPr>
            <w:tcW w:w="3120" w:type="dxa"/>
          </w:tcPr>
          <w:p w14:paraId="4723A4E0" w14:textId="77777777" w:rsidR="006B277B" w:rsidRPr="00CC3C20" w:rsidRDefault="006B277B" w:rsidP="00137105">
            <w:pPr>
              <w:rPr>
                <w:sz w:val="24"/>
                <w:szCs w:val="24"/>
                <w:lang w:val="hr-HR"/>
              </w:rPr>
            </w:pPr>
            <w:r>
              <w:rPr>
                <w:sz w:val="24"/>
                <w:szCs w:val="24"/>
                <w:lang w:val="hr-HR"/>
              </w:rPr>
              <w:t>The average score of c</w:t>
            </w:r>
            <w:r w:rsidRPr="006B277B">
              <w:rPr>
                <w:sz w:val="24"/>
                <w:szCs w:val="24"/>
                <w:lang w:val="hr-HR"/>
              </w:rPr>
              <w:t>ourse</w:t>
            </w:r>
          </w:p>
        </w:tc>
        <w:tc>
          <w:tcPr>
            <w:tcW w:w="3260" w:type="dxa"/>
          </w:tcPr>
          <w:p w14:paraId="3D78F52D" w14:textId="77777777" w:rsidR="006B277B" w:rsidRPr="006B277B" w:rsidRDefault="006B277B" w:rsidP="006B277B">
            <w:pPr>
              <w:rPr>
                <w:sz w:val="24"/>
                <w:szCs w:val="24"/>
                <w:lang w:val="hr-HR"/>
              </w:rPr>
            </w:pPr>
            <w:r w:rsidRPr="006B277B">
              <w:rPr>
                <w:sz w:val="24"/>
                <w:szCs w:val="24"/>
                <w:lang w:val="hr-HR"/>
              </w:rPr>
              <w:t>Reports of professional services</w:t>
            </w:r>
          </w:p>
          <w:p w14:paraId="646283FB" w14:textId="77777777" w:rsidR="006B277B" w:rsidRPr="00CC3C20" w:rsidRDefault="006B277B" w:rsidP="006B277B">
            <w:pPr>
              <w:rPr>
                <w:sz w:val="24"/>
                <w:szCs w:val="24"/>
                <w:lang w:val="hr-HR"/>
              </w:rPr>
            </w:pPr>
            <w:r w:rsidRPr="006B277B">
              <w:rPr>
                <w:sz w:val="24"/>
                <w:szCs w:val="24"/>
                <w:lang w:val="hr-HR"/>
              </w:rPr>
              <w:t>QM report</w:t>
            </w:r>
          </w:p>
        </w:tc>
        <w:tc>
          <w:tcPr>
            <w:tcW w:w="3402" w:type="dxa"/>
          </w:tcPr>
          <w:p w14:paraId="326E1CB6" w14:textId="77777777" w:rsidR="006B277B" w:rsidRPr="00CC3C20" w:rsidRDefault="006B277B" w:rsidP="00137105">
            <w:pPr>
              <w:rPr>
                <w:sz w:val="24"/>
                <w:szCs w:val="24"/>
                <w:lang w:val="hr-HR"/>
              </w:rPr>
            </w:pPr>
            <w:r w:rsidRPr="006B277B">
              <w:rPr>
                <w:sz w:val="24"/>
                <w:szCs w:val="24"/>
                <w:lang w:val="hr-HR"/>
              </w:rPr>
              <w:t>The positive impact on teachers</w:t>
            </w:r>
          </w:p>
        </w:tc>
      </w:tr>
      <w:tr w:rsidR="006B277B" w:rsidRPr="00487649" w14:paraId="50F86541" w14:textId="77777777" w:rsidTr="00793DC1">
        <w:tc>
          <w:tcPr>
            <w:tcW w:w="3120" w:type="dxa"/>
          </w:tcPr>
          <w:p w14:paraId="30FB1028" w14:textId="77777777" w:rsidR="006B277B" w:rsidRPr="00CC3C20" w:rsidRDefault="006B277B" w:rsidP="00137105">
            <w:pPr>
              <w:rPr>
                <w:sz w:val="24"/>
                <w:szCs w:val="24"/>
                <w:lang w:val="hr-HR"/>
              </w:rPr>
            </w:pPr>
            <w:r w:rsidRPr="006B277B">
              <w:rPr>
                <w:sz w:val="24"/>
                <w:szCs w:val="24"/>
                <w:lang w:val="hr-HR"/>
              </w:rPr>
              <w:t>Transience and score on the exam</w:t>
            </w:r>
          </w:p>
        </w:tc>
        <w:tc>
          <w:tcPr>
            <w:tcW w:w="3260" w:type="dxa"/>
          </w:tcPr>
          <w:p w14:paraId="2AA79976" w14:textId="77777777" w:rsidR="006B277B" w:rsidRPr="006B277B" w:rsidRDefault="006B277B" w:rsidP="006B277B">
            <w:pPr>
              <w:rPr>
                <w:sz w:val="24"/>
                <w:szCs w:val="24"/>
                <w:lang w:val="hr-HR"/>
              </w:rPr>
            </w:pPr>
            <w:r w:rsidRPr="006B277B">
              <w:rPr>
                <w:sz w:val="24"/>
                <w:szCs w:val="24"/>
                <w:lang w:val="hr-HR"/>
              </w:rPr>
              <w:t>Reports of professional services</w:t>
            </w:r>
          </w:p>
          <w:p w14:paraId="7AB70FEB" w14:textId="77777777" w:rsidR="006B277B" w:rsidRPr="00CC3C20" w:rsidRDefault="006B277B" w:rsidP="006B277B">
            <w:pPr>
              <w:rPr>
                <w:sz w:val="24"/>
                <w:szCs w:val="24"/>
                <w:lang w:val="hr-HR"/>
              </w:rPr>
            </w:pPr>
            <w:r w:rsidRPr="006B277B">
              <w:rPr>
                <w:sz w:val="24"/>
                <w:szCs w:val="24"/>
                <w:lang w:val="hr-HR"/>
              </w:rPr>
              <w:t>QM report</w:t>
            </w:r>
          </w:p>
        </w:tc>
        <w:tc>
          <w:tcPr>
            <w:tcW w:w="3402" w:type="dxa"/>
          </w:tcPr>
          <w:p w14:paraId="5BEA9238" w14:textId="77777777" w:rsidR="006B277B" w:rsidRPr="00CC3C20" w:rsidRDefault="006B277B" w:rsidP="00137105">
            <w:pPr>
              <w:rPr>
                <w:sz w:val="24"/>
                <w:szCs w:val="24"/>
                <w:lang w:val="hr-HR"/>
              </w:rPr>
            </w:pPr>
            <w:r w:rsidRPr="006B277B">
              <w:rPr>
                <w:sz w:val="24"/>
                <w:szCs w:val="24"/>
                <w:lang w:val="hr-HR"/>
              </w:rPr>
              <w:t>The positive impact on teachers</w:t>
            </w:r>
          </w:p>
        </w:tc>
      </w:tr>
      <w:tr w:rsidR="000156EF" w:rsidRPr="00487649" w14:paraId="3138913E" w14:textId="77777777" w:rsidTr="00137105">
        <w:tc>
          <w:tcPr>
            <w:tcW w:w="3120" w:type="dxa"/>
            <w:shd w:val="clear" w:color="auto" w:fill="auto"/>
          </w:tcPr>
          <w:p w14:paraId="64515291" w14:textId="77777777" w:rsidR="000156EF" w:rsidRPr="00CC3C20" w:rsidRDefault="000156EF" w:rsidP="00137105">
            <w:pPr>
              <w:rPr>
                <w:rFonts w:eastAsia="Times New Roman"/>
                <w:sz w:val="24"/>
                <w:szCs w:val="24"/>
                <w:lang w:val="hr-HR"/>
              </w:rPr>
            </w:pPr>
            <w:r w:rsidRPr="006516DA">
              <w:rPr>
                <w:rFonts w:eastAsia="Times New Roman"/>
                <w:sz w:val="24"/>
                <w:szCs w:val="24"/>
                <w:lang w:val="hr-HR"/>
              </w:rPr>
              <w:t xml:space="preserve">Analysis of the success </w:t>
            </w:r>
            <w:r>
              <w:rPr>
                <w:rFonts w:eastAsia="Times New Roman"/>
                <w:sz w:val="24"/>
                <w:szCs w:val="24"/>
                <w:lang w:val="hr-HR"/>
              </w:rPr>
              <w:t xml:space="preserve">on </w:t>
            </w:r>
            <w:r w:rsidRPr="006516DA">
              <w:rPr>
                <w:rFonts w:eastAsia="Times New Roman"/>
                <w:sz w:val="24"/>
                <w:szCs w:val="24"/>
                <w:lang w:val="hr-HR"/>
              </w:rPr>
              <w:t>examination</w:t>
            </w:r>
          </w:p>
        </w:tc>
        <w:tc>
          <w:tcPr>
            <w:tcW w:w="3260" w:type="dxa"/>
            <w:shd w:val="clear" w:color="auto" w:fill="auto"/>
          </w:tcPr>
          <w:p w14:paraId="1ED96A5B" w14:textId="77777777" w:rsidR="000156EF" w:rsidRPr="00CC3C20" w:rsidRDefault="000156EF" w:rsidP="00137105">
            <w:pPr>
              <w:rPr>
                <w:rFonts w:eastAsia="Times New Roman"/>
                <w:sz w:val="24"/>
                <w:szCs w:val="24"/>
                <w:lang w:val="hr-HR"/>
              </w:rPr>
            </w:pPr>
            <w:r>
              <w:rPr>
                <w:rFonts w:eastAsia="Times New Roman"/>
                <w:sz w:val="24"/>
                <w:szCs w:val="24"/>
                <w:lang w:val="hr-HR"/>
              </w:rPr>
              <w:t>Collecting and analyzing</w:t>
            </w:r>
            <w:r w:rsidRPr="006516DA">
              <w:rPr>
                <w:rFonts w:eastAsia="Times New Roman"/>
                <w:sz w:val="24"/>
                <w:szCs w:val="24"/>
                <w:lang w:val="hr-HR"/>
              </w:rPr>
              <w:t xml:space="preserve"> data on the percentage of passing the exams in different modules</w:t>
            </w:r>
          </w:p>
        </w:tc>
        <w:tc>
          <w:tcPr>
            <w:tcW w:w="3402" w:type="dxa"/>
            <w:shd w:val="clear" w:color="auto" w:fill="auto"/>
          </w:tcPr>
          <w:p w14:paraId="15D1EB32" w14:textId="77777777" w:rsidR="000156EF" w:rsidRPr="00CC3C20" w:rsidRDefault="000156EF" w:rsidP="00137105">
            <w:pPr>
              <w:rPr>
                <w:rFonts w:eastAsia="Times New Roman"/>
                <w:sz w:val="24"/>
                <w:szCs w:val="24"/>
                <w:lang w:val="hr-HR"/>
              </w:rPr>
            </w:pPr>
            <w:r w:rsidRPr="006516DA">
              <w:rPr>
                <w:rFonts w:eastAsia="Times New Roman"/>
                <w:sz w:val="24"/>
                <w:szCs w:val="24"/>
                <w:lang w:val="hr-HR"/>
              </w:rPr>
              <w:t>Students, educational institutions</w:t>
            </w:r>
          </w:p>
        </w:tc>
      </w:tr>
      <w:tr w:rsidR="006B277B" w:rsidRPr="00487649" w14:paraId="2F9C6429" w14:textId="77777777" w:rsidTr="00793DC1">
        <w:tc>
          <w:tcPr>
            <w:tcW w:w="3120" w:type="dxa"/>
          </w:tcPr>
          <w:p w14:paraId="6228B437" w14:textId="77777777" w:rsidR="006B277B" w:rsidRPr="00CC3C20" w:rsidRDefault="006B277B" w:rsidP="00137105">
            <w:pPr>
              <w:rPr>
                <w:sz w:val="24"/>
                <w:szCs w:val="24"/>
                <w:lang w:val="hr-HR"/>
              </w:rPr>
            </w:pPr>
            <w:r w:rsidRPr="006B277B">
              <w:rPr>
                <w:sz w:val="24"/>
                <w:szCs w:val="24"/>
                <w:lang w:val="hr-HR"/>
              </w:rPr>
              <w:t>Number of students enrolled in postgraduate studies</w:t>
            </w:r>
          </w:p>
        </w:tc>
        <w:tc>
          <w:tcPr>
            <w:tcW w:w="3260" w:type="dxa"/>
          </w:tcPr>
          <w:p w14:paraId="4E9680C4" w14:textId="77777777" w:rsidR="006B277B" w:rsidRPr="006B277B" w:rsidRDefault="006B277B" w:rsidP="006B277B">
            <w:pPr>
              <w:rPr>
                <w:sz w:val="24"/>
                <w:szCs w:val="24"/>
                <w:lang w:val="hr-HR"/>
              </w:rPr>
            </w:pPr>
            <w:r w:rsidRPr="006B277B">
              <w:rPr>
                <w:sz w:val="24"/>
                <w:szCs w:val="24"/>
                <w:lang w:val="hr-HR"/>
              </w:rPr>
              <w:t>Reports of professional services</w:t>
            </w:r>
          </w:p>
          <w:p w14:paraId="7ED6B06C" w14:textId="77777777" w:rsidR="006B277B" w:rsidRPr="00CC3C20" w:rsidRDefault="006B277B" w:rsidP="006B277B">
            <w:pPr>
              <w:rPr>
                <w:sz w:val="24"/>
                <w:szCs w:val="24"/>
                <w:lang w:val="hr-HR"/>
              </w:rPr>
            </w:pPr>
            <w:r w:rsidRPr="006B277B">
              <w:rPr>
                <w:sz w:val="24"/>
                <w:szCs w:val="24"/>
                <w:lang w:val="hr-HR"/>
              </w:rPr>
              <w:t>QM report</w:t>
            </w:r>
          </w:p>
        </w:tc>
        <w:tc>
          <w:tcPr>
            <w:tcW w:w="3402" w:type="dxa"/>
          </w:tcPr>
          <w:p w14:paraId="0D3B1B8B" w14:textId="77777777" w:rsidR="006B277B" w:rsidRPr="00CC3C20" w:rsidRDefault="006B277B" w:rsidP="006B277B">
            <w:pPr>
              <w:rPr>
                <w:sz w:val="24"/>
                <w:szCs w:val="24"/>
                <w:lang w:val="hr-HR"/>
              </w:rPr>
            </w:pPr>
            <w:r w:rsidRPr="006B277B">
              <w:rPr>
                <w:sz w:val="24"/>
                <w:szCs w:val="24"/>
                <w:lang w:val="hr-HR"/>
              </w:rPr>
              <w:t xml:space="preserve">The positive impact on </w:t>
            </w:r>
            <w:r>
              <w:rPr>
                <w:sz w:val="24"/>
                <w:szCs w:val="24"/>
                <w:lang w:val="hr-HR"/>
              </w:rPr>
              <w:t>students</w:t>
            </w:r>
          </w:p>
        </w:tc>
      </w:tr>
      <w:tr w:rsidR="006B277B" w:rsidRPr="00487649" w14:paraId="5D83550E" w14:textId="77777777" w:rsidTr="00793DC1">
        <w:tc>
          <w:tcPr>
            <w:tcW w:w="3120" w:type="dxa"/>
          </w:tcPr>
          <w:p w14:paraId="1DBB495F" w14:textId="77777777" w:rsidR="006B277B" w:rsidRPr="00CC3C20" w:rsidRDefault="006B277B" w:rsidP="00137105">
            <w:pPr>
              <w:rPr>
                <w:sz w:val="24"/>
                <w:szCs w:val="24"/>
                <w:lang w:val="hr-HR"/>
              </w:rPr>
            </w:pPr>
            <w:r w:rsidRPr="006B277B">
              <w:rPr>
                <w:sz w:val="24"/>
                <w:szCs w:val="24"/>
                <w:lang w:val="hr-HR"/>
              </w:rPr>
              <w:t>Number of students enrolled in graduate studies</w:t>
            </w:r>
          </w:p>
        </w:tc>
        <w:tc>
          <w:tcPr>
            <w:tcW w:w="3260" w:type="dxa"/>
          </w:tcPr>
          <w:p w14:paraId="34FA7823" w14:textId="77777777" w:rsidR="006B277B" w:rsidRPr="006B277B" w:rsidRDefault="006B277B" w:rsidP="006B277B">
            <w:pPr>
              <w:rPr>
                <w:sz w:val="24"/>
                <w:szCs w:val="24"/>
                <w:lang w:val="hr-HR"/>
              </w:rPr>
            </w:pPr>
            <w:r w:rsidRPr="006B277B">
              <w:rPr>
                <w:sz w:val="24"/>
                <w:szCs w:val="24"/>
                <w:lang w:val="hr-HR"/>
              </w:rPr>
              <w:t>Reports of professional services</w:t>
            </w:r>
          </w:p>
          <w:p w14:paraId="07DF9A27" w14:textId="77777777" w:rsidR="006B277B" w:rsidRPr="00CC3C20" w:rsidRDefault="006B277B" w:rsidP="006B277B">
            <w:pPr>
              <w:rPr>
                <w:sz w:val="24"/>
                <w:szCs w:val="24"/>
                <w:lang w:val="hr-HR"/>
              </w:rPr>
            </w:pPr>
            <w:r w:rsidRPr="006B277B">
              <w:rPr>
                <w:sz w:val="24"/>
                <w:szCs w:val="24"/>
                <w:lang w:val="hr-HR"/>
              </w:rPr>
              <w:t>QM report</w:t>
            </w:r>
          </w:p>
        </w:tc>
        <w:tc>
          <w:tcPr>
            <w:tcW w:w="3402" w:type="dxa"/>
          </w:tcPr>
          <w:p w14:paraId="28298FEE" w14:textId="77777777" w:rsidR="006B277B" w:rsidRPr="00CC3C20" w:rsidRDefault="006B277B" w:rsidP="006B277B">
            <w:pPr>
              <w:rPr>
                <w:sz w:val="24"/>
                <w:szCs w:val="24"/>
                <w:lang w:val="hr-HR"/>
              </w:rPr>
            </w:pPr>
            <w:r w:rsidRPr="006B277B">
              <w:rPr>
                <w:sz w:val="24"/>
                <w:szCs w:val="24"/>
                <w:lang w:val="hr-HR"/>
              </w:rPr>
              <w:t xml:space="preserve">The positive impact on </w:t>
            </w:r>
            <w:r>
              <w:rPr>
                <w:sz w:val="24"/>
                <w:szCs w:val="24"/>
                <w:lang w:val="hr-HR"/>
              </w:rPr>
              <w:t>students</w:t>
            </w:r>
          </w:p>
        </w:tc>
      </w:tr>
      <w:tr w:rsidR="006B277B" w:rsidRPr="00487649" w14:paraId="607962FE" w14:textId="77777777" w:rsidTr="00793DC1">
        <w:tc>
          <w:tcPr>
            <w:tcW w:w="3120" w:type="dxa"/>
          </w:tcPr>
          <w:p w14:paraId="1262F1C0" w14:textId="77777777" w:rsidR="006B277B" w:rsidRPr="00CC3C20" w:rsidRDefault="006B277B" w:rsidP="006B277B">
            <w:pPr>
              <w:rPr>
                <w:sz w:val="24"/>
                <w:szCs w:val="24"/>
                <w:lang w:val="hr-HR"/>
              </w:rPr>
            </w:pPr>
            <w:r>
              <w:rPr>
                <w:sz w:val="24"/>
                <w:szCs w:val="24"/>
                <w:lang w:val="hr-HR"/>
              </w:rPr>
              <w:t>T</w:t>
            </w:r>
            <w:r w:rsidRPr="006B277B">
              <w:rPr>
                <w:sz w:val="24"/>
                <w:szCs w:val="24"/>
                <w:lang w:val="hr-HR"/>
              </w:rPr>
              <w:t>he number of students employed in the profession</w:t>
            </w:r>
          </w:p>
        </w:tc>
        <w:tc>
          <w:tcPr>
            <w:tcW w:w="3260" w:type="dxa"/>
          </w:tcPr>
          <w:p w14:paraId="78E1094B" w14:textId="77777777" w:rsidR="006B277B" w:rsidRPr="006B277B" w:rsidRDefault="006B277B" w:rsidP="006B277B">
            <w:pPr>
              <w:rPr>
                <w:sz w:val="24"/>
                <w:szCs w:val="24"/>
                <w:lang w:val="hr-HR"/>
              </w:rPr>
            </w:pPr>
            <w:r w:rsidRPr="006B277B">
              <w:rPr>
                <w:sz w:val="24"/>
                <w:szCs w:val="24"/>
                <w:lang w:val="hr-HR"/>
              </w:rPr>
              <w:t>Reports of professional services</w:t>
            </w:r>
          </w:p>
          <w:p w14:paraId="6C2E8B70" w14:textId="77777777" w:rsidR="006B277B" w:rsidRPr="00CC3C20" w:rsidRDefault="006B277B" w:rsidP="006B277B">
            <w:pPr>
              <w:rPr>
                <w:sz w:val="24"/>
                <w:szCs w:val="24"/>
                <w:lang w:val="hr-HR"/>
              </w:rPr>
            </w:pPr>
            <w:r w:rsidRPr="006B277B">
              <w:rPr>
                <w:sz w:val="24"/>
                <w:szCs w:val="24"/>
                <w:lang w:val="hr-HR"/>
              </w:rPr>
              <w:t>QM report</w:t>
            </w:r>
          </w:p>
        </w:tc>
        <w:tc>
          <w:tcPr>
            <w:tcW w:w="3402" w:type="dxa"/>
          </w:tcPr>
          <w:p w14:paraId="50A83801" w14:textId="77777777" w:rsidR="006B277B" w:rsidRPr="00CC3C20" w:rsidRDefault="006B277B" w:rsidP="006B277B">
            <w:pPr>
              <w:rPr>
                <w:sz w:val="24"/>
                <w:szCs w:val="24"/>
                <w:lang w:val="hr-HR"/>
              </w:rPr>
            </w:pPr>
            <w:r w:rsidRPr="006B277B">
              <w:rPr>
                <w:sz w:val="24"/>
                <w:szCs w:val="24"/>
                <w:lang w:val="hr-HR"/>
              </w:rPr>
              <w:t>The positive impact on the government, students and parents</w:t>
            </w:r>
          </w:p>
        </w:tc>
      </w:tr>
      <w:tr w:rsidR="006B277B" w:rsidRPr="00487649" w14:paraId="70DB6249" w14:textId="77777777" w:rsidTr="00793DC1">
        <w:tc>
          <w:tcPr>
            <w:tcW w:w="3120" w:type="dxa"/>
            <w:shd w:val="clear" w:color="auto" w:fill="auto"/>
          </w:tcPr>
          <w:p w14:paraId="2BD781F1" w14:textId="77777777" w:rsidR="006B277B" w:rsidRPr="00CC3C20" w:rsidRDefault="00B56FF3" w:rsidP="00137105">
            <w:pPr>
              <w:rPr>
                <w:rFonts w:eastAsia="Times New Roman"/>
                <w:sz w:val="24"/>
                <w:szCs w:val="24"/>
                <w:lang w:val="hr-HR"/>
              </w:rPr>
            </w:pPr>
            <w:r>
              <w:rPr>
                <w:rFonts w:eastAsia="Times New Roman"/>
                <w:sz w:val="24"/>
                <w:szCs w:val="24"/>
                <w:lang w:val="hr-HR"/>
              </w:rPr>
              <w:t>T</w:t>
            </w:r>
            <w:r w:rsidRPr="00B56FF3">
              <w:rPr>
                <w:rFonts w:eastAsia="Times New Roman"/>
                <w:sz w:val="24"/>
                <w:szCs w:val="24"/>
                <w:lang w:val="hr-HR"/>
              </w:rPr>
              <w:t>he evaluation of teachers and the teaching process</w:t>
            </w:r>
          </w:p>
        </w:tc>
        <w:tc>
          <w:tcPr>
            <w:tcW w:w="3260" w:type="dxa"/>
            <w:shd w:val="clear" w:color="auto" w:fill="auto"/>
          </w:tcPr>
          <w:p w14:paraId="05A0C1F6" w14:textId="77777777" w:rsidR="006B277B" w:rsidRPr="00CC3C20" w:rsidRDefault="00B56FF3" w:rsidP="00137105">
            <w:pPr>
              <w:rPr>
                <w:rFonts w:eastAsia="Times New Roman"/>
                <w:sz w:val="24"/>
                <w:szCs w:val="24"/>
                <w:lang w:val="hr-HR"/>
              </w:rPr>
            </w:pPr>
            <w:r w:rsidRPr="00B56FF3">
              <w:rPr>
                <w:rFonts w:eastAsia="Times New Roman"/>
                <w:sz w:val="24"/>
                <w:szCs w:val="24"/>
                <w:lang w:val="hr-HR"/>
              </w:rPr>
              <w:t>Surveys</w:t>
            </w:r>
          </w:p>
        </w:tc>
        <w:tc>
          <w:tcPr>
            <w:tcW w:w="3402" w:type="dxa"/>
            <w:shd w:val="clear" w:color="auto" w:fill="auto"/>
          </w:tcPr>
          <w:p w14:paraId="033DB1D1" w14:textId="77777777" w:rsidR="006B277B" w:rsidRPr="00CC3C20" w:rsidRDefault="00B56FF3" w:rsidP="00137105">
            <w:pPr>
              <w:rPr>
                <w:rFonts w:eastAsia="Times New Roman"/>
                <w:sz w:val="24"/>
                <w:szCs w:val="24"/>
                <w:lang w:val="hr-HR"/>
              </w:rPr>
            </w:pPr>
            <w:r w:rsidRPr="00B56FF3">
              <w:rPr>
                <w:rFonts w:eastAsia="Times New Roman"/>
                <w:sz w:val="24"/>
                <w:szCs w:val="24"/>
                <w:lang w:val="hr-HR"/>
              </w:rPr>
              <w:t>Students, teachers, educational institutions (administration and management schools)</w:t>
            </w:r>
          </w:p>
        </w:tc>
      </w:tr>
      <w:tr w:rsidR="006B277B" w:rsidRPr="00487649" w14:paraId="53D3C657" w14:textId="77777777" w:rsidTr="00793DC1">
        <w:tc>
          <w:tcPr>
            <w:tcW w:w="3120" w:type="dxa"/>
            <w:shd w:val="clear" w:color="auto" w:fill="auto"/>
          </w:tcPr>
          <w:p w14:paraId="2B566FAD" w14:textId="77777777" w:rsidR="006B277B" w:rsidRPr="00CC3C20" w:rsidRDefault="00B56FF3" w:rsidP="00137105">
            <w:pPr>
              <w:rPr>
                <w:rFonts w:eastAsia="Times New Roman"/>
                <w:sz w:val="24"/>
                <w:szCs w:val="24"/>
                <w:lang w:val="hr-HR"/>
              </w:rPr>
            </w:pPr>
            <w:r w:rsidRPr="00B56FF3">
              <w:rPr>
                <w:rFonts w:eastAsia="Times New Roman"/>
                <w:sz w:val="24"/>
                <w:szCs w:val="24"/>
                <w:lang w:val="hr-HR"/>
              </w:rPr>
              <w:lastRenderedPageBreak/>
              <w:t>Self-evaluation of teachers</w:t>
            </w:r>
          </w:p>
        </w:tc>
        <w:tc>
          <w:tcPr>
            <w:tcW w:w="3260" w:type="dxa"/>
            <w:shd w:val="clear" w:color="auto" w:fill="auto"/>
          </w:tcPr>
          <w:p w14:paraId="2E0712A5" w14:textId="77777777" w:rsidR="006B277B" w:rsidRPr="00CC3C20" w:rsidRDefault="00B56FF3" w:rsidP="00137105">
            <w:pPr>
              <w:rPr>
                <w:rFonts w:eastAsia="Times New Roman"/>
                <w:sz w:val="24"/>
                <w:szCs w:val="24"/>
                <w:lang w:val="hr-HR"/>
              </w:rPr>
            </w:pPr>
            <w:r w:rsidRPr="00B56FF3">
              <w:rPr>
                <w:rFonts w:eastAsia="Times New Roman"/>
                <w:sz w:val="24"/>
                <w:szCs w:val="24"/>
                <w:lang w:val="hr-HR"/>
              </w:rPr>
              <w:t>Questionnaire</w:t>
            </w:r>
          </w:p>
        </w:tc>
        <w:tc>
          <w:tcPr>
            <w:tcW w:w="3402" w:type="dxa"/>
            <w:shd w:val="clear" w:color="auto" w:fill="auto"/>
          </w:tcPr>
          <w:p w14:paraId="606312C4" w14:textId="77777777" w:rsidR="006B277B" w:rsidRPr="00CC3C20" w:rsidRDefault="006516DA" w:rsidP="00137105">
            <w:pPr>
              <w:rPr>
                <w:rFonts w:eastAsia="Times New Roman"/>
                <w:sz w:val="24"/>
                <w:szCs w:val="24"/>
                <w:lang w:val="hr-HR"/>
              </w:rPr>
            </w:pPr>
            <w:r w:rsidRPr="006516DA">
              <w:rPr>
                <w:rFonts w:eastAsia="Times New Roman"/>
                <w:sz w:val="24"/>
                <w:szCs w:val="24"/>
                <w:lang w:val="hr-HR"/>
              </w:rPr>
              <w:t>Educational institutions, students, employees</w:t>
            </w:r>
          </w:p>
        </w:tc>
      </w:tr>
      <w:tr w:rsidR="006B277B" w:rsidRPr="00487649" w14:paraId="5637DBC9" w14:textId="77777777" w:rsidTr="00793DC1">
        <w:tc>
          <w:tcPr>
            <w:tcW w:w="3120" w:type="dxa"/>
            <w:shd w:val="clear" w:color="auto" w:fill="auto"/>
          </w:tcPr>
          <w:p w14:paraId="7E6CC8F9" w14:textId="77777777" w:rsidR="006B277B" w:rsidRPr="00CC3C20" w:rsidRDefault="00B56FF3" w:rsidP="00137105">
            <w:pPr>
              <w:rPr>
                <w:rFonts w:eastAsia="Times New Roman"/>
                <w:sz w:val="24"/>
                <w:szCs w:val="24"/>
                <w:lang w:val="hr-HR"/>
              </w:rPr>
            </w:pPr>
            <w:r>
              <w:rPr>
                <w:rFonts w:eastAsia="Times New Roman"/>
                <w:sz w:val="24"/>
                <w:szCs w:val="24"/>
                <w:lang w:val="hr-HR"/>
              </w:rPr>
              <w:t>A</w:t>
            </w:r>
            <w:r w:rsidRPr="00B56FF3">
              <w:rPr>
                <w:rFonts w:eastAsia="Times New Roman"/>
                <w:sz w:val="24"/>
                <w:szCs w:val="24"/>
                <w:lang w:val="hr-HR"/>
              </w:rPr>
              <w:t>nalysis of lifelong learning and training of teachers</w:t>
            </w:r>
          </w:p>
        </w:tc>
        <w:tc>
          <w:tcPr>
            <w:tcW w:w="3260" w:type="dxa"/>
            <w:shd w:val="clear" w:color="auto" w:fill="auto"/>
          </w:tcPr>
          <w:p w14:paraId="2E6702B3" w14:textId="77777777" w:rsidR="006B277B" w:rsidRPr="00CC3C20" w:rsidRDefault="00B56FF3" w:rsidP="00137105">
            <w:pPr>
              <w:rPr>
                <w:rFonts w:eastAsia="Times New Roman"/>
                <w:sz w:val="24"/>
                <w:szCs w:val="24"/>
                <w:lang w:val="hr-HR"/>
              </w:rPr>
            </w:pPr>
            <w:r w:rsidRPr="00B56FF3">
              <w:rPr>
                <w:rFonts w:eastAsia="Times New Roman"/>
                <w:sz w:val="24"/>
                <w:szCs w:val="24"/>
                <w:lang w:val="hr-HR"/>
              </w:rPr>
              <w:t>The Report on the permanent training of teachers</w:t>
            </w:r>
          </w:p>
        </w:tc>
        <w:tc>
          <w:tcPr>
            <w:tcW w:w="3402" w:type="dxa"/>
            <w:shd w:val="clear" w:color="auto" w:fill="auto"/>
          </w:tcPr>
          <w:p w14:paraId="40DF6BD0" w14:textId="77777777" w:rsidR="006B277B" w:rsidRPr="00CC3C20" w:rsidRDefault="006516DA" w:rsidP="006516DA">
            <w:pPr>
              <w:rPr>
                <w:rFonts w:eastAsia="Times New Roman"/>
                <w:sz w:val="24"/>
                <w:szCs w:val="24"/>
                <w:lang w:val="hr-HR"/>
              </w:rPr>
            </w:pPr>
            <w:r w:rsidRPr="006516DA">
              <w:rPr>
                <w:rFonts w:eastAsia="Times New Roman"/>
                <w:sz w:val="24"/>
                <w:szCs w:val="24"/>
                <w:lang w:val="hr-HR"/>
              </w:rPr>
              <w:t>Students, teachers, educational instit</w:t>
            </w:r>
            <w:r>
              <w:rPr>
                <w:rFonts w:eastAsia="Times New Roman"/>
                <w:sz w:val="24"/>
                <w:szCs w:val="24"/>
                <w:lang w:val="hr-HR"/>
              </w:rPr>
              <w:t>utions, the responsible ministry</w:t>
            </w:r>
          </w:p>
        </w:tc>
      </w:tr>
      <w:tr w:rsidR="006B277B" w:rsidRPr="00487649" w14:paraId="6EFA785A" w14:textId="77777777" w:rsidTr="00793DC1">
        <w:tc>
          <w:tcPr>
            <w:tcW w:w="3120" w:type="dxa"/>
            <w:shd w:val="clear" w:color="auto" w:fill="auto"/>
          </w:tcPr>
          <w:p w14:paraId="37F783F7" w14:textId="77777777" w:rsidR="006B277B" w:rsidRPr="00CC3C20" w:rsidRDefault="00B56FF3" w:rsidP="00137105">
            <w:pPr>
              <w:rPr>
                <w:rFonts w:eastAsia="Times New Roman"/>
                <w:sz w:val="24"/>
                <w:szCs w:val="24"/>
                <w:lang w:val="hr-HR"/>
              </w:rPr>
            </w:pPr>
            <w:r w:rsidRPr="00B56FF3">
              <w:rPr>
                <w:rFonts w:eastAsia="Times New Roman"/>
                <w:sz w:val="24"/>
                <w:szCs w:val="24"/>
                <w:lang w:val="hr-HR"/>
              </w:rPr>
              <w:t>Evaluation of professional administrative services</w:t>
            </w:r>
          </w:p>
        </w:tc>
        <w:tc>
          <w:tcPr>
            <w:tcW w:w="3260" w:type="dxa"/>
            <w:shd w:val="clear" w:color="auto" w:fill="auto"/>
          </w:tcPr>
          <w:p w14:paraId="2D8E5B52" w14:textId="77777777" w:rsidR="006B277B" w:rsidRPr="00CC3C20" w:rsidRDefault="00B56FF3" w:rsidP="00137105">
            <w:pPr>
              <w:rPr>
                <w:rFonts w:eastAsia="Times New Roman"/>
                <w:sz w:val="24"/>
                <w:szCs w:val="24"/>
                <w:lang w:val="hr-HR"/>
              </w:rPr>
            </w:pPr>
            <w:r>
              <w:rPr>
                <w:rFonts w:eastAsia="Times New Roman"/>
                <w:sz w:val="24"/>
                <w:szCs w:val="24"/>
                <w:lang w:val="hr-HR"/>
              </w:rPr>
              <w:t>Surveys</w:t>
            </w:r>
          </w:p>
        </w:tc>
        <w:tc>
          <w:tcPr>
            <w:tcW w:w="3402" w:type="dxa"/>
            <w:shd w:val="clear" w:color="auto" w:fill="auto"/>
          </w:tcPr>
          <w:p w14:paraId="4952224B" w14:textId="77777777" w:rsidR="006B277B" w:rsidRPr="00CC3C20" w:rsidRDefault="006516DA" w:rsidP="00137105">
            <w:pPr>
              <w:rPr>
                <w:rFonts w:eastAsia="Times New Roman"/>
                <w:sz w:val="24"/>
                <w:szCs w:val="24"/>
                <w:lang w:val="hr-HR"/>
              </w:rPr>
            </w:pPr>
            <w:r w:rsidRPr="006516DA">
              <w:rPr>
                <w:rFonts w:eastAsia="Times New Roman"/>
                <w:sz w:val="24"/>
                <w:szCs w:val="24"/>
                <w:lang w:val="hr-HR"/>
              </w:rPr>
              <w:t>Students, staff, educational institutions</w:t>
            </w:r>
          </w:p>
        </w:tc>
      </w:tr>
      <w:tr w:rsidR="006B277B" w:rsidRPr="00487649" w14:paraId="570D5BD4" w14:textId="77777777" w:rsidTr="00793DC1">
        <w:tc>
          <w:tcPr>
            <w:tcW w:w="3120" w:type="dxa"/>
            <w:shd w:val="clear" w:color="auto" w:fill="auto"/>
          </w:tcPr>
          <w:p w14:paraId="19E7FE1F" w14:textId="77777777" w:rsidR="006B277B" w:rsidRPr="00CC3C20" w:rsidRDefault="00B56FF3" w:rsidP="00137105">
            <w:pPr>
              <w:rPr>
                <w:rFonts w:eastAsia="Times New Roman"/>
                <w:sz w:val="24"/>
                <w:szCs w:val="24"/>
                <w:lang w:val="hr-HR"/>
              </w:rPr>
            </w:pPr>
            <w:r w:rsidRPr="00B56FF3">
              <w:rPr>
                <w:rFonts w:eastAsia="Times New Roman"/>
                <w:sz w:val="24"/>
                <w:szCs w:val="24"/>
                <w:lang w:val="hr-HR"/>
              </w:rPr>
              <w:t>Analysis of the success of studying</w:t>
            </w:r>
            <w:r w:rsidR="00C4402F">
              <w:rPr>
                <w:rFonts w:eastAsia="Times New Roman"/>
                <w:sz w:val="24"/>
                <w:szCs w:val="24"/>
                <w:lang w:val="hr-HR"/>
              </w:rPr>
              <w:t xml:space="preserve"> (2)</w:t>
            </w:r>
          </w:p>
        </w:tc>
        <w:tc>
          <w:tcPr>
            <w:tcW w:w="3260" w:type="dxa"/>
            <w:shd w:val="clear" w:color="auto" w:fill="auto"/>
          </w:tcPr>
          <w:p w14:paraId="740CB49D" w14:textId="77777777" w:rsidR="00B56FF3" w:rsidRPr="00B56FF3" w:rsidRDefault="00B56FF3" w:rsidP="00B56FF3">
            <w:pPr>
              <w:rPr>
                <w:rFonts w:eastAsia="Times New Roman"/>
                <w:sz w:val="24"/>
                <w:szCs w:val="24"/>
                <w:lang w:val="hr-HR"/>
              </w:rPr>
            </w:pPr>
            <w:r w:rsidRPr="00B56FF3">
              <w:rPr>
                <w:rFonts w:eastAsia="Times New Roman"/>
                <w:sz w:val="24"/>
                <w:szCs w:val="24"/>
                <w:lang w:val="hr-HR"/>
              </w:rPr>
              <w:t xml:space="preserve">Collected and processed data on the number of, </w:t>
            </w:r>
          </w:p>
          <w:p w14:paraId="2679E492" w14:textId="77777777" w:rsidR="006B277B" w:rsidRDefault="00B56FF3" w:rsidP="00B56FF3">
            <w:pPr>
              <w:rPr>
                <w:rFonts w:eastAsia="Times New Roman"/>
                <w:sz w:val="24"/>
                <w:szCs w:val="24"/>
                <w:lang w:val="hr-HR"/>
              </w:rPr>
            </w:pPr>
            <w:r w:rsidRPr="00B56FF3">
              <w:rPr>
                <w:rFonts w:eastAsia="Times New Roman"/>
                <w:sz w:val="24"/>
                <w:szCs w:val="24"/>
                <w:lang w:val="hr-HR"/>
              </w:rPr>
              <w:t xml:space="preserve">first enrolled, repeaters, finished and unfinished per generations of students, the </w:t>
            </w:r>
            <w:r w:rsidR="006516DA">
              <w:rPr>
                <w:rFonts w:eastAsia="Times New Roman"/>
                <w:sz w:val="24"/>
                <w:szCs w:val="24"/>
                <w:lang w:val="hr-HR"/>
              </w:rPr>
              <w:t>average length of of studying</w:t>
            </w:r>
          </w:p>
          <w:p w14:paraId="2D42807E" w14:textId="77777777" w:rsidR="00C4402F" w:rsidRDefault="00C4402F" w:rsidP="00B56FF3">
            <w:pPr>
              <w:rPr>
                <w:rFonts w:eastAsia="Times New Roman"/>
                <w:sz w:val="24"/>
                <w:szCs w:val="24"/>
                <w:lang w:val="hr-HR"/>
              </w:rPr>
            </w:pPr>
          </w:p>
          <w:p w14:paraId="6B48383D" w14:textId="77777777" w:rsidR="00C4402F" w:rsidRPr="00793DC1" w:rsidRDefault="00C4402F" w:rsidP="00C4402F">
            <w:pPr>
              <w:rPr>
                <w:sz w:val="24"/>
                <w:szCs w:val="24"/>
                <w:lang w:val="hr-HR"/>
              </w:rPr>
            </w:pPr>
            <w:r w:rsidRPr="00793DC1">
              <w:rPr>
                <w:sz w:val="24"/>
                <w:szCs w:val="24"/>
                <w:lang w:val="hr-HR"/>
              </w:rPr>
              <w:t>Number of enrolled in the second year of study and more</w:t>
            </w:r>
          </w:p>
          <w:p w14:paraId="4CA26D87" w14:textId="77777777" w:rsidR="00C4402F" w:rsidRPr="00793DC1" w:rsidRDefault="00C4402F" w:rsidP="00C4402F">
            <w:pPr>
              <w:rPr>
                <w:sz w:val="24"/>
                <w:szCs w:val="24"/>
                <w:lang w:val="hr-HR"/>
              </w:rPr>
            </w:pPr>
            <w:r w:rsidRPr="00793DC1">
              <w:rPr>
                <w:sz w:val="24"/>
                <w:szCs w:val="24"/>
                <w:lang w:val="hr-HR"/>
              </w:rPr>
              <w:t>Number of graduates</w:t>
            </w:r>
          </w:p>
          <w:p w14:paraId="0E50A724" w14:textId="77777777" w:rsidR="00C4402F" w:rsidRPr="00793DC1" w:rsidRDefault="00C4402F" w:rsidP="00C4402F">
            <w:pPr>
              <w:rPr>
                <w:sz w:val="24"/>
                <w:szCs w:val="24"/>
                <w:lang w:val="hr-HR"/>
              </w:rPr>
            </w:pPr>
            <w:r w:rsidRPr="00793DC1">
              <w:rPr>
                <w:sz w:val="24"/>
                <w:szCs w:val="24"/>
                <w:lang w:val="hr-HR"/>
              </w:rPr>
              <w:t>The average length of studying</w:t>
            </w:r>
          </w:p>
          <w:p w14:paraId="4728D46A" w14:textId="77777777" w:rsidR="00C4402F" w:rsidRPr="00793DC1" w:rsidRDefault="00C4402F" w:rsidP="00C4402F">
            <w:pPr>
              <w:rPr>
                <w:sz w:val="24"/>
                <w:szCs w:val="24"/>
                <w:lang w:val="hr-HR"/>
              </w:rPr>
            </w:pPr>
            <w:r w:rsidRPr="00793DC1">
              <w:rPr>
                <w:sz w:val="24"/>
                <w:szCs w:val="24"/>
                <w:lang w:val="hr-HR"/>
              </w:rPr>
              <w:t>The average score of studying.</w:t>
            </w:r>
          </w:p>
          <w:p w14:paraId="0469B32A" w14:textId="77777777" w:rsidR="00C4402F" w:rsidRDefault="00C4402F" w:rsidP="00C4402F">
            <w:pPr>
              <w:rPr>
                <w:rFonts w:eastAsia="Times New Roman"/>
                <w:sz w:val="24"/>
                <w:szCs w:val="24"/>
                <w:lang w:val="hr-HR"/>
              </w:rPr>
            </w:pPr>
            <w:r w:rsidRPr="00793DC1">
              <w:rPr>
                <w:sz w:val="24"/>
                <w:szCs w:val="24"/>
                <w:lang w:val="hr-HR"/>
              </w:rPr>
              <w:t>Transience and score on the exam</w:t>
            </w:r>
          </w:p>
          <w:p w14:paraId="660AFEC3" w14:textId="77777777" w:rsidR="00C4402F" w:rsidRPr="00CC3C20" w:rsidRDefault="00C4402F" w:rsidP="00B56FF3">
            <w:pPr>
              <w:rPr>
                <w:rFonts w:eastAsia="Times New Roman"/>
                <w:sz w:val="24"/>
                <w:szCs w:val="24"/>
                <w:lang w:val="hr-HR"/>
              </w:rPr>
            </w:pPr>
          </w:p>
        </w:tc>
        <w:tc>
          <w:tcPr>
            <w:tcW w:w="3402" w:type="dxa"/>
            <w:shd w:val="clear" w:color="auto" w:fill="auto"/>
          </w:tcPr>
          <w:p w14:paraId="4EDC7AFF" w14:textId="77777777" w:rsidR="006B277B" w:rsidRDefault="006516DA" w:rsidP="00137105">
            <w:pPr>
              <w:rPr>
                <w:rFonts w:eastAsia="Times New Roman"/>
                <w:sz w:val="24"/>
                <w:szCs w:val="24"/>
                <w:lang w:val="hr-HR"/>
              </w:rPr>
            </w:pPr>
            <w:r w:rsidRPr="006516DA">
              <w:rPr>
                <w:rFonts w:eastAsia="Times New Roman"/>
                <w:sz w:val="24"/>
                <w:szCs w:val="24"/>
                <w:lang w:val="hr-HR"/>
              </w:rPr>
              <w:t>Students, employers, educational institutions, the responsible ministry</w:t>
            </w:r>
          </w:p>
          <w:p w14:paraId="7B6761A6" w14:textId="77777777" w:rsidR="00C4402F" w:rsidRDefault="00C4402F" w:rsidP="00137105">
            <w:pPr>
              <w:rPr>
                <w:rFonts w:eastAsia="Times New Roman"/>
                <w:sz w:val="24"/>
                <w:szCs w:val="24"/>
                <w:lang w:val="hr-HR"/>
              </w:rPr>
            </w:pPr>
          </w:p>
          <w:p w14:paraId="481A156A" w14:textId="77777777" w:rsidR="00C4402F" w:rsidRDefault="00C4402F" w:rsidP="00137105">
            <w:pPr>
              <w:rPr>
                <w:rFonts w:eastAsia="Times New Roman"/>
                <w:sz w:val="24"/>
                <w:szCs w:val="24"/>
                <w:lang w:val="hr-HR"/>
              </w:rPr>
            </w:pPr>
          </w:p>
          <w:p w14:paraId="2BB463F1" w14:textId="77777777" w:rsidR="00C4402F" w:rsidRDefault="00C4402F" w:rsidP="00137105">
            <w:pPr>
              <w:rPr>
                <w:rFonts w:eastAsia="Times New Roman"/>
                <w:sz w:val="24"/>
                <w:szCs w:val="24"/>
                <w:lang w:val="hr-HR"/>
              </w:rPr>
            </w:pPr>
          </w:p>
          <w:p w14:paraId="426AE5A0" w14:textId="77777777" w:rsidR="00C4402F" w:rsidRDefault="00C4402F" w:rsidP="00137105">
            <w:pPr>
              <w:rPr>
                <w:rFonts w:eastAsia="Times New Roman"/>
                <w:sz w:val="24"/>
                <w:szCs w:val="24"/>
                <w:lang w:val="hr-HR"/>
              </w:rPr>
            </w:pPr>
          </w:p>
          <w:p w14:paraId="19F7F322" w14:textId="77777777" w:rsidR="00C4402F" w:rsidRPr="00793DC1" w:rsidRDefault="00C4402F" w:rsidP="00C4402F">
            <w:pPr>
              <w:rPr>
                <w:sz w:val="24"/>
                <w:szCs w:val="24"/>
                <w:lang w:val="hr-HR"/>
              </w:rPr>
            </w:pPr>
            <w:r w:rsidRPr="00793DC1">
              <w:rPr>
                <w:sz w:val="24"/>
                <w:szCs w:val="24"/>
                <w:lang w:val="hr-HR"/>
              </w:rPr>
              <w:t>Students, Employees,</w:t>
            </w:r>
          </w:p>
          <w:p w14:paraId="5837282E" w14:textId="77777777" w:rsidR="00C4402F" w:rsidRPr="00CC3C20" w:rsidRDefault="00C4402F" w:rsidP="00C4402F">
            <w:pPr>
              <w:rPr>
                <w:rFonts w:eastAsia="Times New Roman"/>
                <w:sz w:val="24"/>
                <w:szCs w:val="24"/>
                <w:lang w:val="hr-HR"/>
              </w:rPr>
            </w:pPr>
            <w:r w:rsidRPr="00793DC1">
              <w:rPr>
                <w:sz w:val="24"/>
                <w:szCs w:val="24"/>
                <w:lang w:val="hr-HR"/>
              </w:rPr>
              <w:t>parents</w:t>
            </w:r>
          </w:p>
        </w:tc>
      </w:tr>
      <w:tr w:rsidR="006B277B" w:rsidRPr="00487649" w14:paraId="341C8F9B" w14:textId="77777777" w:rsidTr="00793DC1">
        <w:tc>
          <w:tcPr>
            <w:tcW w:w="3120" w:type="dxa"/>
            <w:shd w:val="clear" w:color="auto" w:fill="auto"/>
          </w:tcPr>
          <w:p w14:paraId="3688BC2B" w14:textId="77777777" w:rsidR="006B277B" w:rsidRPr="00CC3C20" w:rsidRDefault="006516DA" w:rsidP="00137105">
            <w:pPr>
              <w:rPr>
                <w:rFonts w:eastAsia="Times New Roman"/>
                <w:sz w:val="24"/>
                <w:szCs w:val="24"/>
                <w:lang w:val="hr-HR"/>
              </w:rPr>
            </w:pPr>
            <w:r w:rsidRPr="006516DA">
              <w:rPr>
                <w:rFonts w:eastAsia="Times New Roman"/>
                <w:sz w:val="24"/>
                <w:szCs w:val="24"/>
                <w:lang w:val="hr-HR"/>
              </w:rPr>
              <w:t>Students' satisfaction with the study program</w:t>
            </w:r>
          </w:p>
        </w:tc>
        <w:tc>
          <w:tcPr>
            <w:tcW w:w="3260" w:type="dxa"/>
            <w:shd w:val="clear" w:color="auto" w:fill="auto"/>
          </w:tcPr>
          <w:p w14:paraId="36A78388" w14:textId="77777777" w:rsidR="006B277B" w:rsidRPr="00CC3C20" w:rsidRDefault="006516DA" w:rsidP="00137105">
            <w:pPr>
              <w:rPr>
                <w:rFonts w:eastAsia="Times New Roman"/>
                <w:sz w:val="24"/>
                <w:szCs w:val="24"/>
                <w:lang w:val="hr-HR"/>
              </w:rPr>
            </w:pPr>
            <w:r>
              <w:rPr>
                <w:rFonts w:eastAsia="Times New Roman"/>
                <w:sz w:val="24"/>
                <w:szCs w:val="24"/>
                <w:lang w:val="hr-HR"/>
              </w:rPr>
              <w:t>Surveys</w:t>
            </w:r>
          </w:p>
        </w:tc>
        <w:tc>
          <w:tcPr>
            <w:tcW w:w="3402" w:type="dxa"/>
            <w:shd w:val="clear" w:color="auto" w:fill="auto"/>
          </w:tcPr>
          <w:p w14:paraId="536DBDF0" w14:textId="77777777" w:rsidR="006B277B" w:rsidRPr="00CC3C20" w:rsidRDefault="006516DA" w:rsidP="00137105">
            <w:pPr>
              <w:rPr>
                <w:rFonts w:eastAsia="Times New Roman"/>
                <w:sz w:val="24"/>
                <w:szCs w:val="24"/>
                <w:lang w:val="hr-HR"/>
              </w:rPr>
            </w:pPr>
            <w:r w:rsidRPr="006516DA">
              <w:rPr>
                <w:rFonts w:eastAsia="Times New Roman"/>
                <w:sz w:val="24"/>
                <w:szCs w:val="24"/>
                <w:lang w:val="hr-HR"/>
              </w:rPr>
              <w:t>Students, employers</w:t>
            </w:r>
          </w:p>
        </w:tc>
      </w:tr>
      <w:tr w:rsidR="006B277B" w:rsidRPr="00487649" w14:paraId="01FF09B0" w14:textId="77777777" w:rsidTr="00793DC1">
        <w:tc>
          <w:tcPr>
            <w:tcW w:w="3120" w:type="dxa"/>
            <w:shd w:val="clear" w:color="auto" w:fill="auto"/>
          </w:tcPr>
          <w:p w14:paraId="46BE0AF8" w14:textId="77777777" w:rsidR="006B277B" w:rsidRPr="00CC3C20" w:rsidRDefault="006516DA" w:rsidP="00137105">
            <w:pPr>
              <w:rPr>
                <w:rFonts w:eastAsia="Times New Roman"/>
                <w:sz w:val="24"/>
                <w:szCs w:val="24"/>
                <w:lang w:val="hr-HR"/>
              </w:rPr>
            </w:pPr>
            <w:r>
              <w:rPr>
                <w:rFonts w:eastAsia="Times New Roman"/>
                <w:sz w:val="24"/>
                <w:szCs w:val="24"/>
                <w:lang w:val="hr-HR"/>
              </w:rPr>
              <w:t>Satisfaction of e</w:t>
            </w:r>
            <w:r w:rsidRPr="006516DA">
              <w:rPr>
                <w:rFonts w:eastAsia="Times New Roman"/>
                <w:sz w:val="24"/>
                <w:szCs w:val="24"/>
                <w:lang w:val="hr-HR"/>
              </w:rPr>
              <w:t xml:space="preserve">mployers </w:t>
            </w:r>
            <w:r>
              <w:rPr>
                <w:rFonts w:eastAsia="Times New Roman"/>
                <w:sz w:val="24"/>
                <w:szCs w:val="24"/>
                <w:lang w:val="hr-HR"/>
              </w:rPr>
              <w:t xml:space="preserve">with </w:t>
            </w:r>
            <w:r w:rsidRPr="006516DA">
              <w:rPr>
                <w:rFonts w:eastAsia="Times New Roman"/>
                <w:sz w:val="24"/>
                <w:szCs w:val="24"/>
                <w:lang w:val="hr-HR"/>
              </w:rPr>
              <w:t>study program</w:t>
            </w:r>
          </w:p>
        </w:tc>
        <w:tc>
          <w:tcPr>
            <w:tcW w:w="3260" w:type="dxa"/>
            <w:shd w:val="clear" w:color="auto" w:fill="auto"/>
          </w:tcPr>
          <w:p w14:paraId="03B7A7E3" w14:textId="77777777" w:rsidR="006B277B" w:rsidRPr="00CC3C20" w:rsidRDefault="006516DA" w:rsidP="00137105">
            <w:pPr>
              <w:rPr>
                <w:rFonts w:eastAsia="Times New Roman"/>
                <w:sz w:val="24"/>
                <w:szCs w:val="24"/>
                <w:lang w:val="hr-HR"/>
              </w:rPr>
            </w:pPr>
            <w:r>
              <w:rPr>
                <w:rFonts w:eastAsia="Times New Roman"/>
                <w:sz w:val="24"/>
                <w:szCs w:val="24"/>
                <w:lang w:val="hr-HR"/>
              </w:rPr>
              <w:t>Surveys</w:t>
            </w:r>
          </w:p>
        </w:tc>
        <w:tc>
          <w:tcPr>
            <w:tcW w:w="3402" w:type="dxa"/>
            <w:shd w:val="clear" w:color="auto" w:fill="auto"/>
          </w:tcPr>
          <w:p w14:paraId="37B05022" w14:textId="77777777" w:rsidR="006B277B" w:rsidRPr="00CC3C20" w:rsidRDefault="006516DA" w:rsidP="00137105">
            <w:pPr>
              <w:rPr>
                <w:rFonts w:eastAsia="Times New Roman"/>
                <w:sz w:val="24"/>
                <w:szCs w:val="24"/>
                <w:lang w:val="hr-HR"/>
              </w:rPr>
            </w:pPr>
            <w:r w:rsidRPr="006516DA">
              <w:rPr>
                <w:rFonts w:eastAsia="Times New Roman"/>
                <w:sz w:val="24"/>
                <w:szCs w:val="24"/>
                <w:lang w:val="hr-HR"/>
              </w:rPr>
              <w:t>Employers and other social community</w:t>
            </w:r>
          </w:p>
        </w:tc>
      </w:tr>
      <w:tr w:rsidR="006B277B" w:rsidRPr="00487649" w14:paraId="6C4D68E5" w14:textId="77777777" w:rsidTr="00793DC1">
        <w:tc>
          <w:tcPr>
            <w:tcW w:w="3120" w:type="dxa"/>
            <w:shd w:val="clear" w:color="auto" w:fill="auto"/>
          </w:tcPr>
          <w:p w14:paraId="3023568B" w14:textId="77777777" w:rsidR="006B277B" w:rsidRPr="00CC3C20" w:rsidRDefault="006516DA" w:rsidP="00137105">
            <w:pPr>
              <w:rPr>
                <w:rFonts w:eastAsia="Times New Roman"/>
                <w:sz w:val="24"/>
                <w:szCs w:val="24"/>
                <w:lang w:val="hr-HR"/>
              </w:rPr>
            </w:pPr>
            <w:r w:rsidRPr="006516DA">
              <w:rPr>
                <w:rFonts w:eastAsia="Times New Roman"/>
                <w:sz w:val="24"/>
                <w:szCs w:val="24"/>
                <w:lang w:val="hr-HR"/>
              </w:rPr>
              <w:t>Analysis of data on employment of graduates</w:t>
            </w:r>
          </w:p>
        </w:tc>
        <w:tc>
          <w:tcPr>
            <w:tcW w:w="3260" w:type="dxa"/>
            <w:shd w:val="clear" w:color="auto" w:fill="auto"/>
          </w:tcPr>
          <w:p w14:paraId="56BBCF6A" w14:textId="77777777" w:rsidR="006B277B" w:rsidRPr="00CC3C20" w:rsidRDefault="006516DA" w:rsidP="00793DC1">
            <w:pPr>
              <w:rPr>
                <w:rFonts w:eastAsia="Times New Roman"/>
                <w:sz w:val="24"/>
                <w:szCs w:val="24"/>
                <w:lang w:val="hr-HR"/>
              </w:rPr>
            </w:pPr>
            <w:r>
              <w:rPr>
                <w:rFonts w:eastAsia="Times New Roman"/>
                <w:sz w:val="24"/>
                <w:szCs w:val="24"/>
                <w:lang w:val="hr-HR"/>
              </w:rPr>
              <w:t>Questionnaire of A</w:t>
            </w:r>
            <w:r w:rsidRPr="006516DA">
              <w:rPr>
                <w:rFonts w:eastAsia="Times New Roman"/>
                <w:sz w:val="24"/>
                <w:szCs w:val="24"/>
                <w:lang w:val="hr-HR"/>
              </w:rPr>
              <w:t>lumn</w:t>
            </w:r>
            <w:r>
              <w:rPr>
                <w:rFonts w:eastAsia="Times New Roman"/>
                <w:sz w:val="24"/>
                <w:szCs w:val="24"/>
                <w:lang w:val="hr-HR"/>
              </w:rPr>
              <w:t xml:space="preserve">i and data of the employment </w:t>
            </w:r>
            <w:r w:rsidR="00793DC1">
              <w:rPr>
                <w:rFonts w:eastAsia="Times New Roman"/>
                <w:sz w:val="24"/>
                <w:szCs w:val="24"/>
                <w:lang w:val="hr-HR"/>
              </w:rPr>
              <w:t>office</w:t>
            </w:r>
          </w:p>
        </w:tc>
        <w:tc>
          <w:tcPr>
            <w:tcW w:w="3402" w:type="dxa"/>
            <w:shd w:val="clear" w:color="auto" w:fill="auto"/>
          </w:tcPr>
          <w:p w14:paraId="7E10F9D5" w14:textId="77777777" w:rsidR="006B277B" w:rsidRPr="00CC3C20" w:rsidRDefault="006516DA" w:rsidP="00137105">
            <w:pPr>
              <w:rPr>
                <w:rFonts w:eastAsia="Times New Roman"/>
                <w:sz w:val="24"/>
                <w:szCs w:val="24"/>
                <w:lang w:val="hr-HR"/>
              </w:rPr>
            </w:pPr>
            <w:r w:rsidRPr="006516DA">
              <w:rPr>
                <w:rFonts w:eastAsia="Times New Roman"/>
                <w:sz w:val="24"/>
                <w:szCs w:val="24"/>
                <w:lang w:val="hr-HR"/>
              </w:rPr>
              <w:t>Employment Office, employers, labor market</w:t>
            </w:r>
          </w:p>
        </w:tc>
      </w:tr>
      <w:tr w:rsidR="006B277B" w:rsidRPr="00487649" w14:paraId="515D3664" w14:textId="77777777" w:rsidTr="00793DC1">
        <w:tc>
          <w:tcPr>
            <w:tcW w:w="3120" w:type="dxa"/>
          </w:tcPr>
          <w:p w14:paraId="70BE1798" w14:textId="77777777" w:rsidR="006B277B" w:rsidRPr="00CC3C20" w:rsidRDefault="006516DA" w:rsidP="00137105">
            <w:pPr>
              <w:rPr>
                <w:sz w:val="24"/>
                <w:szCs w:val="24"/>
                <w:lang w:val="hr-HR"/>
              </w:rPr>
            </w:pPr>
            <w:r w:rsidRPr="006516DA">
              <w:rPr>
                <w:sz w:val="24"/>
                <w:szCs w:val="24"/>
                <w:lang w:val="hr-HR"/>
              </w:rPr>
              <w:t>The high rate of employability of graduates</w:t>
            </w:r>
          </w:p>
        </w:tc>
        <w:tc>
          <w:tcPr>
            <w:tcW w:w="3260" w:type="dxa"/>
          </w:tcPr>
          <w:p w14:paraId="479C0C8B" w14:textId="77777777" w:rsidR="00793DC1" w:rsidRPr="00793DC1" w:rsidRDefault="00793DC1" w:rsidP="00793DC1">
            <w:pPr>
              <w:rPr>
                <w:sz w:val="24"/>
                <w:szCs w:val="24"/>
                <w:lang w:val="hr-HR"/>
              </w:rPr>
            </w:pPr>
            <w:r w:rsidRPr="00793DC1">
              <w:rPr>
                <w:sz w:val="24"/>
                <w:szCs w:val="24"/>
                <w:lang w:val="hr-HR"/>
              </w:rPr>
              <w:t>Reports of professional services</w:t>
            </w:r>
          </w:p>
          <w:p w14:paraId="489A00BE" w14:textId="77777777" w:rsidR="006B277B" w:rsidRPr="00CC3C20" w:rsidRDefault="00793DC1" w:rsidP="00793DC1">
            <w:pPr>
              <w:rPr>
                <w:sz w:val="24"/>
                <w:szCs w:val="24"/>
                <w:lang w:val="hr-HR"/>
              </w:rPr>
            </w:pPr>
            <w:r w:rsidRPr="00793DC1">
              <w:rPr>
                <w:sz w:val="24"/>
                <w:szCs w:val="24"/>
                <w:lang w:val="hr-HR"/>
              </w:rPr>
              <w:t>QM report</w:t>
            </w:r>
          </w:p>
        </w:tc>
        <w:tc>
          <w:tcPr>
            <w:tcW w:w="3402" w:type="dxa"/>
          </w:tcPr>
          <w:p w14:paraId="571B6777" w14:textId="77777777" w:rsidR="006B277B" w:rsidRPr="00CC3C20" w:rsidRDefault="00793DC1" w:rsidP="00137105">
            <w:pPr>
              <w:rPr>
                <w:sz w:val="24"/>
                <w:szCs w:val="24"/>
                <w:lang w:val="hr-HR"/>
              </w:rPr>
            </w:pPr>
            <w:r w:rsidRPr="00793DC1">
              <w:rPr>
                <w:sz w:val="24"/>
                <w:szCs w:val="24"/>
                <w:lang w:val="hr-HR"/>
              </w:rPr>
              <w:t>Employers, parents (financiers), students, society</w:t>
            </w:r>
          </w:p>
        </w:tc>
      </w:tr>
      <w:tr w:rsidR="006B277B" w:rsidRPr="00487649" w14:paraId="2F338432" w14:textId="77777777" w:rsidTr="00793DC1">
        <w:tc>
          <w:tcPr>
            <w:tcW w:w="3120" w:type="dxa"/>
          </w:tcPr>
          <w:p w14:paraId="7FFC8552" w14:textId="77777777" w:rsidR="006B277B" w:rsidRPr="00CC3C20" w:rsidRDefault="006516DA" w:rsidP="00137105">
            <w:pPr>
              <w:rPr>
                <w:sz w:val="24"/>
                <w:szCs w:val="24"/>
                <w:lang w:val="hr-HR"/>
              </w:rPr>
            </w:pPr>
            <w:r>
              <w:rPr>
                <w:sz w:val="24"/>
                <w:szCs w:val="24"/>
                <w:lang w:val="hr-HR"/>
              </w:rPr>
              <w:t>T</w:t>
            </w:r>
            <w:r w:rsidRPr="006516DA">
              <w:rPr>
                <w:sz w:val="24"/>
                <w:szCs w:val="24"/>
                <w:lang w:val="hr-HR"/>
              </w:rPr>
              <w:t>he time from graduation to employment of students</w:t>
            </w:r>
          </w:p>
        </w:tc>
        <w:tc>
          <w:tcPr>
            <w:tcW w:w="3260" w:type="dxa"/>
          </w:tcPr>
          <w:p w14:paraId="1593A9AE" w14:textId="77777777" w:rsidR="00793DC1" w:rsidRPr="00793DC1" w:rsidRDefault="00793DC1" w:rsidP="00793DC1">
            <w:pPr>
              <w:rPr>
                <w:sz w:val="24"/>
                <w:szCs w:val="24"/>
                <w:lang w:val="hr-HR"/>
              </w:rPr>
            </w:pPr>
            <w:r w:rsidRPr="00793DC1">
              <w:rPr>
                <w:sz w:val="24"/>
                <w:szCs w:val="24"/>
                <w:lang w:val="hr-HR"/>
              </w:rPr>
              <w:t>Reports of professional services</w:t>
            </w:r>
          </w:p>
          <w:p w14:paraId="5CE13AAC" w14:textId="77777777" w:rsidR="006B277B" w:rsidRPr="00CC3C20" w:rsidRDefault="00793DC1" w:rsidP="00793DC1">
            <w:pPr>
              <w:rPr>
                <w:sz w:val="24"/>
                <w:szCs w:val="24"/>
                <w:lang w:val="hr-HR"/>
              </w:rPr>
            </w:pPr>
            <w:r w:rsidRPr="00793DC1">
              <w:rPr>
                <w:sz w:val="24"/>
                <w:szCs w:val="24"/>
                <w:lang w:val="hr-HR"/>
              </w:rPr>
              <w:t>QM report</w:t>
            </w:r>
          </w:p>
        </w:tc>
        <w:tc>
          <w:tcPr>
            <w:tcW w:w="3402" w:type="dxa"/>
          </w:tcPr>
          <w:p w14:paraId="4794B6BE" w14:textId="77777777" w:rsidR="006B277B" w:rsidRPr="00CC3C20" w:rsidRDefault="00793DC1" w:rsidP="00137105">
            <w:pPr>
              <w:rPr>
                <w:sz w:val="24"/>
                <w:szCs w:val="24"/>
                <w:lang w:val="hr-HR"/>
              </w:rPr>
            </w:pPr>
            <w:r w:rsidRPr="00793DC1">
              <w:rPr>
                <w:sz w:val="24"/>
                <w:szCs w:val="24"/>
                <w:lang w:val="hr-HR"/>
              </w:rPr>
              <w:t>Employers, society, parents (financiers), society, students</w:t>
            </w:r>
          </w:p>
        </w:tc>
      </w:tr>
      <w:tr w:rsidR="006B277B" w:rsidRPr="00487649" w14:paraId="21232B77" w14:textId="77777777" w:rsidTr="00793DC1">
        <w:tc>
          <w:tcPr>
            <w:tcW w:w="3120" w:type="dxa"/>
          </w:tcPr>
          <w:p w14:paraId="66633E97" w14:textId="77777777" w:rsidR="006B277B" w:rsidRPr="00CC3C20" w:rsidRDefault="006516DA" w:rsidP="00137105">
            <w:pPr>
              <w:rPr>
                <w:sz w:val="24"/>
                <w:szCs w:val="24"/>
                <w:lang w:val="hr-HR"/>
              </w:rPr>
            </w:pPr>
            <w:r w:rsidRPr="006516DA">
              <w:rPr>
                <w:sz w:val="24"/>
                <w:szCs w:val="24"/>
                <w:lang w:val="hr-HR"/>
              </w:rPr>
              <w:t>Student evaluation of lecturers</w:t>
            </w:r>
          </w:p>
        </w:tc>
        <w:tc>
          <w:tcPr>
            <w:tcW w:w="3260" w:type="dxa"/>
          </w:tcPr>
          <w:p w14:paraId="08650B30" w14:textId="77777777" w:rsidR="00793DC1" w:rsidRPr="00793DC1" w:rsidRDefault="00793DC1" w:rsidP="00793DC1">
            <w:pPr>
              <w:rPr>
                <w:sz w:val="24"/>
                <w:szCs w:val="24"/>
                <w:lang w:val="hr-HR"/>
              </w:rPr>
            </w:pPr>
            <w:r w:rsidRPr="00793DC1">
              <w:rPr>
                <w:sz w:val="24"/>
                <w:szCs w:val="24"/>
                <w:lang w:val="hr-HR"/>
              </w:rPr>
              <w:t>Reports of professional services</w:t>
            </w:r>
          </w:p>
          <w:p w14:paraId="276AEC3B" w14:textId="77777777" w:rsidR="006B277B" w:rsidRPr="00CC3C20" w:rsidRDefault="00793DC1" w:rsidP="00793DC1">
            <w:pPr>
              <w:rPr>
                <w:sz w:val="24"/>
                <w:szCs w:val="24"/>
                <w:lang w:val="hr-HR"/>
              </w:rPr>
            </w:pPr>
            <w:r w:rsidRPr="00793DC1">
              <w:rPr>
                <w:sz w:val="24"/>
                <w:szCs w:val="24"/>
                <w:lang w:val="hr-HR"/>
              </w:rPr>
              <w:t>QM report</w:t>
            </w:r>
          </w:p>
        </w:tc>
        <w:tc>
          <w:tcPr>
            <w:tcW w:w="3402" w:type="dxa"/>
          </w:tcPr>
          <w:p w14:paraId="4BF56B53" w14:textId="77777777" w:rsidR="006B277B" w:rsidRPr="00CC3C20" w:rsidRDefault="00793DC1" w:rsidP="00793DC1">
            <w:pPr>
              <w:rPr>
                <w:sz w:val="24"/>
                <w:szCs w:val="24"/>
                <w:lang w:val="hr-HR"/>
              </w:rPr>
            </w:pPr>
            <w:r w:rsidRPr="00793DC1">
              <w:rPr>
                <w:sz w:val="24"/>
                <w:szCs w:val="24"/>
                <w:lang w:val="hr-HR"/>
              </w:rPr>
              <w:t xml:space="preserve">Employees, school management </w:t>
            </w:r>
          </w:p>
        </w:tc>
      </w:tr>
      <w:tr w:rsidR="006B277B" w:rsidRPr="00487649" w14:paraId="0CD61012" w14:textId="77777777" w:rsidTr="00793DC1">
        <w:tc>
          <w:tcPr>
            <w:tcW w:w="3120" w:type="dxa"/>
          </w:tcPr>
          <w:p w14:paraId="5D4745AD" w14:textId="77777777" w:rsidR="006B277B" w:rsidRPr="00CC3C20" w:rsidRDefault="006516DA" w:rsidP="00137105">
            <w:pPr>
              <w:rPr>
                <w:sz w:val="24"/>
                <w:szCs w:val="24"/>
                <w:lang w:val="hr-HR"/>
              </w:rPr>
            </w:pPr>
            <w:r w:rsidRPr="006516DA">
              <w:rPr>
                <w:sz w:val="24"/>
                <w:szCs w:val="24"/>
                <w:lang w:val="hr-HR"/>
              </w:rPr>
              <w:t>Average grade of students</w:t>
            </w:r>
          </w:p>
        </w:tc>
        <w:tc>
          <w:tcPr>
            <w:tcW w:w="3260" w:type="dxa"/>
          </w:tcPr>
          <w:p w14:paraId="1248E8B3" w14:textId="77777777" w:rsidR="00793DC1" w:rsidRPr="00793DC1" w:rsidRDefault="00793DC1" w:rsidP="00793DC1">
            <w:pPr>
              <w:rPr>
                <w:sz w:val="24"/>
                <w:szCs w:val="24"/>
                <w:lang w:val="hr-HR"/>
              </w:rPr>
            </w:pPr>
            <w:r w:rsidRPr="00793DC1">
              <w:rPr>
                <w:sz w:val="24"/>
                <w:szCs w:val="24"/>
                <w:lang w:val="hr-HR"/>
              </w:rPr>
              <w:t>Reports of professional services</w:t>
            </w:r>
          </w:p>
          <w:p w14:paraId="1213CF41" w14:textId="77777777" w:rsidR="006B277B" w:rsidRPr="00CC3C20" w:rsidRDefault="00793DC1" w:rsidP="00793DC1">
            <w:pPr>
              <w:rPr>
                <w:sz w:val="24"/>
                <w:szCs w:val="24"/>
                <w:lang w:val="hr-HR"/>
              </w:rPr>
            </w:pPr>
            <w:r w:rsidRPr="00793DC1">
              <w:rPr>
                <w:sz w:val="24"/>
                <w:szCs w:val="24"/>
                <w:lang w:val="hr-HR"/>
              </w:rPr>
              <w:t>QM report</w:t>
            </w:r>
          </w:p>
        </w:tc>
        <w:tc>
          <w:tcPr>
            <w:tcW w:w="3402" w:type="dxa"/>
          </w:tcPr>
          <w:p w14:paraId="1D02BB3F" w14:textId="77777777" w:rsidR="006B277B" w:rsidRPr="00CC3C20" w:rsidRDefault="00793DC1" w:rsidP="00137105">
            <w:pPr>
              <w:rPr>
                <w:sz w:val="24"/>
                <w:szCs w:val="24"/>
                <w:lang w:val="hr-HR"/>
              </w:rPr>
            </w:pPr>
            <w:r w:rsidRPr="00793DC1">
              <w:rPr>
                <w:sz w:val="24"/>
                <w:szCs w:val="24"/>
                <w:lang w:val="hr-HR"/>
              </w:rPr>
              <w:t>Students, employers</w:t>
            </w:r>
          </w:p>
        </w:tc>
      </w:tr>
      <w:tr w:rsidR="006B277B" w:rsidRPr="00487649" w14:paraId="4A66AE38" w14:textId="77777777" w:rsidTr="00793DC1">
        <w:tc>
          <w:tcPr>
            <w:tcW w:w="3120" w:type="dxa"/>
          </w:tcPr>
          <w:p w14:paraId="0B332E27" w14:textId="77777777" w:rsidR="006B277B" w:rsidRPr="00CC3C20" w:rsidRDefault="006516DA" w:rsidP="00137105">
            <w:pPr>
              <w:rPr>
                <w:sz w:val="24"/>
                <w:szCs w:val="24"/>
                <w:lang w:val="hr-HR"/>
              </w:rPr>
            </w:pPr>
            <w:r w:rsidRPr="006516DA">
              <w:rPr>
                <w:sz w:val="24"/>
                <w:szCs w:val="24"/>
                <w:lang w:val="hr-HR"/>
              </w:rPr>
              <w:t>Title of our professors</w:t>
            </w:r>
          </w:p>
        </w:tc>
        <w:tc>
          <w:tcPr>
            <w:tcW w:w="3260" w:type="dxa"/>
          </w:tcPr>
          <w:p w14:paraId="457E36B4" w14:textId="77777777" w:rsidR="00793DC1" w:rsidRPr="00793DC1" w:rsidRDefault="00793DC1" w:rsidP="00793DC1">
            <w:pPr>
              <w:rPr>
                <w:sz w:val="24"/>
                <w:szCs w:val="24"/>
                <w:lang w:val="hr-HR"/>
              </w:rPr>
            </w:pPr>
            <w:r w:rsidRPr="00793DC1">
              <w:rPr>
                <w:sz w:val="24"/>
                <w:szCs w:val="24"/>
                <w:lang w:val="hr-HR"/>
              </w:rPr>
              <w:t xml:space="preserve">Reports of professional </w:t>
            </w:r>
            <w:r w:rsidRPr="00793DC1">
              <w:rPr>
                <w:sz w:val="24"/>
                <w:szCs w:val="24"/>
                <w:lang w:val="hr-HR"/>
              </w:rPr>
              <w:lastRenderedPageBreak/>
              <w:t>services</w:t>
            </w:r>
          </w:p>
          <w:p w14:paraId="16057B7F" w14:textId="77777777" w:rsidR="006B277B" w:rsidRPr="00CC3C20" w:rsidRDefault="00793DC1" w:rsidP="00793DC1">
            <w:pPr>
              <w:rPr>
                <w:sz w:val="24"/>
                <w:szCs w:val="24"/>
                <w:lang w:val="hr-HR"/>
              </w:rPr>
            </w:pPr>
            <w:r w:rsidRPr="00793DC1">
              <w:rPr>
                <w:sz w:val="24"/>
                <w:szCs w:val="24"/>
                <w:lang w:val="hr-HR"/>
              </w:rPr>
              <w:t>QM report</w:t>
            </w:r>
          </w:p>
        </w:tc>
        <w:tc>
          <w:tcPr>
            <w:tcW w:w="3402" w:type="dxa"/>
          </w:tcPr>
          <w:p w14:paraId="6B5F8463" w14:textId="77777777" w:rsidR="006B277B" w:rsidRPr="00CC3C20" w:rsidRDefault="00793DC1" w:rsidP="00793DC1">
            <w:pPr>
              <w:rPr>
                <w:sz w:val="24"/>
                <w:szCs w:val="24"/>
                <w:lang w:val="hr-HR"/>
              </w:rPr>
            </w:pPr>
            <w:r w:rsidRPr="00793DC1">
              <w:rPr>
                <w:sz w:val="24"/>
                <w:szCs w:val="24"/>
                <w:lang w:val="hr-HR"/>
              </w:rPr>
              <w:lastRenderedPageBreak/>
              <w:t xml:space="preserve">Employees, management, </w:t>
            </w:r>
            <w:r w:rsidRPr="00793DC1">
              <w:rPr>
                <w:sz w:val="24"/>
                <w:szCs w:val="24"/>
                <w:lang w:val="hr-HR"/>
              </w:rPr>
              <w:lastRenderedPageBreak/>
              <w:t xml:space="preserve">society, the responsible ministry </w:t>
            </w:r>
          </w:p>
        </w:tc>
      </w:tr>
      <w:tr w:rsidR="006B277B" w:rsidRPr="00487649" w14:paraId="7C0742B7" w14:textId="77777777" w:rsidTr="00793DC1">
        <w:tc>
          <w:tcPr>
            <w:tcW w:w="3120" w:type="dxa"/>
          </w:tcPr>
          <w:p w14:paraId="603675AE" w14:textId="77777777" w:rsidR="006B277B" w:rsidRPr="00CC3C20" w:rsidRDefault="00793DC1" w:rsidP="00137105">
            <w:pPr>
              <w:rPr>
                <w:sz w:val="24"/>
                <w:szCs w:val="24"/>
                <w:lang w:val="hr-HR"/>
              </w:rPr>
            </w:pPr>
            <w:r w:rsidRPr="00793DC1">
              <w:rPr>
                <w:sz w:val="24"/>
                <w:szCs w:val="24"/>
                <w:lang w:val="hr-HR"/>
              </w:rPr>
              <w:lastRenderedPageBreak/>
              <w:t>Interest in the study</w:t>
            </w:r>
          </w:p>
        </w:tc>
        <w:tc>
          <w:tcPr>
            <w:tcW w:w="3260" w:type="dxa"/>
          </w:tcPr>
          <w:p w14:paraId="244D7E29" w14:textId="77777777" w:rsidR="00793DC1" w:rsidRPr="00793DC1" w:rsidRDefault="00793DC1" w:rsidP="00793DC1">
            <w:pPr>
              <w:rPr>
                <w:sz w:val="24"/>
                <w:szCs w:val="24"/>
                <w:lang w:val="hr-HR"/>
              </w:rPr>
            </w:pPr>
            <w:r w:rsidRPr="00793DC1">
              <w:rPr>
                <w:sz w:val="24"/>
                <w:szCs w:val="24"/>
                <w:lang w:val="hr-HR"/>
              </w:rPr>
              <w:t>Number of interested in relation to the enrollment quota.</w:t>
            </w:r>
          </w:p>
          <w:p w14:paraId="4BEDBE97" w14:textId="77777777" w:rsidR="006B277B" w:rsidRPr="00CC3C20" w:rsidRDefault="00793DC1" w:rsidP="00793DC1">
            <w:pPr>
              <w:rPr>
                <w:sz w:val="24"/>
                <w:szCs w:val="24"/>
                <w:lang w:val="hr-HR"/>
              </w:rPr>
            </w:pPr>
            <w:r w:rsidRPr="00793DC1">
              <w:rPr>
                <w:sz w:val="24"/>
                <w:szCs w:val="24"/>
                <w:lang w:val="hr-HR"/>
              </w:rPr>
              <w:t>Enrollment rates in relation to the enrollment quota.</w:t>
            </w:r>
          </w:p>
        </w:tc>
        <w:tc>
          <w:tcPr>
            <w:tcW w:w="3402" w:type="dxa"/>
          </w:tcPr>
          <w:p w14:paraId="7AB57C92" w14:textId="77777777" w:rsidR="00793DC1" w:rsidRPr="00793DC1" w:rsidRDefault="00793DC1" w:rsidP="00793DC1">
            <w:pPr>
              <w:rPr>
                <w:sz w:val="24"/>
                <w:szCs w:val="24"/>
                <w:lang w:val="hr-HR"/>
              </w:rPr>
            </w:pPr>
            <w:r>
              <w:rPr>
                <w:sz w:val="24"/>
                <w:szCs w:val="24"/>
                <w:lang w:val="hr-HR"/>
              </w:rPr>
              <w:t>S</w:t>
            </w:r>
            <w:r w:rsidRPr="00793DC1">
              <w:rPr>
                <w:sz w:val="24"/>
                <w:szCs w:val="24"/>
                <w:lang w:val="hr-HR"/>
              </w:rPr>
              <w:t>tudents, parents,</w:t>
            </w:r>
          </w:p>
          <w:p w14:paraId="1F78E573" w14:textId="77777777" w:rsidR="006B277B" w:rsidRPr="00CC3C20" w:rsidRDefault="00793DC1" w:rsidP="00793DC1">
            <w:pPr>
              <w:rPr>
                <w:sz w:val="24"/>
                <w:szCs w:val="24"/>
                <w:lang w:val="hr-HR"/>
              </w:rPr>
            </w:pPr>
            <w:r w:rsidRPr="00793DC1">
              <w:rPr>
                <w:sz w:val="24"/>
                <w:szCs w:val="24"/>
                <w:lang w:val="hr-HR"/>
              </w:rPr>
              <w:t>employees</w:t>
            </w:r>
          </w:p>
        </w:tc>
      </w:tr>
      <w:tr w:rsidR="006B277B" w:rsidRPr="00487649" w14:paraId="3A89C0A9" w14:textId="77777777" w:rsidTr="00793DC1">
        <w:tc>
          <w:tcPr>
            <w:tcW w:w="3120" w:type="dxa"/>
          </w:tcPr>
          <w:p w14:paraId="3D9773CC" w14:textId="77777777" w:rsidR="006B277B" w:rsidRPr="00CC3C20" w:rsidRDefault="00793DC1" w:rsidP="00137105">
            <w:pPr>
              <w:rPr>
                <w:sz w:val="24"/>
                <w:szCs w:val="24"/>
                <w:lang w:val="hr-HR"/>
              </w:rPr>
            </w:pPr>
            <w:r w:rsidRPr="00793DC1">
              <w:rPr>
                <w:sz w:val="24"/>
                <w:szCs w:val="24"/>
                <w:lang w:val="hr-HR"/>
              </w:rPr>
              <w:t>Employment (further education)</w:t>
            </w:r>
          </w:p>
        </w:tc>
        <w:tc>
          <w:tcPr>
            <w:tcW w:w="3260" w:type="dxa"/>
          </w:tcPr>
          <w:p w14:paraId="764222C3" w14:textId="77777777" w:rsidR="00793DC1" w:rsidRPr="00793DC1" w:rsidRDefault="00793DC1" w:rsidP="00793DC1">
            <w:pPr>
              <w:rPr>
                <w:sz w:val="24"/>
                <w:szCs w:val="24"/>
                <w:lang w:val="hr-HR"/>
              </w:rPr>
            </w:pPr>
            <w:r w:rsidRPr="00793DC1">
              <w:rPr>
                <w:sz w:val="24"/>
                <w:szCs w:val="24"/>
                <w:lang w:val="hr-HR"/>
              </w:rPr>
              <w:t>Number of employees in the profession</w:t>
            </w:r>
          </w:p>
          <w:p w14:paraId="623C81E2" w14:textId="77777777" w:rsidR="00793DC1" w:rsidRPr="00793DC1" w:rsidRDefault="00793DC1" w:rsidP="00793DC1">
            <w:pPr>
              <w:rPr>
                <w:sz w:val="24"/>
                <w:szCs w:val="24"/>
                <w:lang w:val="hr-HR"/>
              </w:rPr>
            </w:pPr>
            <w:r w:rsidRPr="00793DC1">
              <w:rPr>
                <w:sz w:val="24"/>
                <w:szCs w:val="24"/>
                <w:lang w:val="hr-HR"/>
              </w:rPr>
              <w:t>The total number of employed.</w:t>
            </w:r>
          </w:p>
          <w:p w14:paraId="464F9C6F" w14:textId="77777777" w:rsidR="006B277B" w:rsidRPr="00CC3C20" w:rsidRDefault="00793DC1" w:rsidP="00793DC1">
            <w:pPr>
              <w:rPr>
                <w:sz w:val="24"/>
                <w:szCs w:val="24"/>
                <w:lang w:val="hr-HR"/>
              </w:rPr>
            </w:pPr>
            <w:r w:rsidRPr="00793DC1">
              <w:rPr>
                <w:sz w:val="24"/>
                <w:szCs w:val="24"/>
                <w:lang w:val="hr-HR"/>
              </w:rPr>
              <w:t>The number of students who continue education.</w:t>
            </w:r>
          </w:p>
        </w:tc>
        <w:tc>
          <w:tcPr>
            <w:tcW w:w="3402" w:type="dxa"/>
          </w:tcPr>
          <w:p w14:paraId="77312649" w14:textId="77777777" w:rsidR="00793DC1" w:rsidRPr="00793DC1" w:rsidRDefault="00793DC1" w:rsidP="00793DC1">
            <w:pPr>
              <w:rPr>
                <w:sz w:val="24"/>
                <w:szCs w:val="24"/>
                <w:lang w:val="hr-HR"/>
              </w:rPr>
            </w:pPr>
            <w:r w:rsidRPr="00793DC1">
              <w:rPr>
                <w:sz w:val="24"/>
                <w:szCs w:val="24"/>
                <w:lang w:val="hr-HR"/>
              </w:rPr>
              <w:t>Students, Employees,</w:t>
            </w:r>
          </w:p>
          <w:p w14:paraId="3396C82A" w14:textId="77777777" w:rsidR="006B277B" w:rsidRPr="00CC3C20" w:rsidRDefault="00793DC1" w:rsidP="00793DC1">
            <w:pPr>
              <w:rPr>
                <w:sz w:val="24"/>
                <w:szCs w:val="24"/>
                <w:lang w:val="hr-HR"/>
              </w:rPr>
            </w:pPr>
            <w:r w:rsidRPr="00793DC1">
              <w:rPr>
                <w:sz w:val="24"/>
                <w:szCs w:val="24"/>
                <w:lang w:val="hr-HR"/>
              </w:rPr>
              <w:t>parents</w:t>
            </w:r>
          </w:p>
        </w:tc>
      </w:tr>
    </w:tbl>
    <w:p w14:paraId="51B0DF39" w14:textId="77777777" w:rsidR="006B277B" w:rsidRDefault="006B277B" w:rsidP="00487649">
      <w:pPr>
        <w:jc w:val="both"/>
        <w:rPr>
          <w:rFonts w:eastAsia="Times New Roman" w:cs="Times New Roman"/>
          <w:color w:val="000000" w:themeColor="text1"/>
          <w:sz w:val="24"/>
          <w:szCs w:val="24"/>
          <w:lang w:val="hr-HR" w:eastAsia="nl-NL"/>
        </w:rPr>
      </w:pPr>
    </w:p>
    <w:p w14:paraId="3738C36E" w14:textId="47E09492" w:rsidR="00287D23" w:rsidRDefault="000156EF" w:rsidP="004806C9">
      <w:pPr>
        <w:jc w:val="both"/>
        <w:rPr>
          <w:rFonts w:eastAsia="Times New Roman" w:cs="Times New Roman"/>
          <w:color w:val="000000" w:themeColor="text1"/>
          <w:sz w:val="24"/>
          <w:szCs w:val="24"/>
          <w:lang w:val="hr-HR" w:eastAsia="nl-NL"/>
        </w:rPr>
      </w:pPr>
      <w:r w:rsidRPr="005D19FE">
        <w:rPr>
          <w:rFonts w:eastAsia="Times New Roman" w:cs="Times New Roman"/>
          <w:b/>
          <w:color w:val="000000" w:themeColor="text1"/>
          <w:sz w:val="24"/>
          <w:szCs w:val="24"/>
          <w:lang w:val="hr-HR" w:eastAsia="nl-NL"/>
        </w:rPr>
        <w:t>Conclusion</w:t>
      </w:r>
      <w:r w:rsidR="004806C9">
        <w:rPr>
          <w:rFonts w:eastAsia="Times New Roman" w:cs="Times New Roman"/>
          <w:b/>
          <w:color w:val="000000" w:themeColor="text1"/>
          <w:sz w:val="24"/>
          <w:szCs w:val="24"/>
          <w:lang w:val="hr-HR" w:eastAsia="nl-NL"/>
        </w:rPr>
        <w:t xml:space="preserve">: </w:t>
      </w:r>
      <w:r w:rsidR="004806C9" w:rsidRPr="004806C9">
        <w:rPr>
          <w:rFonts w:eastAsia="Times New Roman" w:cs="Times New Roman"/>
          <w:color w:val="000000" w:themeColor="text1"/>
          <w:sz w:val="24"/>
          <w:szCs w:val="24"/>
          <w:lang w:val="hr-HR" w:eastAsia="nl-NL"/>
        </w:rPr>
        <w:t>Respondents are most based on the number and interest</w:t>
      </w:r>
      <w:r w:rsidR="004806C9">
        <w:rPr>
          <w:rFonts w:eastAsia="Times New Roman" w:cs="Times New Roman"/>
          <w:color w:val="000000" w:themeColor="text1"/>
          <w:sz w:val="24"/>
          <w:szCs w:val="24"/>
          <w:lang w:val="hr-HR" w:eastAsia="nl-NL"/>
        </w:rPr>
        <w:t xml:space="preserve"> students</w:t>
      </w:r>
      <w:r w:rsidR="004806C9" w:rsidRPr="004806C9">
        <w:rPr>
          <w:rFonts w:eastAsia="Times New Roman" w:cs="Times New Roman"/>
          <w:color w:val="000000" w:themeColor="text1"/>
          <w:sz w:val="24"/>
          <w:szCs w:val="24"/>
          <w:lang w:val="hr-HR" w:eastAsia="nl-NL"/>
        </w:rPr>
        <w:t xml:space="preserve"> in certain studies, as well as a way of measuring success during the study, with emphasis on employability and measuring employability.</w:t>
      </w:r>
    </w:p>
    <w:p w14:paraId="1379BD88" w14:textId="77777777" w:rsidR="004806C9" w:rsidRPr="004806C9" w:rsidRDefault="004806C9" w:rsidP="004806C9">
      <w:pPr>
        <w:jc w:val="both"/>
        <w:rPr>
          <w:color w:val="FF0000"/>
          <w:sz w:val="24"/>
          <w:szCs w:val="24"/>
          <w:lang w:val="hr-HR"/>
        </w:rPr>
      </w:pPr>
    </w:p>
    <w:p w14:paraId="439C1E63" w14:textId="1F07CD2B" w:rsidR="005D19FE" w:rsidRDefault="00433D61" w:rsidP="004806C9">
      <w:pPr>
        <w:pStyle w:val="Naslov3"/>
        <w:jc w:val="both"/>
        <w:rPr>
          <w:rFonts w:eastAsia="Times New Roman"/>
          <w:b/>
          <w:color w:val="000000" w:themeColor="text1"/>
          <w:sz w:val="28"/>
          <w:szCs w:val="28"/>
          <w:lang w:val="hr-HR" w:eastAsia="nl-NL"/>
        </w:rPr>
      </w:pPr>
      <w:bookmarkStart w:id="18" w:name="_Toc451167910"/>
      <w:r w:rsidRPr="00487649">
        <w:rPr>
          <w:rFonts w:eastAsia="Times New Roman"/>
          <w:b/>
          <w:color w:val="000000" w:themeColor="text1"/>
          <w:sz w:val="28"/>
          <w:szCs w:val="28"/>
          <w:lang w:val="hr-HR" w:eastAsia="nl-NL"/>
        </w:rPr>
        <w:t>3.4.</w:t>
      </w:r>
      <w:r w:rsidR="000548A3" w:rsidRPr="00487649">
        <w:rPr>
          <w:rFonts w:eastAsia="Times New Roman"/>
          <w:b/>
          <w:color w:val="000000" w:themeColor="text1"/>
          <w:sz w:val="28"/>
          <w:szCs w:val="28"/>
          <w:lang w:val="hr-HR" w:eastAsia="nl-NL"/>
        </w:rPr>
        <w:t>Respondents example of good practice in which these criteria  are reflected / clearly respected</w:t>
      </w:r>
      <w:bookmarkEnd w:id="18"/>
    </w:p>
    <w:p w14:paraId="09569A5B" w14:textId="77777777" w:rsidR="004806C9" w:rsidRPr="004806C9" w:rsidRDefault="004806C9" w:rsidP="004806C9">
      <w:pPr>
        <w:rPr>
          <w:lang w:val="hr-HR" w:eastAsia="nl-NL"/>
        </w:rPr>
      </w:pPr>
    </w:p>
    <w:tbl>
      <w:tblPr>
        <w:tblStyle w:val="Reetkatablice"/>
        <w:tblW w:w="0" w:type="auto"/>
        <w:tblInd w:w="108" w:type="dxa"/>
        <w:tblLook w:val="04A0" w:firstRow="1" w:lastRow="0" w:firstColumn="1" w:lastColumn="0" w:noHBand="0" w:noVBand="1"/>
      </w:tblPr>
      <w:tblGrid>
        <w:gridCol w:w="1792"/>
        <w:gridCol w:w="3091"/>
        <w:gridCol w:w="1711"/>
        <w:gridCol w:w="2360"/>
      </w:tblGrid>
      <w:tr w:rsidR="005D19FE" w:rsidRPr="00487649" w14:paraId="5B2FCAD4" w14:textId="77777777" w:rsidTr="00137105">
        <w:tc>
          <w:tcPr>
            <w:tcW w:w="1792" w:type="dxa"/>
            <w:shd w:val="clear" w:color="auto" w:fill="B6DDE8" w:themeFill="accent5" w:themeFillTint="66"/>
          </w:tcPr>
          <w:p w14:paraId="5746967A" w14:textId="77777777" w:rsidR="005D19FE" w:rsidRPr="00487649" w:rsidRDefault="005D19FE" w:rsidP="00137105">
            <w:pPr>
              <w:rPr>
                <w:b/>
                <w:color w:val="000000" w:themeColor="text1"/>
                <w:lang w:val="hr-HR"/>
              </w:rPr>
            </w:pPr>
          </w:p>
        </w:tc>
        <w:tc>
          <w:tcPr>
            <w:tcW w:w="3091" w:type="dxa"/>
            <w:shd w:val="clear" w:color="auto" w:fill="B6DDE8" w:themeFill="accent5" w:themeFillTint="66"/>
          </w:tcPr>
          <w:p w14:paraId="4A07B058" w14:textId="77777777" w:rsidR="005D19FE" w:rsidRPr="00487649" w:rsidRDefault="005D19FE" w:rsidP="00137105">
            <w:pPr>
              <w:jc w:val="center"/>
              <w:rPr>
                <w:b/>
                <w:color w:val="000000" w:themeColor="text1"/>
                <w:lang w:val="hr-HR"/>
              </w:rPr>
            </w:pPr>
            <w:r w:rsidRPr="00487649">
              <w:rPr>
                <w:b/>
                <w:color w:val="000000" w:themeColor="text1"/>
                <w:lang w:val="hr-HR"/>
              </w:rPr>
              <w:t>Short description  ( I or 2 lines!)</w:t>
            </w:r>
          </w:p>
          <w:p w14:paraId="2404FAA2" w14:textId="77777777" w:rsidR="005D19FE" w:rsidRPr="00487649" w:rsidRDefault="005D19FE" w:rsidP="00137105">
            <w:pPr>
              <w:jc w:val="center"/>
              <w:rPr>
                <w:b/>
                <w:color w:val="000000" w:themeColor="text1"/>
                <w:lang w:val="hr-HR"/>
              </w:rPr>
            </w:pPr>
          </w:p>
        </w:tc>
        <w:tc>
          <w:tcPr>
            <w:tcW w:w="1711" w:type="dxa"/>
            <w:shd w:val="clear" w:color="auto" w:fill="B6DDE8" w:themeFill="accent5" w:themeFillTint="66"/>
          </w:tcPr>
          <w:p w14:paraId="6E0FEA72" w14:textId="77777777" w:rsidR="005D19FE" w:rsidRPr="00487649" w:rsidRDefault="005D19FE" w:rsidP="005D19FE">
            <w:pPr>
              <w:jc w:val="center"/>
              <w:rPr>
                <w:b/>
                <w:color w:val="000000" w:themeColor="text1"/>
                <w:lang w:val="hr-HR"/>
              </w:rPr>
            </w:pPr>
            <w:r w:rsidRPr="00487649">
              <w:rPr>
                <w:b/>
                <w:color w:val="000000" w:themeColor="text1"/>
                <w:lang w:val="hr-HR"/>
              </w:rPr>
              <w:t>Indicators</w:t>
            </w:r>
            <w:r>
              <w:rPr>
                <w:b/>
                <w:color w:val="000000" w:themeColor="text1"/>
                <w:lang w:val="hr-HR"/>
              </w:rPr>
              <w:t xml:space="preserve"> selected as part of the start?</w:t>
            </w:r>
          </w:p>
        </w:tc>
        <w:tc>
          <w:tcPr>
            <w:tcW w:w="2360" w:type="dxa"/>
            <w:shd w:val="clear" w:color="auto" w:fill="B6DDE8" w:themeFill="accent5" w:themeFillTint="66"/>
          </w:tcPr>
          <w:p w14:paraId="73A21032" w14:textId="77777777" w:rsidR="005D19FE" w:rsidRPr="00487649" w:rsidRDefault="005D19FE" w:rsidP="00137105">
            <w:pPr>
              <w:jc w:val="center"/>
              <w:rPr>
                <w:b/>
                <w:color w:val="000000" w:themeColor="text1"/>
                <w:lang w:val="hr-HR"/>
              </w:rPr>
            </w:pPr>
            <w:r w:rsidRPr="00487649">
              <w:rPr>
                <w:b/>
                <w:color w:val="000000" w:themeColor="text1"/>
                <w:lang w:val="hr-HR"/>
              </w:rPr>
              <w:t>How was effect established?</w:t>
            </w:r>
          </w:p>
          <w:p w14:paraId="2B5446E0" w14:textId="77777777" w:rsidR="005D19FE" w:rsidRPr="00487649" w:rsidRDefault="005D19FE" w:rsidP="005D19FE">
            <w:pPr>
              <w:jc w:val="center"/>
              <w:rPr>
                <w:b/>
                <w:color w:val="000000" w:themeColor="text1"/>
                <w:lang w:val="hr-HR"/>
              </w:rPr>
            </w:pPr>
          </w:p>
        </w:tc>
      </w:tr>
      <w:tr w:rsidR="005D19FE" w:rsidRPr="00487649" w14:paraId="39DC42E3" w14:textId="77777777" w:rsidTr="00137105">
        <w:tc>
          <w:tcPr>
            <w:tcW w:w="1792" w:type="dxa"/>
          </w:tcPr>
          <w:p w14:paraId="5384FD7B" w14:textId="77777777" w:rsidR="005D19FE" w:rsidRPr="007A00FE" w:rsidRDefault="005D19FE" w:rsidP="00137105">
            <w:pPr>
              <w:rPr>
                <w:lang w:val="hr-HR"/>
              </w:rPr>
            </w:pPr>
            <w:r w:rsidRPr="005D19FE">
              <w:rPr>
                <w:lang w:val="hr-HR"/>
              </w:rPr>
              <w:t>Monitoring student satisfaction after each semester</w:t>
            </w:r>
          </w:p>
        </w:tc>
        <w:tc>
          <w:tcPr>
            <w:tcW w:w="3091" w:type="dxa"/>
          </w:tcPr>
          <w:p w14:paraId="2FFD490D" w14:textId="77777777" w:rsidR="005D19FE" w:rsidRPr="007A00FE" w:rsidRDefault="005D19FE" w:rsidP="00137105">
            <w:pPr>
              <w:rPr>
                <w:lang w:val="hr-HR"/>
              </w:rPr>
            </w:pPr>
            <w:r w:rsidRPr="005D19FE">
              <w:rPr>
                <w:lang w:val="hr-HR"/>
              </w:rPr>
              <w:t>Measuring student satisfaction after each semester</w:t>
            </w:r>
          </w:p>
        </w:tc>
        <w:tc>
          <w:tcPr>
            <w:tcW w:w="1711" w:type="dxa"/>
          </w:tcPr>
          <w:p w14:paraId="22E84ABF" w14:textId="77777777" w:rsidR="005D19FE" w:rsidRPr="007A00FE" w:rsidRDefault="001A4977" w:rsidP="00137105">
            <w:pPr>
              <w:jc w:val="center"/>
              <w:rPr>
                <w:lang w:val="hr-HR"/>
              </w:rPr>
            </w:pPr>
            <w:r>
              <w:rPr>
                <w:sz w:val="24"/>
                <w:szCs w:val="24"/>
                <w:lang w:val="hr-HR"/>
              </w:rPr>
              <w:t>YES</w:t>
            </w:r>
          </w:p>
        </w:tc>
        <w:tc>
          <w:tcPr>
            <w:tcW w:w="2360" w:type="dxa"/>
          </w:tcPr>
          <w:p w14:paraId="44883EC1" w14:textId="77777777" w:rsidR="005D19FE" w:rsidRPr="007A00FE" w:rsidRDefault="001A4977" w:rsidP="00137105">
            <w:pPr>
              <w:jc w:val="center"/>
              <w:rPr>
                <w:lang w:val="hr-HR"/>
              </w:rPr>
            </w:pPr>
            <w:r w:rsidRPr="001A4977">
              <w:rPr>
                <w:lang w:val="hr-HR"/>
              </w:rPr>
              <w:t>A survey</w:t>
            </w:r>
            <w:r>
              <w:rPr>
                <w:lang w:val="hr-HR"/>
              </w:rPr>
              <w:t>,</w:t>
            </w:r>
            <w:r w:rsidRPr="001A4977">
              <w:rPr>
                <w:lang w:val="hr-HR"/>
              </w:rPr>
              <w:t xml:space="preserve"> committee for interviewing, reporting to teacher and head of the</w:t>
            </w:r>
            <w:r>
              <w:rPr>
                <w:lang w:val="hr-HR"/>
              </w:rPr>
              <w:t xml:space="preserve"> department</w:t>
            </w:r>
          </w:p>
        </w:tc>
      </w:tr>
      <w:tr w:rsidR="005D19FE" w:rsidRPr="00487649" w14:paraId="1197D638" w14:textId="77777777" w:rsidTr="00137105">
        <w:tc>
          <w:tcPr>
            <w:tcW w:w="1792" w:type="dxa"/>
          </w:tcPr>
          <w:p w14:paraId="51FED0F6" w14:textId="77777777" w:rsidR="005D19FE" w:rsidRPr="007A00FE" w:rsidRDefault="005D19FE" w:rsidP="00137105">
            <w:pPr>
              <w:rPr>
                <w:lang w:val="hr-HR"/>
              </w:rPr>
            </w:pPr>
            <w:r w:rsidRPr="005D19FE">
              <w:rPr>
                <w:lang w:val="hr-HR"/>
              </w:rPr>
              <w:t>Monitoring satisfaction of employers with graduate students who are employed with them.</w:t>
            </w:r>
          </w:p>
        </w:tc>
        <w:tc>
          <w:tcPr>
            <w:tcW w:w="3091" w:type="dxa"/>
          </w:tcPr>
          <w:p w14:paraId="37A346AF" w14:textId="77777777" w:rsidR="005D19FE" w:rsidRPr="007A00FE" w:rsidRDefault="005D19FE" w:rsidP="00137105">
            <w:pPr>
              <w:rPr>
                <w:lang w:val="hr-HR"/>
              </w:rPr>
            </w:pPr>
            <w:r w:rsidRPr="005D19FE">
              <w:rPr>
                <w:lang w:val="hr-HR"/>
              </w:rPr>
              <w:t>Measuring the satisfaction of employers with graduate students who are employed with them.</w:t>
            </w:r>
          </w:p>
        </w:tc>
        <w:tc>
          <w:tcPr>
            <w:tcW w:w="1711" w:type="dxa"/>
          </w:tcPr>
          <w:p w14:paraId="0DDB6ED6" w14:textId="77777777" w:rsidR="005D19FE" w:rsidRPr="007A00FE" w:rsidRDefault="001A4977" w:rsidP="00137105">
            <w:pPr>
              <w:jc w:val="center"/>
              <w:rPr>
                <w:lang w:val="hr-HR"/>
              </w:rPr>
            </w:pPr>
            <w:r>
              <w:rPr>
                <w:sz w:val="24"/>
                <w:szCs w:val="24"/>
                <w:lang w:val="hr-HR"/>
              </w:rPr>
              <w:t>YES</w:t>
            </w:r>
          </w:p>
        </w:tc>
        <w:tc>
          <w:tcPr>
            <w:tcW w:w="2360" w:type="dxa"/>
          </w:tcPr>
          <w:p w14:paraId="3637B141" w14:textId="77777777" w:rsidR="001A4977" w:rsidRPr="007A00FE" w:rsidRDefault="001A4977" w:rsidP="001A4977">
            <w:pPr>
              <w:jc w:val="center"/>
              <w:rPr>
                <w:lang w:val="hr-HR"/>
              </w:rPr>
            </w:pPr>
            <w:r>
              <w:rPr>
                <w:lang w:val="hr-HR"/>
              </w:rPr>
              <w:t>Unit for quality carries</w:t>
            </w:r>
            <w:r w:rsidRPr="001A4977">
              <w:rPr>
                <w:lang w:val="hr-HR"/>
              </w:rPr>
              <w:t xml:space="preserve"> out every two years </w:t>
            </w:r>
            <w:r>
              <w:rPr>
                <w:lang w:val="hr-HR"/>
              </w:rPr>
              <w:t xml:space="preserve">and does </w:t>
            </w:r>
            <w:r w:rsidRPr="001A4977">
              <w:rPr>
                <w:lang w:val="hr-HR"/>
              </w:rPr>
              <w:t>an analysis and take</w:t>
            </w:r>
            <w:r>
              <w:rPr>
                <w:lang w:val="hr-HR"/>
              </w:rPr>
              <w:t>s</w:t>
            </w:r>
            <w:r w:rsidRPr="001A4977">
              <w:rPr>
                <w:lang w:val="hr-HR"/>
              </w:rPr>
              <w:t xml:space="preserve"> measures t</w:t>
            </w:r>
            <w:r>
              <w:rPr>
                <w:lang w:val="hr-HR"/>
              </w:rPr>
              <w:t>o improve customer satisfaction</w:t>
            </w:r>
          </w:p>
        </w:tc>
      </w:tr>
      <w:tr w:rsidR="005D19FE" w:rsidRPr="00487649" w14:paraId="31B1FC2C" w14:textId="77777777" w:rsidTr="00137105">
        <w:tc>
          <w:tcPr>
            <w:tcW w:w="1792" w:type="dxa"/>
          </w:tcPr>
          <w:p w14:paraId="0901E063" w14:textId="77777777" w:rsidR="005D19FE" w:rsidRPr="007A00FE" w:rsidRDefault="005D19FE" w:rsidP="00137105">
            <w:pPr>
              <w:rPr>
                <w:lang w:val="hr-HR"/>
              </w:rPr>
            </w:pPr>
            <w:r w:rsidRPr="005D19FE">
              <w:rPr>
                <w:lang w:val="hr-HR"/>
              </w:rPr>
              <w:t>networking</w:t>
            </w:r>
          </w:p>
        </w:tc>
        <w:tc>
          <w:tcPr>
            <w:tcW w:w="3091" w:type="dxa"/>
          </w:tcPr>
          <w:p w14:paraId="2809F8BA" w14:textId="77777777" w:rsidR="005D19FE" w:rsidRPr="007A00FE" w:rsidRDefault="005D19FE" w:rsidP="00137105">
            <w:pPr>
              <w:rPr>
                <w:lang w:val="hr-HR"/>
              </w:rPr>
            </w:pPr>
            <w:r w:rsidRPr="005D19FE">
              <w:rPr>
                <w:lang w:val="hr-HR"/>
              </w:rPr>
              <w:t>The formation and activity of the Alumni Club.</w:t>
            </w:r>
          </w:p>
        </w:tc>
        <w:tc>
          <w:tcPr>
            <w:tcW w:w="1711" w:type="dxa"/>
          </w:tcPr>
          <w:p w14:paraId="2197CB58" w14:textId="77777777" w:rsidR="005D19FE" w:rsidRPr="007A00FE" w:rsidRDefault="001A4977" w:rsidP="00137105">
            <w:pPr>
              <w:jc w:val="center"/>
              <w:rPr>
                <w:lang w:val="hr-HR"/>
              </w:rPr>
            </w:pPr>
            <w:r>
              <w:rPr>
                <w:sz w:val="24"/>
                <w:szCs w:val="24"/>
                <w:lang w:val="hr-HR"/>
              </w:rPr>
              <w:t>YES</w:t>
            </w:r>
          </w:p>
        </w:tc>
        <w:tc>
          <w:tcPr>
            <w:tcW w:w="2360" w:type="dxa"/>
          </w:tcPr>
          <w:p w14:paraId="5760A54A" w14:textId="77777777" w:rsidR="005D19FE" w:rsidRPr="007A00FE" w:rsidRDefault="001A4977" w:rsidP="00137105">
            <w:pPr>
              <w:jc w:val="center"/>
              <w:rPr>
                <w:lang w:val="hr-HR"/>
              </w:rPr>
            </w:pPr>
            <w:r w:rsidRPr="001A4977">
              <w:rPr>
                <w:lang w:val="hr-HR"/>
              </w:rPr>
              <w:t>Club in the process of forming and taking concrete measures.</w:t>
            </w:r>
          </w:p>
        </w:tc>
      </w:tr>
      <w:tr w:rsidR="005D19FE" w:rsidRPr="00487649" w14:paraId="3A8E0B40" w14:textId="77777777" w:rsidTr="00137105">
        <w:tc>
          <w:tcPr>
            <w:tcW w:w="1792" w:type="dxa"/>
          </w:tcPr>
          <w:p w14:paraId="1423FA3B" w14:textId="77777777" w:rsidR="005D19FE" w:rsidRPr="007A00FE" w:rsidRDefault="005D19FE" w:rsidP="00137105">
            <w:pPr>
              <w:rPr>
                <w:lang w:val="hr-HR"/>
              </w:rPr>
            </w:pPr>
            <w:r w:rsidRPr="005D19FE">
              <w:rPr>
                <w:lang w:val="hr-HR"/>
              </w:rPr>
              <w:t>The quality of teaching</w:t>
            </w:r>
          </w:p>
        </w:tc>
        <w:tc>
          <w:tcPr>
            <w:tcW w:w="3091" w:type="dxa"/>
          </w:tcPr>
          <w:p w14:paraId="43435F88" w14:textId="77777777" w:rsidR="005D19FE" w:rsidRPr="007A00FE" w:rsidRDefault="005D19FE" w:rsidP="00137105">
            <w:pPr>
              <w:rPr>
                <w:lang w:val="hr-HR"/>
              </w:rPr>
            </w:pPr>
            <w:r>
              <w:rPr>
                <w:lang w:val="hr-HR"/>
              </w:rPr>
              <w:t xml:space="preserve">Monitoring </w:t>
            </w:r>
            <w:r w:rsidRPr="005D19FE">
              <w:rPr>
                <w:lang w:val="hr-HR"/>
              </w:rPr>
              <w:t>employee relations and the number of of students.</w:t>
            </w:r>
          </w:p>
        </w:tc>
        <w:tc>
          <w:tcPr>
            <w:tcW w:w="1711" w:type="dxa"/>
          </w:tcPr>
          <w:p w14:paraId="0AB4C3CB" w14:textId="77777777" w:rsidR="005D19FE" w:rsidRPr="007A00FE" w:rsidRDefault="001A4977" w:rsidP="00137105">
            <w:pPr>
              <w:jc w:val="center"/>
              <w:rPr>
                <w:lang w:val="hr-HR"/>
              </w:rPr>
            </w:pPr>
            <w:r>
              <w:rPr>
                <w:sz w:val="24"/>
                <w:szCs w:val="24"/>
                <w:lang w:val="hr-HR"/>
              </w:rPr>
              <w:t>YES</w:t>
            </w:r>
          </w:p>
        </w:tc>
        <w:tc>
          <w:tcPr>
            <w:tcW w:w="2360" w:type="dxa"/>
          </w:tcPr>
          <w:p w14:paraId="53C7FEFD" w14:textId="77777777" w:rsidR="005D19FE" w:rsidRPr="007A00FE" w:rsidRDefault="001A4977" w:rsidP="001A4977">
            <w:pPr>
              <w:jc w:val="center"/>
              <w:rPr>
                <w:lang w:val="hr-HR"/>
              </w:rPr>
            </w:pPr>
            <w:r w:rsidRPr="001A4977">
              <w:rPr>
                <w:lang w:val="hr-HR"/>
              </w:rPr>
              <w:t xml:space="preserve">Over the HR department and the person responsible for teaching </w:t>
            </w:r>
            <w:r>
              <w:rPr>
                <w:lang w:val="hr-HR"/>
              </w:rPr>
              <w:t xml:space="preserve">is carried out </w:t>
            </w:r>
            <w:r w:rsidRPr="001A4977">
              <w:rPr>
                <w:lang w:val="hr-HR"/>
              </w:rPr>
              <w:t>the calculation of the set of relations.</w:t>
            </w:r>
          </w:p>
        </w:tc>
      </w:tr>
      <w:tr w:rsidR="005D19FE" w:rsidRPr="00487649" w14:paraId="58C79FC6" w14:textId="77777777" w:rsidTr="00137105">
        <w:tc>
          <w:tcPr>
            <w:tcW w:w="1792" w:type="dxa"/>
          </w:tcPr>
          <w:p w14:paraId="765259D5" w14:textId="77777777" w:rsidR="005D19FE" w:rsidRPr="007A00FE" w:rsidRDefault="001A4977" w:rsidP="00137105">
            <w:pPr>
              <w:rPr>
                <w:lang w:val="hr-HR"/>
              </w:rPr>
            </w:pPr>
            <w:r w:rsidRPr="001A4977">
              <w:rPr>
                <w:lang w:val="hr-HR"/>
              </w:rPr>
              <w:t xml:space="preserve">Improving the quality after each </w:t>
            </w:r>
            <w:r w:rsidRPr="001A4977">
              <w:rPr>
                <w:lang w:val="hr-HR"/>
              </w:rPr>
              <w:lastRenderedPageBreak/>
              <w:t>academic year.</w:t>
            </w:r>
          </w:p>
        </w:tc>
        <w:tc>
          <w:tcPr>
            <w:tcW w:w="3091" w:type="dxa"/>
          </w:tcPr>
          <w:p w14:paraId="504D3A70" w14:textId="77777777" w:rsidR="005D19FE" w:rsidRPr="007A00FE" w:rsidRDefault="001A4977" w:rsidP="00137105">
            <w:pPr>
              <w:rPr>
                <w:lang w:val="hr-HR"/>
              </w:rPr>
            </w:pPr>
            <w:r w:rsidRPr="001A4977">
              <w:rPr>
                <w:lang w:val="hr-HR"/>
              </w:rPr>
              <w:lastRenderedPageBreak/>
              <w:t>Monitoring quality indicators after each academic year.</w:t>
            </w:r>
          </w:p>
        </w:tc>
        <w:tc>
          <w:tcPr>
            <w:tcW w:w="1711" w:type="dxa"/>
          </w:tcPr>
          <w:p w14:paraId="3DC7B07B" w14:textId="77777777" w:rsidR="005D19FE" w:rsidRPr="007A00FE" w:rsidRDefault="001A4977" w:rsidP="00137105">
            <w:pPr>
              <w:jc w:val="center"/>
              <w:rPr>
                <w:lang w:val="hr-HR"/>
              </w:rPr>
            </w:pPr>
            <w:r>
              <w:rPr>
                <w:sz w:val="24"/>
                <w:szCs w:val="24"/>
                <w:lang w:val="hr-HR"/>
              </w:rPr>
              <w:t>YES</w:t>
            </w:r>
          </w:p>
        </w:tc>
        <w:tc>
          <w:tcPr>
            <w:tcW w:w="2360" w:type="dxa"/>
          </w:tcPr>
          <w:p w14:paraId="30CA37B3" w14:textId="77777777" w:rsidR="005D19FE" w:rsidRPr="007A00FE" w:rsidRDefault="001A4977" w:rsidP="00137105">
            <w:pPr>
              <w:jc w:val="center"/>
              <w:rPr>
                <w:lang w:val="hr-HR"/>
              </w:rPr>
            </w:pPr>
            <w:r w:rsidRPr="001A4977">
              <w:rPr>
                <w:lang w:val="hr-HR"/>
              </w:rPr>
              <w:t xml:space="preserve">Conducted over the data in the Student Services </w:t>
            </w:r>
            <w:r w:rsidRPr="001A4977">
              <w:rPr>
                <w:lang w:val="hr-HR"/>
              </w:rPr>
              <w:lastRenderedPageBreak/>
              <w:t>and ISVU.</w:t>
            </w:r>
          </w:p>
        </w:tc>
      </w:tr>
      <w:tr w:rsidR="005D19FE" w:rsidRPr="00487649" w14:paraId="077FA111" w14:textId="77777777" w:rsidTr="00137105">
        <w:tc>
          <w:tcPr>
            <w:tcW w:w="1792" w:type="dxa"/>
          </w:tcPr>
          <w:p w14:paraId="7D494F49" w14:textId="77777777" w:rsidR="005D19FE" w:rsidRPr="007A00FE" w:rsidRDefault="001A4977" w:rsidP="001A4977">
            <w:pPr>
              <w:rPr>
                <w:lang w:val="hr-HR"/>
              </w:rPr>
            </w:pPr>
            <w:r w:rsidRPr="001A4977">
              <w:rPr>
                <w:lang w:val="hr-HR"/>
              </w:rPr>
              <w:lastRenderedPageBreak/>
              <w:t>The quality of teachers and improvements</w:t>
            </w:r>
          </w:p>
        </w:tc>
        <w:tc>
          <w:tcPr>
            <w:tcW w:w="3091" w:type="dxa"/>
          </w:tcPr>
          <w:p w14:paraId="007393FE" w14:textId="77777777" w:rsidR="005D19FE" w:rsidRPr="007A00FE" w:rsidRDefault="001A4977" w:rsidP="001A4977">
            <w:pPr>
              <w:rPr>
                <w:lang w:val="hr-HR"/>
              </w:rPr>
            </w:pPr>
            <w:r w:rsidRPr="001A4977">
              <w:rPr>
                <w:lang w:val="hr-HR"/>
              </w:rPr>
              <w:t>Calculation of average scores and reports for teachers with a critical review.</w:t>
            </w:r>
          </w:p>
        </w:tc>
        <w:tc>
          <w:tcPr>
            <w:tcW w:w="1711" w:type="dxa"/>
          </w:tcPr>
          <w:p w14:paraId="6D011D1C" w14:textId="77777777" w:rsidR="005D19FE" w:rsidRPr="007A00FE" w:rsidRDefault="001A4977" w:rsidP="00137105">
            <w:pPr>
              <w:jc w:val="center"/>
              <w:rPr>
                <w:lang w:val="hr-HR"/>
              </w:rPr>
            </w:pPr>
            <w:r>
              <w:rPr>
                <w:sz w:val="24"/>
                <w:szCs w:val="24"/>
                <w:lang w:val="hr-HR"/>
              </w:rPr>
              <w:t>YES</w:t>
            </w:r>
          </w:p>
        </w:tc>
        <w:tc>
          <w:tcPr>
            <w:tcW w:w="2360" w:type="dxa"/>
          </w:tcPr>
          <w:p w14:paraId="5EC6B0F5" w14:textId="77777777" w:rsidR="005D19FE" w:rsidRPr="007A00FE" w:rsidRDefault="001A4977" w:rsidP="00137105">
            <w:pPr>
              <w:jc w:val="center"/>
              <w:rPr>
                <w:lang w:val="hr-HR"/>
              </w:rPr>
            </w:pPr>
            <w:r w:rsidRPr="001A4977">
              <w:rPr>
                <w:lang w:val="hr-HR"/>
              </w:rPr>
              <w:t>Heads of departments carried out an analysis of data through the student services and ISVU and analyzes on council direction.</w:t>
            </w:r>
          </w:p>
        </w:tc>
      </w:tr>
      <w:tr w:rsidR="005D19FE" w:rsidRPr="00487649" w14:paraId="779EFE8E" w14:textId="77777777" w:rsidTr="00137105">
        <w:tc>
          <w:tcPr>
            <w:tcW w:w="1792" w:type="dxa"/>
          </w:tcPr>
          <w:p w14:paraId="4652B888" w14:textId="77777777" w:rsidR="005D19FE" w:rsidRPr="007A00FE" w:rsidRDefault="001A4977" w:rsidP="001A4977">
            <w:pPr>
              <w:rPr>
                <w:lang w:val="hr-HR"/>
              </w:rPr>
            </w:pPr>
            <w:r>
              <w:rPr>
                <w:lang w:val="hr-HR"/>
              </w:rPr>
              <w:t>I</w:t>
            </w:r>
            <w:r w:rsidRPr="001A4977">
              <w:rPr>
                <w:lang w:val="hr-HR"/>
              </w:rPr>
              <w:t>mproving the passing</w:t>
            </w:r>
          </w:p>
        </w:tc>
        <w:tc>
          <w:tcPr>
            <w:tcW w:w="3091" w:type="dxa"/>
          </w:tcPr>
          <w:p w14:paraId="6E7E0B73" w14:textId="77777777" w:rsidR="005D19FE" w:rsidRPr="007A00FE" w:rsidRDefault="001A4977" w:rsidP="001A4977">
            <w:pPr>
              <w:jc w:val="center"/>
              <w:rPr>
                <w:lang w:val="hr-HR"/>
              </w:rPr>
            </w:pPr>
            <w:r w:rsidRPr="001A4977">
              <w:rPr>
                <w:lang w:val="hr-HR"/>
              </w:rPr>
              <w:t xml:space="preserve">Organization of supplementary classes </w:t>
            </w:r>
          </w:p>
        </w:tc>
        <w:tc>
          <w:tcPr>
            <w:tcW w:w="1711" w:type="dxa"/>
          </w:tcPr>
          <w:p w14:paraId="748A3701" w14:textId="77777777" w:rsidR="005D19FE" w:rsidRPr="007A00FE" w:rsidRDefault="001A4977" w:rsidP="00137105">
            <w:pPr>
              <w:jc w:val="center"/>
              <w:rPr>
                <w:lang w:val="hr-HR"/>
              </w:rPr>
            </w:pPr>
            <w:r>
              <w:rPr>
                <w:lang w:val="hr-HR"/>
              </w:rPr>
              <w:t>YES</w:t>
            </w:r>
          </w:p>
        </w:tc>
        <w:tc>
          <w:tcPr>
            <w:tcW w:w="2360" w:type="dxa"/>
          </w:tcPr>
          <w:p w14:paraId="756D27DB" w14:textId="77777777" w:rsidR="005D19FE" w:rsidRPr="007A00FE" w:rsidRDefault="001A4977" w:rsidP="00137105">
            <w:pPr>
              <w:jc w:val="center"/>
              <w:rPr>
                <w:lang w:val="hr-HR"/>
              </w:rPr>
            </w:pPr>
            <w:r w:rsidRPr="001A4977">
              <w:rPr>
                <w:lang w:val="hr-HR"/>
              </w:rPr>
              <w:t>It is carried out after calculating the passing on all courses and analysis, and in collaboration with teachers.</w:t>
            </w:r>
          </w:p>
        </w:tc>
      </w:tr>
      <w:tr w:rsidR="005D19FE" w:rsidRPr="00487649" w14:paraId="003896DD" w14:textId="77777777" w:rsidTr="00137105">
        <w:tc>
          <w:tcPr>
            <w:tcW w:w="1792" w:type="dxa"/>
          </w:tcPr>
          <w:p w14:paraId="2998937C" w14:textId="77777777" w:rsidR="005D19FE" w:rsidRPr="007A00FE" w:rsidRDefault="001A4977" w:rsidP="00137105">
            <w:pPr>
              <w:jc w:val="center"/>
              <w:rPr>
                <w:lang w:val="hr-HR"/>
              </w:rPr>
            </w:pPr>
            <w:r>
              <w:rPr>
                <w:lang w:val="hr-HR"/>
              </w:rPr>
              <w:t>Employability</w:t>
            </w:r>
          </w:p>
        </w:tc>
        <w:tc>
          <w:tcPr>
            <w:tcW w:w="3091" w:type="dxa"/>
          </w:tcPr>
          <w:p w14:paraId="5D5EC64D" w14:textId="77777777" w:rsidR="005D19FE" w:rsidRPr="007A00FE" w:rsidRDefault="001A4977" w:rsidP="00137105">
            <w:pPr>
              <w:jc w:val="center"/>
              <w:rPr>
                <w:lang w:val="hr-HR"/>
              </w:rPr>
            </w:pPr>
            <w:r>
              <w:rPr>
                <w:lang w:val="hr-HR"/>
              </w:rPr>
              <w:t>M</w:t>
            </w:r>
            <w:r w:rsidRPr="001A4977">
              <w:rPr>
                <w:lang w:val="hr-HR"/>
              </w:rPr>
              <w:t>onitoring employment of students in the profession</w:t>
            </w:r>
          </w:p>
        </w:tc>
        <w:tc>
          <w:tcPr>
            <w:tcW w:w="1711" w:type="dxa"/>
          </w:tcPr>
          <w:p w14:paraId="17EA520A" w14:textId="77777777" w:rsidR="005D19FE" w:rsidRPr="007A00FE" w:rsidRDefault="001E6CDF" w:rsidP="00137105">
            <w:pPr>
              <w:jc w:val="center"/>
              <w:rPr>
                <w:sz w:val="24"/>
                <w:szCs w:val="24"/>
                <w:lang w:val="hr-HR"/>
              </w:rPr>
            </w:pPr>
            <w:r>
              <w:rPr>
                <w:sz w:val="24"/>
                <w:szCs w:val="24"/>
                <w:lang w:val="hr-HR"/>
              </w:rPr>
              <w:t>YES</w:t>
            </w:r>
          </w:p>
        </w:tc>
        <w:tc>
          <w:tcPr>
            <w:tcW w:w="2360" w:type="dxa"/>
          </w:tcPr>
          <w:p w14:paraId="135A09D9" w14:textId="77777777" w:rsidR="005D19FE" w:rsidRPr="007A00FE" w:rsidRDefault="001E6CDF" w:rsidP="001E6CDF">
            <w:pPr>
              <w:jc w:val="center"/>
              <w:rPr>
                <w:lang w:val="hr-HR"/>
              </w:rPr>
            </w:pPr>
            <w:r>
              <w:rPr>
                <w:lang w:val="hr-HR"/>
              </w:rPr>
              <w:t>T</w:t>
            </w:r>
            <w:r w:rsidRPr="001E6CDF">
              <w:rPr>
                <w:lang w:val="hr-HR"/>
              </w:rPr>
              <w:t>his data are obtained by the Alumni.</w:t>
            </w:r>
          </w:p>
        </w:tc>
      </w:tr>
      <w:tr w:rsidR="005D19FE" w:rsidRPr="00487649" w14:paraId="51D5A2BD" w14:textId="77777777" w:rsidTr="00137105">
        <w:tc>
          <w:tcPr>
            <w:tcW w:w="1792" w:type="dxa"/>
          </w:tcPr>
          <w:p w14:paraId="16004546" w14:textId="77777777" w:rsidR="005D19FE" w:rsidRPr="007A00FE" w:rsidRDefault="001E6CDF" w:rsidP="00137105">
            <w:pPr>
              <w:jc w:val="center"/>
              <w:rPr>
                <w:lang w:val="hr-HR"/>
              </w:rPr>
            </w:pPr>
            <w:r>
              <w:rPr>
                <w:lang w:val="hr-HR"/>
              </w:rPr>
              <w:t>F</w:t>
            </w:r>
            <w:r w:rsidRPr="001E6CDF">
              <w:rPr>
                <w:lang w:val="hr-HR"/>
              </w:rPr>
              <w:t>urther education</w:t>
            </w:r>
          </w:p>
        </w:tc>
        <w:tc>
          <w:tcPr>
            <w:tcW w:w="3091" w:type="dxa"/>
          </w:tcPr>
          <w:p w14:paraId="236E4F9F" w14:textId="77777777" w:rsidR="005D19FE" w:rsidRPr="007A00FE" w:rsidRDefault="001E6CDF" w:rsidP="00137105">
            <w:pPr>
              <w:jc w:val="center"/>
              <w:rPr>
                <w:lang w:val="hr-HR"/>
              </w:rPr>
            </w:pPr>
            <w:r w:rsidRPr="001E6CDF">
              <w:rPr>
                <w:lang w:val="hr-HR"/>
              </w:rPr>
              <w:t>Monitoring students who enrolled in further training</w:t>
            </w:r>
          </w:p>
        </w:tc>
        <w:tc>
          <w:tcPr>
            <w:tcW w:w="1711" w:type="dxa"/>
          </w:tcPr>
          <w:p w14:paraId="59F149A7" w14:textId="77777777" w:rsidR="005D19FE" w:rsidRPr="007A00FE" w:rsidRDefault="001E6CDF" w:rsidP="00137105">
            <w:pPr>
              <w:jc w:val="center"/>
              <w:rPr>
                <w:sz w:val="24"/>
                <w:szCs w:val="24"/>
                <w:lang w:val="hr-HR"/>
              </w:rPr>
            </w:pPr>
            <w:r>
              <w:rPr>
                <w:sz w:val="24"/>
                <w:szCs w:val="24"/>
                <w:lang w:val="hr-HR"/>
              </w:rPr>
              <w:t>YES</w:t>
            </w:r>
          </w:p>
        </w:tc>
        <w:tc>
          <w:tcPr>
            <w:tcW w:w="2360" w:type="dxa"/>
          </w:tcPr>
          <w:p w14:paraId="18A3753F" w14:textId="77777777" w:rsidR="005D19FE" w:rsidRPr="007A00FE" w:rsidRDefault="001E6CDF" w:rsidP="001E6CDF">
            <w:pPr>
              <w:jc w:val="center"/>
              <w:rPr>
                <w:sz w:val="24"/>
                <w:szCs w:val="24"/>
                <w:lang w:val="hr-HR"/>
              </w:rPr>
            </w:pPr>
            <w:r>
              <w:rPr>
                <w:lang w:val="hr-HR"/>
              </w:rPr>
              <w:t>This data</w:t>
            </w:r>
            <w:r w:rsidRPr="001E6CDF">
              <w:rPr>
                <w:lang w:val="hr-HR"/>
              </w:rPr>
              <w:t xml:space="preserve"> are obtained by the Alumni.</w:t>
            </w:r>
          </w:p>
        </w:tc>
      </w:tr>
      <w:tr w:rsidR="005D19FE" w:rsidRPr="00487649" w14:paraId="21D41240" w14:textId="77777777" w:rsidTr="00137105">
        <w:tc>
          <w:tcPr>
            <w:tcW w:w="1792" w:type="dxa"/>
          </w:tcPr>
          <w:p w14:paraId="0BD116FD" w14:textId="77777777" w:rsidR="005D19FE" w:rsidRPr="007A00FE" w:rsidRDefault="001E6CDF" w:rsidP="00137105">
            <w:pPr>
              <w:jc w:val="center"/>
              <w:rPr>
                <w:lang w:val="hr-HR"/>
              </w:rPr>
            </w:pPr>
            <w:r w:rsidRPr="001E6CDF">
              <w:rPr>
                <w:lang w:val="hr-HR"/>
              </w:rPr>
              <w:t>The attractiveness of study programs</w:t>
            </w:r>
          </w:p>
        </w:tc>
        <w:tc>
          <w:tcPr>
            <w:tcW w:w="3091" w:type="dxa"/>
          </w:tcPr>
          <w:p w14:paraId="6F6B91B8" w14:textId="77777777" w:rsidR="005D19FE" w:rsidRPr="007A00FE" w:rsidRDefault="001E6CDF" w:rsidP="00137105">
            <w:pPr>
              <w:jc w:val="center"/>
              <w:rPr>
                <w:lang w:val="hr-HR"/>
              </w:rPr>
            </w:pPr>
            <w:r w:rsidRPr="001E6CDF">
              <w:rPr>
                <w:lang w:val="hr-HR"/>
              </w:rPr>
              <w:t>Monitoring of interest for studije- attractiveness of studying</w:t>
            </w:r>
          </w:p>
        </w:tc>
        <w:tc>
          <w:tcPr>
            <w:tcW w:w="1711" w:type="dxa"/>
          </w:tcPr>
          <w:p w14:paraId="0CC22753" w14:textId="77777777" w:rsidR="005D19FE" w:rsidRPr="007A00FE" w:rsidRDefault="001E6CDF" w:rsidP="00137105">
            <w:pPr>
              <w:jc w:val="center"/>
              <w:rPr>
                <w:sz w:val="24"/>
                <w:szCs w:val="24"/>
                <w:lang w:val="hr-HR"/>
              </w:rPr>
            </w:pPr>
            <w:r>
              <w:rPr>
                <w:sz w:val="24"/>
                <w:szCs w:val="24"/>
                <w:lang w:val="hr-HR"/>
              </w:rPr>
              <w:t>YES</w:t>
            </w:r>
          </w:p>
        </w:tc>
        <w:tc>
          <w:tcPr>
            <w:tcW w:w="2360" w:type="dxa"/>
          </w:tcPr>
          <w:p w14:paraId="0F6B48C9" w14:textId="77777777" w:rsidR="005D19FE" w:rsidRPr="007A00FE" w:rsidRDefault="001E6CDF" w:rsidP="00137105">
            <w:pPr>
              <w:jc w:val="center"/>
              <w:rPr>
                <w:sz w:val="24"/>
                <w:szCs w:val="24"/>
                <w:lang w:val="hr-HR"/>
              </w:rPr>
            </w:pPr>
            <w:r>
              <w:rPr>
                <w:lang w:val="hr-HR"/>
              </w:rPr>
              <w:t>This data</w:t>
            </w:r>
            <w:r w:rsidRPr="001E6CDF">
              <w:rPr>
                <w:lang w:val="hr-HR"/>
              </w:rPr>
              <w:t xml:space="preserve"> are obtained by the Alumni.</w:t>
            </w:r>
            <w:r w:rsidR="005D19FE" w:rsidRPr="007A00FE">
              <w:rPr>
                <w:lang w:val="hr-HR"/>
              </w:rPr>
              <w:t>.</w:t>
            </w:r>
          </w:p>
        </w:tc>
      </w:tr>
      <w:tr w:rsidR="005D19FE" w:rsidRPr="00487649" w14:paraId="75BA9F9C" w14:textId="77777777" w:rsidTr="00137105">
        <w:tc>
          <w:tcPr>
            <w:tcW w:w="1792" w:type="dxa"/>
          </w:tcPr>
          <w:p w14:paraId="5FCCE2D0" w14:textId="77777777" w:rsidR="005D19FE" w:rsidRPr="007A00FE" w:rsidRDefault="001E6CDF" w:rsidP="00137105">
            <w:pPr>
              <w:jc w:val="center"/>
              <w:rPr>
                <w:sz w:val="24"/>
                <w:szCs w:val="24"/>
                <w:lang w:val="hr-HR"/>
              </w:rPr>
            </w:pPr>
            <w:r w:rsidRPr="001E6CDF">
              <w:rPr>
                <w:lang w:val="hr-HR"/>
              </w:rPr>
              <w:t>Transience and score on the exam</w:t>
            </w:r>
          </w:p>
        </w:tc>
        <w:tc>
          <w:tcPr>
            <w:tcW w:w="3091" w:type="dxa"/>
          </w:tcPr>
          <w:p w14:paraId="52261CEE" w14:textId="77777777" w:rsidR="005D19FE" w:rsidRPr="007A00FE" w:rsidRDefault="001E6CDF" w:rsidP="00137105">
            <w:pPr>
              <w:jc w:val="center"/>
              <w:rPr>
                <w:lang w:val="hr-HR"/>
              </w:rPr>
            </w:pPr>
            <w:r w:rsidRPr="001E6CDF">
              <w:rPr>
                <w:lang w:val="hr-HR"/>
              </w:rPr>
              <w:t>Monitoring of transience on course</w:t>
            </w:r>
          </w:p>
        </w:tc>
        <w:tc>
          <w:tcPr>
            <w:tcW w:w="1711" w:type="dxa"/>
          </w:tcPr>
          <w:p w14:paraId="1B30A85C" w14:textId="77777777" w:rsidR="005D19FE" w:rsidRPr="007A00FE" w:rsidRDefault="001E6CDF" w:rsidP="00137105">
            <w:pPr>
              <w:jc w:val="center"/>
              <w:rPr>
                <w:lang w:val="hr-HR"/>
              </w:rPr>
            </w:pPr>
            <w:r>
              <w:rPr>
                <w:lang w:val="hr-HR"/>
              </w:rPr>
              <w:t>YES</w:t>
            </w:r>
          </w:p>
        </w:tc>
        <w:tc>
          <w:tcPr>
            <w:tcW w:w="2360" w:type="dxa"/>
          </w:tcPr>
          <w:p w14:paraId="34B7995B" w14:textId="77777777" w:rsidR="001E6CDF" w:rsidRPr="001E6CDF" w:rsidRDefault="001E6CDF" w:rsidP="001E6CDF">
            <w:pPr>
              <w:rPr>
                <w:lang w:val="hr-HR"/>
              </w:rPr>
            </w:pPr>
            <w:r w:rsidRPr="001E6CDF">
              <w:rPr>
                <w:lang w:val="hr-HR"/>
              </w:rPr>
              <w:t xml:space="preserve">Revised system of questions by weight and an adequate </w:t>
            </w:r>
            <w:r>
              <w:rPr>
                <w:lang w:val="hr-HR"/>
              </w:rPr>
              <w:t>grade</w:t>
            </w:r>
            <w:r w:rsidRPr="001E6CDF">
              <w:rPr>
                <w:lang w:val="hr-HR"/>
              </w:rPr>
              <w:t xml:space="preserve">. Introduced group </w:t>
            </w:r>
            <w:r>
              <w:rPr>
                <w:lang w:val="hr-HR"/>
              </w:rPr>
              <w:t xml:space="preserve"> </w:t>
            </w:r>
            <w:r w:rsidRPr="001E6CDF">
              <w:rPr>
                <w:lang w:val="hr-HR"/>
              </w:rPr>
              <w:t xml:space="preserve">consultation and mentoring students </w:t>
            </w:r>
            <w:r>
              <w:rPr>
                <w:lang w:val="hr-HR"/>
              </w:rPr>
              <w:t xml:space="preserve">of </w:t>
            </w:r>
            <w:r w:rsidRPr="001E6CDF">
              <w:rPr>
                <w:lang w:val="hr-HR"/>
              </w:rPr>
              <w:t>the first year. Continuous monitoring of the system Merlin.</w:t>
            </w:r>
          </w:p>
          <w:p w14:paraId="0282F9ED" w14:textId="77777777" w:rsidR="005D19FE" w:rsidRPr="007A00FE" w:rsidRDefault="001E6CDF" w:rsidP="001E6CDF">
            <w:pPr>
              <w:rPr>
                <w:lang w:val="hr-HR"/>
              </w:rPr>
            </w:pPr>
            <w:r w:rsidRPr="001E6CDF">
              <w:rPr>
                <w:lang w:val="hr-HR"/>
              </w:rPr>
              <w:t>Result&gt; transience</w:t>
            </w:r>
          </w:p>
        </w:tc>
      </w:tr>
    </w:tbl>
    <w:p w14:paraId="138A0B74" w14:textId="77777777" w:rsidR="00535486" w:rsidRDefault="00535486" w:rsidP="00487649">
      <w:pPr>
        <w:jc w:val="both"/>
        <w:rPr>
          <w:sz w:val="24"/>
          <w:szCs w:val="24"/>
          <w:lang w:val="hr-HR"/>
        </w:rPr>
      </w:pPr>
    </w:p>
    <w:p w14:paraId="63AEB7B0" w14:textId="64F4A326" w:rsidR="00704C78" w:rsidRDefault="004806C9" w:rsidP="00487649">
      <w:pPr>
        <w:jc w:val="both"/>
        <w:rPr>
          <w:rFonts w:eastAsia="Times New Roman" w:cs="Times New Roman"/>
          <w:sz w:val="24"/>
          <w:szCs w:val="24"/>
          <w:lang w:val="hr-HR" w:eastAsia="nl-NL"/>
        </w:rPr>
      </w:pPr>
      <w:r w:rsidRPr="004806C9">
        <w:rPr>
          <w:rFonts w:eastAsia="Times New Roman" w:cs="Times New Roman"/>
          <w:b/>
          <w:sz w:val="24"/>
          <w:szCs w:val="24"/>
          <w:lang w:val="hr-HR" w:eastAsia="nl-NL"/>
        </w:rPr>
        <w:t xml:space="preserve">CONCLUSION: </w:t>
      </w:r>
      <w:r w:rsidRPr="004806C9">
        <w:rPr>
          <w:rFonts w:eastAsia="Times New Roman" w:cs="Times New Roman"/>
          <w:sz w:val="24"/>
          <w:szCs w:val="24"/>
          <w:lang w:val="hr-HR" w:eastAsia="nl-NL"/>
        </w:rPr>
        <w:t>The respondents as examples of good practice referred to networking and alumni club that achieves an increase loyalty to the the institution, but also mutual respect between the past and present and future students. In addition it is essential to verify the quality of education through individual indicators in the process of teaching, but also validate the opinion of employers. This way allows monitoring and increasing the quality of teaching, but also achieves the overall quality of study and students.</w:t>
      </w:r>
    </w:p>
    <w:p w14:paraId="1823D4C7" w14:textId="77777777" w:rsidR="004806C9" w:rsidRPr="00592C15" w:rsidRDefault="004806C9" w:rsidP="00487649">
      <w:pPr>
        <w:jc w:val="both"/>
        <w:rPr>
          <w:sz w:val="24"/>
          <w:szCs w:val="24"/>
          <w:lang w:val="hr-HR"/>
        </w:rPr>
      </w:pPr>
    </w:p>
    <w:p w14:paraId="40C9C94F" w14:textId="77777777" w:rsidR="00535486" w:rsidRPr="00D9336E" w:rsidRDefault="00535486" w:rsidP="004806C9">
      <w:pPr>
        <w:pStyle w:val="Naslov1"/>
        <w:numPr>
          <w:ilvl w:val="0"/>
          <w:numId w:val="2"/>
        </w:numPr>
        <w:ind w:left="0" w:firstLine="0"/>
        <w:rPr>
          <w:rFonts w:eastAsia="Times New Roman"/>
          <w:b/>
          <w:color w:val="000000" w:themeColor="text1"/>
          <w:sz w:val="28"/>
          <w:szCs w:val="28"/>
          <w:lang w:val="hr-HR" w:eastAsia="nl-NL"/>
        </w:rPr>
      </w:pPr>
      <w:bookmarkStart w:id="19" w:name="_Toc437524747"/>
      <w:bookmarkStart w:id="20" w:name="_Toc451167911"/>
      <w:r w:rsidRPr="00D9336E">
        <w:rPr>
          <w:rFonts w:eastAsia="Times New Roman"/>
          <w:b/>
          <w:color w:val="000000" w:themeColor="text1"/>
          <w:sz w:val="28"/>
          <w:szCs w:val="28"/>
          <w:lang w:val="hr-HR" w:eastAsia="nl-NL"/>
        </w:rPr>
        <w:t>EQAVET indicators in use</w:t>
      </w:r>
      <w:bookmarkEnd w:id="19"/>
      <w:bookmarkEnd w:id="20"/>
    </w:p>
    <w:p w14:paraId="6980BE29" w14:textId="77777777" w:rsidR="00535486" w:rsidRPr="00592C15" w:rsidRDefault="00535486" w:rsidP="00535486">
      <w:pPr>
        <w:pStyle w:val="Naslov3"/>
        <w:rPr>
          <w:rFonts w:eastAsia="Times New Roman"/>
          <w:lang w:val="hr-HR" w:eastAsia="nl-NL"/>
        </w:rPr>
      </w:pPr>
    </w:p>
    <w:p w14:paraId="0B0C130C" w14:textId="77777777" w:rsidR="00535486" w:rsidRPr="00D9336E" w:rsidRDefault="00535486" w:rsidP="00535486">
      <w:pPr>
        <w:pStyle w:val="Naslov3"/>
        <w:rPr>
          <w:rFonts w:eastAsia="Times New Roman"/>
          <w:b/>
          <w:color w:val="000000" w:themeColor="text1"/>
          <w:lang w:val="hr-HR" w:eastAsia="nl-NL"/>
        </w:rPr>
      </w:pPr>
      <w:bookmarkStart w:id="21" w:name="_Toc437524748"/>
      <w:bookmarkStart w:id="22" w:name="_Toc451167912"/>
      <w:r w:rsidRPr="00D9336E">
        <w:rPr>
          <w:rFonts w:eastAsia="Times New Roman"/>
          <w:b/>
          <w:color w:val="000000" w:themeColor="text1"/>
          <w:lang w:val="hr-HR" w:eastAsia="nl-NL"/>
        </w:rPr>
        <w:t>4.1 Effective use of the EQAVET cycle</w:t>
      </w:r>
      <w:bookmarkEnd w:id="21"/>
      <w:bookmarkEnd w:id="22"/>
    </w:p>
    <w:p w14:paraId="7F57BDDB" w14:textId="77777777" w:rsidR="004806C9" w:rsidRDefault="004806C9" w:rsidP="00541F86">
      <w:pPr>
        <w:rPr>
          <w:rFonts w:eastAsia="Times New Roman" w:cs="Times New Roman"/>
          <w:color w:val="000000" w:themeColor="text1"/>
          <w:sz w:val="24"/>
          <w:szCs w:val="24"/>
          <w:lang w:val="hr-HR" w:eastAsia="nl-NL"/>
        </w:rPr>
      </w:pPr>
    </w:p>
    <w:p w14:paraId="15E488A3" w14:textId="1FC90F2C" w:rsidR="00114BB9" w:rsidRDefault="004806C9" w:rsidP="00541F86">
      <w:pPr>
        <w:rPr>
          <w:b/>
          <w:color w:val="FF0000"/>
          <w:sz w:val="24"/>
          <w:szCs w:val="24"/>
          <w:lang w:val="hr-HR"/>
        </w:rPr>
      </w:pPr>
      <w:r>
        <w:rPr>
          <w:rFonts w:eastAsia="Times New Roman" w:cs="Times New Roman"/>
          <w:color w:val="000000" w:themeColor="text1"/>
          <w:sz w:val="24"/>
          <w:szCs w:val="24"/>
          <w:lang w:val="hr-HR" w:eastAsia="nl-NL"/>
        </w:rPr>
        <w:t>Table 1:</w:t>
      </w:r>
    </w:p>
    <w:tbl>
      <w:tblPr>
        <w:tblStyle w:val="Reetkatablice"/>
        <w:tblW w:w="0" w:type="auto"/>
        <w:jc w:val="center"/>
        <w:tblLook w:val="04A0" w:firstRow="1" w:lastRow="0" w:firstColumn="1" w:lastColumn="0" w:noHBand="0" w:noVBand="1"/>
      </w:tblPr>
      <w:tblGrid>
        <w:gridCol w:w="1974"/>
        <w:gridCol w:w="3350"/>
        <w:gridCol w:w="3738"/>
      </w:tblGrid>
      <w:tr w:rsidR="00704C78" w:rsidRPr="00D9336E" w14:paraId="6BB866AF" w14:textId="77777777" w:rsidTr="00137105">
        <w:trPr>
          <w:jc w:val="center"/>
        </w:trPr>
        <w:tc>
          <w:tcPr>
            <w:tcW w:w="1974" w:type="dxa"/>
          </w:tcPr>
          <w:p w14:paraId="7B5A85B1" w14:textId="77777777" w:rsidR="00704C78" w:rsidRPr="00D9336E" w:rsidRDefault="00704C78" w:rsidP="00704C78">
            <w:pPr>
              <w:rPr>
                <w:b/>
                <w:color w:val="000000" w:themeColor="text1"/>
                <w:sz w:val="24"/>
                <w:szCs w:val="24"/>
                <w:lang w:val="hr-HR"/>
              </w:rPr>
            </w:pPr>
            <w:r w:rsidRPr="00D9336E">
              <w:rPr>
                <w:b/>
                <w:color w:val="000000" w:themeColor="text1"/>
                <w:sz w:val="24"/>
                <w:szCs w:val="24"/>
                <w:lang w:val="hr-HR"/>
              </w:rPr>
              <w:t xml:space="preserve">Respondent: </w:t>
            </w:r>
          </w:p>
        </w:tc>
        <w:tc>
          <w:tcPr>
            <w:tcW w:w="3350" w:type="dxa"/>
          </w:tcPr>
          <w:p w14:paraId="5AC7C525" w14:textId="77777777" w:rsidR="00704C78" w:rsidRPr="00D9336E" w:rsidRDefault="00704C78" w:rsidP="00137105">
            <w:pPr>
              <w:rPr>
                <w:b/>
                <w:color w:val="000000" w:themeColor="text1"/>
                <w:sz w:val="24"/>
                <w:szCs w:val="24"/>
                <w:lang w:val="hr-HR"/>
              </w:rPr>
            </w:pPr>
            <w:r w:rsidRPr="00D9336E">
              <w:rPr>
                <w:b/>
                <w:color w:val="000000" w:themeColor="text1"/>
                <w:sz w:val="24"/>
                <w:szCs w:val="24"/>
                <w:lang w:val="hr-HR"/>
              </w:rPr>
              <w:t>A</w:t>
            </w:r>
            <w:r>
              <w:rPr>
                <w:b/>
                <w:color w:val="000000" w:themeColor="text1"/>
                <w:sz w:val="24"/>
                <w:szCs w:val="24"/>
                <w:lang w:val="hr-HR"/>
              </w:rPr>
              <w:t>ttention area of then cycle:</w:t>
            </w:r>
          </w:p>
        </w:tc>
        <w:tc>
          <w:tcPr>
            <w:tcW w:w="3738" w:type="dxa"/>
          </w:tcPr>
          <w:p w14:paraId="3CE3015F" w14:textId="77777777" w:rsidR="00704C78" w:rsidRPr="00D9336E" w:rsidRDefault="00704C78" w:rsidP="00137105">
            <w:pPr>
              <w:rPr>
                <w:b/>
                <w:color w:val="000000" w:themeColor="text1"/>
                <w:sz w:val="24"/>
                <w:szCs w:val="24"/>
                <w:lang w:val="hr-HR"/>
              </w:rPr>
            </w:pPr>
            <w:r w:rsidRPr="00D9336E">
              <w:rPr>
                <w:b/>
                <w:color w:val="000000" w:themeColor="text1"/>
                <w:sz w:val="24"/>
                <w:szCs w:val="24"/>
                <w:lang w:val="hr-HR"/>
              </w:rPr>
              <w:t>Why / how? Zašto/kako?</w:t>
            </w:r>
          </w:p>
        </w:tc>
      </w:tr>
      <w:tr w:rsidR="00704C78" w:rsidRPr="00D9336E" w14:paraId="5EABEDB4" w14:textId="77777777" w:rsidTr="00137105">
        <w:trPr>
          <w:jc w:val="center"/>
        </w:trPr>
        <w:tc>
          <w:tcPr>
            <w:tcW w:w="1974" w:type="dxa"/>
          </w:tcPr>
          <w:p w14:paraId="1C484B3A" w14:textId="77777777" w:rsidR="00704C78" w:rsidRPr="007A00FE" w:rsidRDefault="00704C78" w:rsidP="00137105">
            <w:pPr>
              <w:rPr>
                <w:color w:val="000000" w:themeColor="text1"/>
                <w:sz w:val="24"/>
                <w:szCs w:val="24"/>
                <w:lang w:val="hr-HR"/>
              </w:rPr>
            </w:pPr>
            <w:r>
              <w:rPr>
                <w:color w:val="000000" w:themeColor="text1"/>
                <w:sz w:val="24"/>
                <w:szCs w:val="24"/>
                <w:lang w:val="hr-HR"/>
              </w:rPr>
              <w:lastRenderedPageBreak/>
              <w:t>5</w:t>
            </w:r>
          </w:p>
        </w:tc>
        <w:tc>
          <w:tcPr>
            <w:tcW w:w="3350" w:type="dxa"/>
          </w:tcPr>
          <w:p w14:paraId="1C7AA918" w14:textId="77777777" w:rsidR="00704C78" w:rsidRPr="007A00FE" w:rsidRDefault="00704C78" w:rsidP="00137105">
            <w:pPr>
              <w:rPr>
                <w:color w:val="000000" w:themeColor="text1"/>
                <w:sz w:val="24"/>
                <w:szCs w:val="24"/>
                <w:lang w:val="hr-HR"/>
              </w:rPr>
            </w:pPr>
            <w:r w:rsidRPr="00704C78">
              <w:rPr>
                <w:color w:val="000000" w:themeColor="text1"/>
                <w:sz w:val="24"/>
                <w:szCs w:val="24"/>
                <w:lang w:val="hr-HR"/>
              </w:rPr>
              <w:t>I'm not familiar with the use of EQAVET. For these reasons, I have no comments, suggestions. I think that this question should be considered and critically look back at its application.</w:t>
            </w:r>
          </w:p>
        </w:tc>
        <w:tc>
          <w:tcPr>
            <w:tcW w:w="3738" w:type="dxa"/>
          </w:tcPr>
          <w:p w14:paraId="28B5B9F6" w14:textId="77777777" w:rsidR="00704C78" w:rsidRPr="000B4ABD" w:rsidRDefault="00704C78" w:rsidP="00137105">
            <w:pPr>
              <w:rPr>
                <w:b/>
                <w:color w:val="000000" w:themeColor="text1"/>
                <w:sz w:val="24"/>
                <w:szCs w:val="24"/>
                <w:lang w:val="hr-HR"/>
              </w:rPr>
            </w:pPr>
          </w:p>
        </w:tc>
      </w:tr>
    </w:tbl>
    <w:p w14:paraId="641B8792" w14:textId="77777777" w:rsidR="004806C9" w:rsidRDefault="004806C9" w:rsidP="00B934D0">
      <w:pPr>
        <w:pStyle w:val="Naslov3"/>
        <w:rPr>
          <w:rFonts w:eastAsia="Times New Roman"/>
          <w:color w:val="FF0000"/>
          <w:lang w:val="hr-HR" w:eastAsia="nl-NL"/>
        </w:rPr>
      </w:pPr>
      <w:bookmarkStart w:id="23" w:name="_Toc437524749"/>
    </w:p>
    <w:p w14:paraId="7A3F694C" w14:textId="1D128E34" w:rsidR="00B83855" w:rsidRPr="004806C9" w:rsidRDefault="004806C9" w:rsidP="004806C9">
      <w:pPr>
        <w:pStyle w:val="Naslov3"/>
        <w:jc w:val="both"/>
        <w:rPr>
          <w:rFonts w:asciiTheme="minorHAnsi" w:eastAsia="Times New Roman" w:hAnsiTheme="minorHAnsi"/>
          <w:b/>
          <w:color w:val="auto"/>
          <w:lang w:val="hr-HR" w:eastAsia="nl-NL"/>
        </w:rPr>
      </w:pPr>
      <w:bookmarkStart w:id="24" w:name="_Toc451167913"/>
      <w:r w:rsidRPr="004806C9">
        <w:rPr>
          <w:rFonts w:asciiTheme="minorHAnsi" w:eastAsia="Times New Roman" w:hAnsiTheme="minorHAnsi"/>
          <w:b/>
          <w:color w:val="auto"/>
          <w:lang w:val="hr-HR" w:eastAsia="nl-NL"/>
        </w:rPr>
        <w:t>Conclusion:</w:t>
      </w:r>
      <w:r w:rsidRPr="004806C9">
        <w:rPr>
          <w:rFonts w:asciiTheme="minorHAnsi" w:eastAsia="Times New Roman" w:hAnsiTheme="minorHAnsi"/>
          <w:color w:val="auto"/>
          <w:lang w:val="hr-HR" w:eastAsia="nl-NL"/>
        </w:rPr>
        <w:t xml:space="preserve"> All respondents confirmed that they are not familiar with the EQAVET model and wanted to meet with the model. Regardless of this fact below the respondents gave their assessment regarding the EQAVET criteria in terms of their assessment needs importance of using such descriptors quality and applications in their institutions.</w:t>
      </w:r>
      <w:bookmarkEnd w:id="24"/>
    </w:p>
    <w:p w14:paraId="30AC752B" w14:textId="77777777" w:rsidR="004806C9" w:rsidRDefault="004806C9" w:rsidP="00B934D0">
      <w:pPr>
        <w:pStyle w:val="Naslov3"/>
        <w:rPr>
          <w:rFonts w:eastAsia="Times New Roman"/>
          <w:b/>
          <w:color w:val="000000" w:themeColor="text1"/>
          <w:lang w:val="hr-HR" w:eastAsia="nl-NL"/>
        </w:rPr>
      </w:pPr>
    </w:p>
    <w:p w14:paraId="6317C231" w14:textId="77777777" w:rsidR="004806C9" w:rsidRDefault="004806C9" w:rsidP="004806C9">
      <w:pPr>
        <w:rPr>
          <w:lang w:val="hr-HR" w:eastAsia="nl-NL"/>
        </w:rPr>
      </w:pPr>
    </w:p>
    <w:p w14:paraId="2181CE42" w14:textId="77777777" w:rsidR="004806C9" w:rsidRDefault="004806C9" w:rsidP="004806C9">
      <w:pPr>
        <w:rPr>
          <w:lang w:val="hr-HR" w:eastAsia="nl-NL"/>
        </w:rPr>
      </w:pPr>
    </w:p>
    <w:p w14:paraId="0BD28881" w14:textId="77777777" w:rsidR="004806C9" w:rsidRDefault="004806C9" w:rsidP="004806C9">
      <w:pPr>
        <w:rPr>
          <w:lang w:val="hr-HR" w:eastAsia="nl-NL"/>
        </w:rPr>
      </w:pPr>
    </w:p>
    <w:p w14:paraId="26CB7E21" w14:textId="77777777" w:rsidR="004806C9" w:rsidRDefault="004806C9" w:rsidP="004806C9">
      <w:pPr>
        <w:rPr>
          <w:lang w:val="hr-HR" w:eastAsia="nl-NL"/>
        </w:rPr>
      </w:pPr>
    </w:p>
    <w:p w14:paraId="67B2737B" w14:textId="77777777" w:rsidR="004806C9" w:rsidRPr="004806C9" w:rsidRDefault="004806C9" w:rsidP="004806C9">
      <w:pPr>
        <w:rPr>
          <w:lang w:val="hr-HR" w:eastAsia="nl-NL"/>
        </w:rPr>
      </w:pPr>
    </w:p>
    <w:p w14:paraId="6DB784B0" w14:textId="77777777" w:rsidR="00535486" w:rsidRDefault="00B934D0" w:rsidP="00B934D0">
      <w:pPr>
        <w:pStyle w:val="Naslov3"/>
        <w:rPr>
          <w:rFonts w:eastAsia="Times New Roman"/>
          <w:b/>
          <w:color w:val="000000" w:themeColor="text1"/>
          <w:lang w:val="hr-HR" w:eastAsia="nl-NL"/>
        </w:rPr>
      </w:pPr>
      <w:bookmarkStart w:id="25" w:name="_Toc451167914"/>
      <w:r w:rsidRPr="00D9336E">
        <w:rPr>
          <w:rFonts w:eastAsia="Times New Roman"/>
          <w:b/>
          <w:color w:val="000000" w:themeColor="text1"/>
          <w:lang w:val="hr-HR" w:eastAsia="nl-NL"/>
        </w:rPr>
        <w:t xml:space="preserve">4.2 </w:t>
      </w:r>
      <w:r w:rsidR="00535486" w:rsidRPr="00D9336E">
        <w:rPr>
          <w:rFonts w:eastAsia="Times New Roman"/>
          <w:b/>
          <w:color w:val="000000" w:themeColor="text1"/>
          <w:lang w:val="hr-HR" w:eastAsia="nl-NL"/>
        </w:rPr>
        <w:t>Use of EQAVET quality criteria/descriptors</w:t>
      </w:r>
      <w:bookmarkEnd w:id="23"/>
      <w:bookmarkEnd w:id="25"/>
    </w:p>
    <w:p w14:paraId="44051811" w14:textId="77777777" w:rsidR="004806C9" w:rsidRPr="004806C9" w:rsidRDefault="004806C9" w:rsidP="004806C9">
      <w:pPr>
        <w:rPr>
          <w:lang w:val="hr-HR" w:eastAsia="nl-NL"/>
        </w:rPr>
      </w:pPr>
    </w:p>
    <w:p w14:paraId="7B780DA7" w14:textId="77777777" w:rsidR="00AA55AF" w:rsidRPr="00AA55AF" w:rsidRDefault="00AA55AF" w:rsidP="00F963D5">
      <w:pPr>
        <w:ind w:left="709" w:hanging="709"/>
        <w:rPr>
          <w:rFonts w:eastAsia="Times New Roman" w:cs="Times New Roman"/>
          <w:b/>
          <w:color w:val="000000" w:themeColor="text1"/>
          <w:sz w:val="24"/>
          <w:szCs w:val="24"/>
          <w:lang w:val="hr-HR" w:eastAsia="nl-NL"/>
        </w:rPr>
      </w:pPr>
      <w:r w:rsidRPr="00AA55AF">
        <w:rPr>
          <w:rFonts w:eastAsia="Times New Roman" w:cs="Times New Roman"/>
          <w:b/>
          <w:color w:val="000000" w:themeColor="text1"/>
          <w:sz w:val="24"/>
          <w:szCs w:val="24"/>
          <w:lang w:val="hr-HR" w:eastAsia="nl-NL"/>
        </w:rPr>
        <w:t xml:space="preserve">Table 1. </w:t>
      </w:r>
      <w:r w:rsidRPr="00AA55AF">
        <w:rPr>
          <w:b/>
          <w:sz w:val="24"/>
          <w:szCs w:val="24"/>
          <w:lang w:val="en-US"/>
        </w:rPr>
        <w:t>Planning descriptors</w:t>
      </w:r>
    </w:p>
    <w:tbl>
      <w:tblPr>
        <w:tblStyle w:val="TableGrid3"/>
        <w:tblW w:w="9463" w:type="dxa"/>
        <w:tblInd w:w="-5" w:type="dxa"/>
        <w:tblLayout w:type="fixed"/>
        <w:tblLook w:val="04A0" w:firstRow="1" w:lastRow="0" w:firstColumn="1" w:lastColumn="0" w:noHBand="0" w:noVBand="1"/>
      </w:tblPr>
      <w:tblGrid>
        <w:gridCol w:w="4111"/>
        <w:gridCol w:w="1418"/>
        <w:gridCol w:w="1275"/>
        <w:gridCol w:w="1276"/>
        <w:gridCol w:w="1383"/>
      </w:tblGrid>
      <w:tr w:rsidR="00114BB9" w14:paraId="569B3F1E" w14:textId="77777777" w:rsidTr="00114BB9">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47B0C737" w14:textId="77777777" w:rsidR="00114BB9" w:rsidRDefault="00114BB9" w:rsidP="005C3AC9">
            <w:pPr>
              <w:jc w:val="center"/>
              <w:rPr>
                <w:b/>
                <w:szCs w:val="24"/>
                <w:lang w:val="en-US"/>
              </w:rPr>
            </w:pPr>
            <w:r>
              <w:rPr>
                <w:b/>
                <w:szCs w:val="24"/>
                <w:lang w:val="en-US"/>
              </w:rPr>
              <w:t>Planning descriptors</w:t>
            </w:r>
          </w:p>
        </w:tc>
        <w:tc>
          <w:tcPr>
            <w:tcW w:w="5352" w:type="dxa"/>
            <w:gridSpan w:val="4"/>
            <w:tcBorders>
              <w:top w:val="single" w:sz="4" w:space="0" w:color="auto"/>
              <w:left w:val="single" w:sz="4" w:space="0" w:color="auto"/>
              <w:bottom w:val="single" w:sz="4" w:space="0" w:color="auto"/>
              <w:right w:val="single" w:sz="4" w:space="0" w:color="auto"/>
            </w:tcBorders>
            <w:vAlign w:val="center"/>
            <w:hideMark/>
          </w:tcPr>
          <w:p w14:paraId="63D75315" w14:textId="77777777" w:rsidR="00114BB9" w:rsidRDefault="00114BB9" w:rsidP="005C3AC9">
            <w:pPr>
              <w:jc w:val="center"/>
              <w:rPr>
                <w:b/>
                <w:szCs w:val="24"/>
                <w:lang w:val="en-US"/>
              </w:rPr>
            </w:pPr>
            <w:r>
              <w:rPr>
                <w:b/>
                <w:szCs w:val="24"/>
                <w:lang w:val="en-US"/>
              </w:rPr>
              <w:t>Used: yes - no</w:t>
            </w:r>
          </w:p>
        </w:tc>
      </w:tr>
      <w:tr w:rsidR="00114BB9" w14:paraId="7A3E3CC7" w14:textId="77777777" w:rsidTr="00114BB9">
        <w:trPr>
          <w:trHeight w:val="293"/>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1CD150B8" w14:textId="77777777" w:rsidR="00114BB9" w:rsidRDefault="00114BB9" w:rsidP="005C3AC9">
            <w:pPr>
              <w:rPr>
                <w:b/>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5126F1F" w14:textId="77777777" w:rsidR="00114BB9" w:rsidRDefault="00114BB9" w:rsidP="005C3AC9">
            <w:pPr>
              <w:jc w:val="center"/>
              <w:rPr>
                <w:b/>
                <w:szCs w:val="24"/>
                <w:lang w:val="ru-RU"/>
              </w:rPr>
            </w:pPr>
            <w:r>
              <w:rPr>
                <w:b/>
                <w:szCs w:val="24"/>
                <w:lang w:val="ru-RU"/>
              </w:rPr>
              <w:t>Used</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3DCEA7" w14:textId="77777777" w:rsidR="00114BB9" w:rsidRDefault="00114BB9" w:rsidP="005C3AC9">
            <w:pPr>
              <w:jc w:val="center"/>
              <w:rPr>
                <w:b/>
                <w:szCs w:val="24"/>
                <w:lang w:val="en-US"/>
              </w:rPr>
            </w:pPr>
            <w:r>
              <w:rPr>
                <w:b/>
                <w:szCs w:val="24"/>
                <w:lang w:val="en-US"/>
              </w:rPr>
              <w:t>Not in the proper amount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2DC712" w14:textId="77777777" w:rsidR="00114BB9" w:rsidRDefault="00114BB9" w:rsidP="005C3AC9">
            <w:pPr>
              <w:jc w:val="center"/>
              <w:rPr>
                <w:b/>
                <w:szCs w:val="24"/>
                <w:lang w:val="ru-RU"/>
              </w:rPr>
            </w:pPr>
            <w:r>
              <w:rPr>
                <w:b/>
                <w:szCs w:val="24"/>
                <w:lang w:val="en-US"/>
              </w:rPr>
              <w:t>N</w:t>
            </w:r>
            <w:r>
              <w:rPr>
                <w:b/>
                <w:szCs w:val="24"/>
                <w:lang w:val="ru-RU"/>
              </w:rPr>
              <w:t>ot applicable</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43AAE52" w14:textId="77777777" w:rsidR="00114BB9" w:rsidRDefault="00114BB9" w:rsidP="005C3AC9">
            <w:pPr>
              <w:jc w:val="center"/>
              <w:rPr>
                <w:b/>
                <w:szCs w:val="24"/>
                <w:lang w:val="ru-RU"/>
              </w:rPr>
            </w:pPr>
            <w:r>
              <w:rPr>
                <w:b/>
                <w:szCs w:val="24"/>
                <w:lang w:val="ru-RU"/>
              </w:rPr>
              <w:t>Difficult to answer</w:t>
            </w:r>
          </w:p>
        </w:tc>
      </w:tr>
      <w:tr w:rsidR="00114BB9" w14:paraId="0DCD74E0" w14:textId="77777777" w:rsidTr="00114BB9">
        <w:tc>
          <w:tcPr>
            <w:tcW w:w="4111" w:type="dxa"/>
            <w:tcBorders>
              <w:top w:val="single" w:sz="4" w:space="0" w:color="auto"/>
              <w:left w:val="single" w:sz="4" w:space="0" w:color="auto"/>
              <w:bottom w:val="single" w:sz="4" w:space="0" w:color="auto"/>
              <w:right w:val="single" w:sz="4" w:space="0" w:color="auto"/>
            </w:tcBorders>
            <w:hideMark/>
          </w:tcPr>
          <w:p w14:paraId="40AE98F3" w14:textId="77777777" w:rsidR="00114BB9" w:rsidRDefault="00114BB9" w:rsidP="005C3AC9">
            <w:pPr>
              <w:rPr>
                <w:szCs w:val="24"/>
                <w:lang w:val="en-US"/>
              </w:rPr>
            </w:pPr>
            <w:r>
              <w:rPr>
                <w:szCs w:val="24"/>
                <w:lang w:val="en-US"/>
              </w:rPr>
              <w:t>Studies on process (teaching and pedagogics) and product (learning outcome).</w:t>
            </w:r>
          </w:p>
        </w:tc>
        <w:tc>
          <w:tcPr>
            <w:tcW w:w="1418" w:type="dxa"/>
            <w:tcBorders>
              <w:top w:val="single" w:sz="4" w:space="0" w:color="auto"/>
              <w:left w:val="single" w:sz="4" w:space="0" w:color="auto"/>
              <w:bottom w:val="single" w:sz="4" w:space="0" w:color="auto"/>
              <w:right w:val="single" w:sz="4" w:space="0" w:color="auto"/>
            </w:tcBorders>
            <w:vAlign w:val="center"/>
          </w:tcPr>
          <w:p w14:paraId="052E8975" w14:textId="77777777" w:rsidR="00114BB9" w:rsidRDefault="00114BB9" w:rsidP="005C3AC9">
            <w:pPr>
              <w:pStyle w:val="Bezproreda"/>
              <w:jc w:val="center"/>
            </w:pPr>
            <w:r>
              <w:t>4</w:t>
            </w:r>
          </w:p>
        </w:tc>
        <w:tc>
          <w:tcPr>
            <w:tcW w:w="1275" w:type="dxa"/>
            <w:tcBorders>
              <w:top w:val="single" w:sz="4" w:space="0" w:color="auto"/>
              <w:left w:val="single" w:sz="4" w:space="0" w:color="auto"/>
              <w:bottom w:val="single" w:sz="4" w:space="0" w:color="auto"/>
              <w:right w:val="single" w:sz="4" w:space="0" w:color="auto"/>
            </w:tcBorders>
            <w:vAlign w:val="center"/>
          </w:tcPr>
          <w:p w14:paraId="655C058C" w14:textId="77777777" w:rsidR="00114BB9" w:rsidRDefault="00114BB9" w:rsidP="005C3AC9">
            <w:pPr>
              <w:pStyle w:val="Bezproreda"/>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14:paraId="164DC6F8" w14:textId="77777777" w:rsidR="00114BB9" w:rsidRPr="00114BB9" w:rsidRDefault="00114BB9" w:rsidP="005C3AC9">
            <w:pPr>
              <w:pStyle w:val="Bezproreda"/>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40D6DC47" w14:textId="77777777" w:rsidR="00114BB9" w:rsidRPr="00114BB9" w:rsidRDefault="00114BB9" w:rsidP="005C3AC9">
            <w:pPr>
              <w:pStyle w:val="Bezproreda"/>
              <w:jc w:val="center"/>
              <w:rPr>
                <w:lang w:val="hr-HR"/>
              </w:rPr>
            </w:pPr>
            <w:r>
              <w:rPr>
                <w:lang w:val="hr-HR"/>
              </w:rPr>
              <w:t>1</w:t>
            </w:r>
          </w:p>
        </w:tc>
      </w:tr>
      <w:tr w:rsidR="00114BB9" w14:paraId="0208903D" w14:textId="77777777" w:rsidTr="00114BB9">
        <w:tc>
          <w:tcPr>
            <w:tcW w:w="4111" w:type="dxa"/>
            <w:tcBorders>
              <w:top w:val="single" w:sz="4" w:space="0" w:color="auto"/>
              <w:left w:val="single" w:sz="4" w:space="0" w:color="auto"/>
              <w:bottom w:val="single" w:sz="4" w:space="0" w:color="auto"/>
              <w:right w:val="single" w:sz="4" w:space="0" w:color="auto"/>
            </w:tcBorders>
            <w:hideMark/>
          </w:tcPr>
          <w:p w14:paraId="1E096A20" w14:textId="77777777" w:rsidR="00114BB9" w:rsidRDefault="00114BB9" w:rsidP="005C3AC9">
            <w:pPr>
              <w:pStyle w:val="Bezproreda"/>
              <w:rPr>
                <w:b/>
                <w:sz w:val="24"/>
                <w:szCs w:val="24"/>
                <w:lang w:val="en-US"/>
              </w:rPr>
            </w:pPr>
            <w:r>
              <w:rPr>
                <w:sz w:val="24"/>
                <w:szCs w:val="24"/>
                <w:lang w:val="en-US"/>
              </w:rPr>
              <w:t>Focus on local needs and value added to the customer</w:t>
            </w:r>
          </w:p>
        </w:tc>
        <w:tc>
          <w:tcPr>
            <w:tcW w:w="1418" w:type="dxa"/>
            <w:tcBorders>
              <w:top w:val="single" w:sz="4" w:space="0" w:color="auto"/>
              <w:left w:val="single" w:sz="4" w:space="0" w:color="auto"/>
              <w:bottom w:val="single" w:sz="4" w:space="0" w:color="auto"/>
              <w:right w:val="single" w:sz="4" w:space="0" w:color="auto"/>
            </w:tcBorders>
            <w:vAlign w:val="center"/>
          </w:tcPr>
          <w:p w14:paraId="6A3922AB" w14:textId="77777777" w:rsidR="00114BB9" w:rsidRPr="00114BB9" w:rsidRDefault="00114BB9" w:rsidP="005C3AC9">
            <w:pPr>
              <w:pStyle w:val="Bezproreda"/>
              <w:jc w:val="center"/>
              <w:rPr>
                <w:lang w:val="hr-HR"/>
              </w:rPr>
            </w:pPr>
            <w:r>
              <w:rPr>
                <w:lang w:val="hr-HR"/>
              </w:rPr>
              <w:t>4</w:t>
            </w:r>
          </w:p>
        </w:tc>
        <w:tc>
          <w:tcPr>
            <w:tcW w:w="1275" w:type="dxa"/>
            <w:tcBorders>
              <w:top w:val="single" w:sz="4" w:space="0" w:color="auto"/>
              <w:left w:val="single" w:sz="4" w:space="0" w:color="auto"/>
              <w:bottom w:val="single" w:sz="4" w:space="0" w:color="auto"/>
              <w:right w:val="single" w:sz="4" w:space="0" w:color="auto"/>
            </w:tcBorders>
            <w:vAlign w:val="center"/>
          </w:tcPr>
          <w:p w14:paraId="2CF3DA2E" w14:textId="77777777" w:rsidR="00114BB9" w:rsidRPr="00114BB9" w:rsidRDefault="00114BB9" w:rsidP="005C3AC9">
            <w:pPr>
              <w:pStyle w:val="Bezproreda"/>
              <w:jc w:val="center"/>
              <w:rPr>
                <w:lang w:val="hr-HR"/>
              </w:rPr>
            </w:pPr>
            <w:r>
              <w:rPr>
                <w:lang w:val="hr-HR"/>
              </w:rPr>
              <w:t>0</w:t>
            </w:r>
          </w:p>
        </w:tc>
        <w:tc>
          <w:tcPr>
            <w:tcW w:w="1276" w:type="dxa"/>
            <w:tcBorders>
              <w:top w:val="single" w:sz="4" w:space="0" w:color="auto"/>
              <w:left w:val="single" w:sz="4" w:space="0" w:color="auto"/>
              <w:bottom w:val="single" w:sz="4" w:space="0" w:color="auto"/>
              <w:right w:val="single" w:sz="4" w:space="0" w:color="auto"/>
            </w:tcBorders>
            <w:vAlign w:val="center"/>
          </w:tcPr>
          <w:p w14:paraId="2205EB4F" w14:textId="77777777" w:rsidR="00114BB9" w:rsidRPr="00114BB9" w:rsidRDefault="00114BB9" w:rsidP="005C3AC9">
            <w:pPr>
              <w:pStyle w:val="Bezproreda"/>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5820EBF2" w14:textId="77777777" w:rsidR="00114BB9" w:rsidRPr="00114BB9" w:rsidRDefault="00114BB9" w:rsidP="005C3AC9">
            <w:pPr>
              <w:pStyle w:val="Bezproreda"/>
              <w:jc w:val="center"/>
              <w:rPr>
                <w:lang w:val="hr-HR"/>
              </w:rPr>
            </w:pPr>
            <w:r>
              <w:rPr>
                <w:lang w:val="hr-HR"/>
              </w:rPr>
              <w:t>1</w:t>
            </w:r>
          </w:p>
        </w:tc>
      </w:tr>
      <w:tr w:rsidR="00114BB9" w:rsidRPr="005F5AD3" w14:paraId="55E05D81" w14:textId="77777777" w:rsidTr="00114BB9">
        <w:tc>
          <w:tcPr>
            <w:tcW w:w="4111" w:type="dxa"/>
            <w:tcBorders>
              <w:top w:val="single" w:sz="4" w:space="0" w:color="auto"/>
              <w:left w:val="single" w:sz="4" w:space="0" w:color="auto"/>
              <w:bottom w:val="single" w:sz="4" w:space="0" w:color="auto"/>
              <w:right w:val="single" w:sz="4" w:space="0" w:color="auto"/>
            </w:tcBorders>
            <w:hideMark/>
          </w:tcPr>
          <w:p w14:paraId="1D92282A" w14:textId="77777777" w:rsidR="00114BB9" w:rsidRDefault="00114BB9" w:rsidP="005C3AC9">
            <w:pPr>
              <w:pStyle w:val="Bezproreda"/>
              <w:rPr>
                <w:b/>
                <w:sz w:val="24"/>
                <w:szCs w:val="24"/>
                <w:lang w:val="en-US"/>
              </w:rPr>
            </w:pPr>
            <w:r>
              <w:rPr>
                <w:sz w:val="24"/>
                <w:szCs w:val="24"/>
                <w:lang w:val="en-US"/>
              </w:rPr>
              <w:t>Transparency in the intake (criteria)</w:t>
            </w:r>
          </w:p>
        </w:tc>
        <w:tc>
          <w:tcPr>
            <w:tcW w:w="1418" w:type="dxa"/>
            <w:tcBorders>
              <w:top w:val="single" w:sz="4" w:space="0" w:color="auto"/>
              <w:left w:val="single" w:sz="4" w:space="0" w:color="auto"/>
              <w:bottom w:val="single" w:sz="4" w:space="0" w:color="auto"/>
              <w:right w:val="single" w:sz="4" w:space="0" w:color="auto"/>
            </w:tcBorders>
            <w:vAlign w:val="center"/>
          </w:tcPr>
          <w:p w14:paraId="0B1B88FD" w14:textId="77777777" w:rsidR="00114BB9" w:rsidRDefault="00114BB9" w:rsidP="005C3AC9">
            <w:pPr>
              <w:pStyle w:val="Bezproreda"/>
              <w:jc w:val="center"/>
            </w:pPr>
            <w:r>
              <w:t>4</w:t>
            </w:r>
          </w:p>
        </w:tc>
        <w:tc>
          <w:tcPr>
            <w:tcW w:w="1275" w:type="dxa"/>
            <w:tcBorders>
              <w:top w:val="single" w:sz="4" w:space="0" w:color="auto"/>
              <w:left w:val="single" w:sz="4" w:space="0" w:color="auto"/>
              <w:bottom w:val="single" w:sz="4" w:space="0" w:color="auto"/>
              <w:right w:val="single" w:sz="4" w:space="0" w:color="auto"/>
            </w:tcBorders>
            <w:vAlign w:val="center"/>
          </w:tcPr>
          <w:p w14:paraId="3A62FF18" w14:textId="77777777" w:rsidR="00114BB9" w:rsidRDefault="00114BB9" w:rsidP="005C3AC9">
            <w:pPr>
              <w:pStyle w:val="Bezproreda"/>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14:paraId="02E10381" w14:textId="77777777" w:rsidR="00114BB9" w:rsidRDefault="00114BB9" w:rsidP="005C3AC9">
            <w:pPr>
              <w:pStyle w:val="Bezproreda"/>
              <w:jc w:val="center"/>
            </w:pPr>
            <w:r>
              <w:t>0</w:t>
            </w:r>
          </w:p>
        </w:tc>
        <w:tc>
          <w:tcPr>
            <w:tcW w:w="1383" w:type="dxa"/>
            <w:tcBorders>
              <w:top w:val="single" w:sz="4" w:space="0" w:color="auto"/>
              <w:left w:val="single" w:sz="4" w:space="0" w:color="auto"/>
              <w:bottom w:val="single" w:sz="4" w:space="0" w:color="auto"/>
              <w:right w:val="single" w:sz="4" w:space="0" w:color="auto"/>
            </w:tcBorders>
            <w:vAlign w:val="center"/>
          </w:tcPr>
          <w:p w14:paraId="0D501FCB" w14:textId="77777777" w:rsidR="00114BB9" w:rsidRDefault="00114BB9" w:rsidP="005C3AC9">
            <w:pPr>
              <w:pStyle w:val="Bezproreda"/>
              <w:jc w:val="center"/>
            </w:pPr>
            <w:r>
              <w:t>1</w:t>
            </w:r>
          </w:p>
        </w:tc>
      </w:tr>
      <w:tr w:rsidR="00114BB9" w14:paraId="0F25C93C" w14:textId="77777777" w:rsidTr="00114BB9">
        <w:tc>
          <w:tcPr>
            <w:tcW w:w="4111" w:type="dxa"/>
            <w:tcBorders>
              <w:top w:val="single" w:sz="4" w:space="0" w:color="auto"/>
              <w:left w:val="single" w:sz="4" w:space="0" w:color="auto"/>
              <w:bottom w:val="single" w:sz="4" w:space="0" w:color="auto"/>
              <w:right w:val="single" w:sz="4" w:space="0" w:color="auto"/>
            </w:tcBorders>
            <w:hideMark/>
          </w:tcPr>
          <w:p w14:paraId="1B6FF586" w14:textId="77777777" w:rsidR="00114BB9" w:rsidRDefault="00114BB9" w:rsidP="005C3AC9">
            <w:pPr>
              <w:pStyle w:val="Bezproreda"/>
              <w:rPr>
                <w:b/>
                <w:sz w:val="24"/>
                <w:szCs w:val="24"/>
                <w:lang w:val="en-US"/>
              </w:rPr>
            </w:pPr>
            <w:r>
              <w:rPr>
                <w:sz w:val="24"/>
                <w:szCs w:val="24"/>
                <w:lang w:val="en-US"/>
              </w:rPr>
              <w:t>Design of new courses adapted to market needs</w:t>
            </w:r>
          </w:p>
        </w:tc>
        <w:tc>
          <w:tcPr>
            <w:tcW w:w="1418" w:type="dxa"/>
            <w:tcBorders>
              <w:top w:val="single" w:sz="4" w:space="0" w:color="auto"/>
              <w:left w:val="single" w:sz="4" w:space="0" w:color="auto"/>
              <w:bottom w:val="single" w:sz="4" w:space="0" w:color="auto"/>
              <w:right w:val="single" w:sz="4" w:space="0" w:color="auto"/>
            </w:tcBorders>
            <w:vAlign w:val="center"/>
          </w:tcPr>
          <w:p w14:paraId="312ACDCD" w14:textId="77777777" w:rsidR="00114BB9" w:rsidRPr="00114BB9" w:rsidRDefault="00114BB9" w:rsidP="005C3AC9">
            <w:pPr>
              <w:pStyle w:val="Bezproreda"/>
              <w:jc w:val="center"/>
              <w:rPr>
                <w:lang w:val="hr-HR"/>
              </w:rPr>
            </w:pPr>
            <w:r>
              <w:rPr>
                <w:lang w:val="hr-HR"/>
              </w:rPr>
              <w:t>3</w:t>
            </w:r>
          </w:p>
        </w:tc>
        <w:tc>
          <w:tcPr>
            <w:tcW w:w="1275" w:type="dxa"/>
            <w:tcBorders>
              <w:top w:val="single" w:sz="4" w:space="0" w:color="auto"/>
              <w:left w:val="single" w:sz="4" w:space="0" w:color="auto"/>
              <w:bottom w:val="single" w:sz="4" w:space="0" w:color="auto"/>
              <w:right w:val="single" w:sz="4" w:space="0" w:color="auto"/>
            </w:tcBorders>
            <w:vAlign w:val="center"/>
          </w:tcPr>
          <w:p w14:paraId="52260D2F" w14:textId="77777777" w:rsidR="00114BB9" w:rsidRPr="00114BB9" w:rsidRDefault="00114BB9" w:rsidP="005C3AC9">
            <w:pPr>
              <w:pStyle w:val="Bezproreda"/>
              <w:jc w:val="center"/>
              <w:rPr>
                <w:lang w:val="hr-HR"/>
              </w:rPr>
            </w:pPr>
            <w:r>
              <w:rPr>
                <w:lang w:val="hr-HR"/>
              </w:rPr>
              <w:t>1</w:t>
            </w:r>
          </w:p>
        </w:tc>
        <w:tc>
          <w:tcPr>
            <w:tcW w:w="1276" w:type="dxa"/>
            <w:tcBorders>
              <w:top w:val="single" w:sz="4" w:space="0" w:color="auto"/>
              <w:left w:val="single" w:sz="4" w:space="0" w:color="auto"/>
              <w:bottom w:val="single" w:sz="4" w:space="0" w:color="auto"/>
              <w:right w:val="single" w:sz="4" w:space="0" w:color="auto"/>
            </w:tcBorders>
            <w:vAlign w:val="center"/>
          </w:tcPr>
          <w:p w14:paraId="18D4AA81" w14:textId="77777777" w:rsidR="00114BB9" w:rsidRPr="00114BB9" w:rsidRDefault="00114BB9" w:rsidP="005C3AC9">
            <w:pPr>
              <w:pStyle w:val="Bezproreda"/>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319DD5F4" w14:textId="77777777" w:rsidR="00114BB9" w:rsidRPr="00114BB9" w:rsidRDefault="00114BB9" w:rsidP="005C3AC9">
            <w:pPr>
              <w:pStyle w:val="Bezproreda"/>
              <w:jc w:val="center"/>
              <w:rPr>
                <w:lang w:val="hr-HR"/>
              </w:rPr>
            </w:pPr>
            <w:r>
              <w:rPr>
                <w:lang w:val="hr-HR"/>
              </w:rPr>
              <w:t>1</w:t>
            </w:r>
          </w:p>
        </w:tc>
      </w:tr>
      <w:tr w:rsidR="00114BB9" w14:paraId="06DD2669" w14:textId="77777777" w:rsidTr="00114BB9">
        <w:tc>
          <w:tcPr>
            <w:tcW w:w="4111" w:type="dxa"/>
            <w:tcBorders>
              <w:top w:val="single" w:sz="4" w:space="0" w:color="auto"/>
              <w:left w:val="single" w:sz="4" w:space="0" w:color="auto"/>
              <w:bottom w:val="single" w:sz="4" w:space="0" w:color="auto"/>
              <w:right w:val="single" w:sz="4" w:space="0" w:color="auto"/>
            </w:tcBorders>
            <w:hideMark/>
          </w:tcPr>
          <w:p w14:paraId="37A5C33C" w14:textId="77777777" w:rsidR="00114BB9" w:rsidRDefault="00114BB9" w:rsidP="005C3AC9">
            <w:pPr>
              <w:pStyle w:val="Bezproreda"/>
              <w:rPr>
                <w:b/>
                <w:sz w:val="24"/>
                <w:szCs w:val="24"/>
                <w:lang w:val="en-US"/>
              </w:rPr>
            </w:pPr>
            <w:r>
              <w:rPr>
                <w:sz w:val="24"/>
                <w:szCs w:val="24"/>
                <w:lang w:val="en-US"/>
              </w:rPr>
              <w:t xml:space="preserve">Plan the internal resources e.g. teachers to intended learning outcome and to student population </w:t>
            </w:r>
          </w:p>
        </w:tc>
        <w:tc>
          <w:tcPr>
            <w:tcW w:w="1418" w:type="dxa"/>
            <w:tcBorders>
              <w:top w:val="single" w:sz="4" w:space="0" w:color="auto"/>
              <w:left w:val="single" w:sz="4" w:space="0" w:color="auto"/>
              <w:bottom w:val="single" w:sz="4" w:space="0" w:color="auto"/>
              <w:right w:val="single" w:sz="4" w:space="0" w:color="auto"/>
            </w:tcBorders>
            <w:vAlign w:val="center"/>
          </w:tcPr>
          <w:p w14:paraId="6D3FB6BA" w14:textId="77777777" w:rsidR="00114BB9" w:rsidRPr="00114BB9" w:rsidRDefault="00114BB9" w:rsidP="005C3AC9">
            <w:pPr>
              <w:pStyle w:val="Bezproreda"/>
              <w:jc w:val="center"/>
              <w:rPr>
                <w:lang w:val="hr-HR"/>
              </w:rPr>
            </w:pPr>
            <w:r>
              <w:rPr>
                <w:lang w:val="hr-HR"/>
              </w:rPr>
              <w:t>2</w:t>
            </w:r>
          </w:p>
        </w:tc>
        <w:tc>
          <w:tcPr>
            <w:tcW w:w="1275" w:type="dxa"/>
            <w:tcBorders>
              <w:top w:val="single" w:sz="4" w:space="0" w:color="auto"/>
              <w:left w:val="single" w:sz="4" w:space="0" w:color="auto"/>
              <w:bottom w:val="single" w:sz="4" w:space="0" w:color="auto"/>
              <w:right w:val="single" w:sz="4" w:space="0" w:color="auto"/>
            </w:tcBorders>
            <w:vAlign w:val="center"/>
          </w:tcPr>
          <w:p w14:paraId="4051E6EB" w14:textId="77777777" w:rsidR="00114BB9" w:rsidRPr="00114BB9" w:rsidRDefault="00114BB9" w:rsidP="005C3AC9">
            <w:pPr>
              <w:pStyle w:val="Bezproreda"/>
              <w:jc w:val="center"/>
              <w:rPr>
                <w:lang w:val="hr-HR"/>
              </w:rPr>
            </w:pPr>
            <w:r>
              <w:rPr>
                <w:lang w:val="hr-HR"/>
              </w:rPr>
              <w:t>2</w:t>
            </w:r>
          </w:p>
        </w:tc>
        <w:tc>
          <w:tcPr>
            <w:tcW w:w="1276" w:type="dxa"/>
            <w:tcBorders>
              <w:top w:val="single" w:sz="4" w:space="0" w:color="auto"/>
              <w:left w:val="single" w:sz="4" w:space="0" w:color="auto"/>
              <w:bottom w:val="single" w:sz="4" w:space="0" w:color="auto"/>
              <w:right w:val="single" w:sz="4" w:space="0" w:color="auto"/>
            </w:tcBorders>
            <w:vAlign w:val="center"/>
          </w:tcPr>
          <w:p w14:paraId="2114AE33" w14:textId="77777777" w:rsidR="00114BB9" w:rsidRPr="00114BB9" w:rsidRDefault="00114BB9" w:rsidP="005C3AC9">
            <w:pPr>
              <w:pStyle w:val="Bezproreda"/>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316B926D" w14:textId="77777777" w:rsidR="00114BB9" w:rsidRPr="00114BB9" w:rsidRDefault="00114BB9" w:rsidP="005C3AC9">
            <w:pPr>
              <w:pStyle w:val="Bezproreda"/>
              <w:jc w:val="center"/>
              <w:rPr>
                <w:lang w:val="hr-HR"/>
              </w:rPr>
            </w:pPr>
            <w:r>
              <w:rPr>
                <w:lang w:val="hr-HR"/>
              </w:rPr>
              <w:t>1</w:t>
            </w:r>
          </w:p>
        </w:tc>
      </w:tr>
    </w:tbl>
    <w:p w14:paraId="12790A9D" w14:textId="77777777" w:rsidR="004806C9" w:rsidRDefault="004806C9" w:rsidP="00B83855">
      <w:pPr>
        <w:rPr>
          <w:rFonts w:ascii="Times New Roman" w:eastAsia="Times New Roman" w:hAnsi="Times New Roman" w:cs="Times New Roman"/>
          <w:b/>
          <w:sz w:val="24"/>
          <w:szCs w:val="24"/>
          <w:lang w:val="hr-HR" w:eastAsia="nl-NL"/>
        </w:rPr>
      </w:pPr>
    </w:p>
    <w:p w14:paraId="162C6E71" w14:textId="4319E151" w:rsidR="004806C9" w:rsidRDefault="004806C9" w:rsidP="004806C9">
      <w:pPr>
        <w:jc w:val="both"/>
        <w:rPr>
          <w:rFonts w:ascii="Times New Roman" w:eastAsia="Times New Roman" w:hAnsi="Times New Roman" w:cs="Times New Roman"/>
          <w:sz w:val="24"/>
          <w:szCs w:val="24"/>
          <w:lang w:val="hr-HR" w:eastAsia="nl-NL"/>
        </w:rPr>
      </w:pPr>
      <w:r w:rsidRPr="004806C9">
        <w:rPr>
          <w:rFonts w:ascii="Times New Roman" w:eastAsia="Times New Roman" w:hAnsi="Times New Roman" w:cs="Times New Roman"/>
          <w:b/>
          <w:sz w:val="22"/>
          <w:szCs w:val="24"/>
          <w:lang w:val="hr-HR" w:eastAsia="nl-NL"/>
        </w:rPr>
        <w:t>Conclusion:</w:t>
      </w:r>
      <w:r w:rsidR="00B83855" w:rsidRPr="004806C9">
        <w:rPr>
          <w:rFonts w:ascii="Times New Roman" w:eastAsia="Times New Roman" w:hAnsi="Times New Roman" w:cs="Times New Roman"/>
          <w:b/>
          <w:sz w:val="24"/>
          <w:szCs w:val="24"/>
          <w:lang w:val="hr-HR" w:eastAsia="nl-NL"/>
        </w:rPr>
        <w:t xml:space="preserve"> </w:t>
      </w:r>
      <w:r w:rsidRPr="004806C9">
        <w:rPr>
          <w:rFonts w:ascii="Times New Roman" w:eastAsia="Times New Roman" w:hAnsi="Times New Roman" w:cs="Times New Roman"/>
          <w:sz w:val="24"/>
          <w:szCs w:val="24"/>
          <w:lang w:val="hr-HR" w:eastAsia="nl-NL"/>
        </w:rPr>
        <w:t>Most of the proposed planned indicators are used among the respondents of which the last two indicators are not fully used.</w:t>
      </w:r>
    </w:p>
    <w:p w14:paraId="445024D7" w14:textId="77777777" w:rsidR="004806C9" w:rsidRPr="004806C9" w:rsidRDefault="004806C9" w:rsidP="004806C9">
      <w:pPr>
        <w:jc w:val="both"/>
        <w:rPr>
          <w:rFonts w:ascii="Times New Roman" w:eastAsia="Times New Roman" w:hAnsi="Times New Roman" w:cs="Times New Roman"/>
          <w:sz w:val="24"/>
          <w:szCs w:val="24"/>
          <w:lang w:val="hr-HR" w:eastAsia="nl-NL"/>
        </w:rPr>
      </w:pPr>
    </w:p>
    <w:p w14:paraId="1EF7475D" w14:textId="563473F6" w:rsidR="00AA55AF" w:rsidRDefault="00AA55AF" w:rsidP="004806C9">
      <w:pPr>
        <w:rPr>
          <w:rFonts w:ascii="Times New Roman" w:eastAsia="Times New Roman" w:hAnsi="Times New Roman" w:cs="Times New Roman"/>
          <w:b/>
          <w:sz w:val="24"/>
          <w:szCs w:val="24"/>
          <w:lang w:val="hr-HR" w:eastAsia="nl-NL"/>
        </w:rPr>
      </w:pPr>
      <w:r>
        <w:rPr>
          <w:rFonts w:ascii="Times New Roman" w:eastAsia="Times New Roman" w:hAnsi="Times New Roman" w:cs="Times New Roman"/>
          <w:b/>
          <w:sz w:val="24"/>
          <w:szCs w:val="24"/>
          <w:lang w:val="hr-HR" w:eastAsia="nl-NL"/>
        </w:rPr>
        <w:t xml:space="preserve">Table 2.: </w:t>
      </w:r>
      <w:proofErr w:type="gramStart"/>
      <w:r w:rsidR="004806C9">
        <w:rPr>
          <w:rFonts w:eastAsiaTheme="minorHAnsi"/>
          <w:b/>
          <w:sz w:val="24"/>
          <w:szCs w:val="24"/>
          <w:lang w:val="en-US"/>
        </w:rPr>
        <w:t xml:space="preserve">Implementation  </w:t>
      </w:r>
      <w:r w:rsidRPr="00114BB9">
        <w:rPr>
          <w:rFonts w:eastAsiaTheme="minorHAnsi"/>
          <w:b/>
          <w:sz w:val="24"/>
          <w:szCs w:val="24"/>
          <w:lang w:val="en-US"/>
        </w:rPr>
        <w:t>descriptors</w:t>
      </w:r>
      <w:proofErr w:type="gramEnd"/>
    </w:p>
    <w:tbl>
      <w:tblPr>
        <w:tblStyle w:val="TableGrid4"/>
        <w:tblW w:w="0" w:type="auto"/>
        <w:tblInd w:w="108" w:type="dxa"/>
        <w:tblLayout w:type="fixed"/>
        <w:tblLook w:val="04A0" w:firstRow="1" w:lastRow="0" w:firstColumn="1" w:lastColumn="0" w:noHBand="0" w:noVBand="1"/>
      </w:tblPr>
      <w:tblGrid>
        <w:gridCol w:w="4111"/>
        <w:gridCol w:w="1418"/>
        <w:gridCol w:w="1275"/>
        <w:gridCol w:w="1276"/>
        <w:gridCol w:w="1383"/>
      </w:tblGrid>
      <w:tr w:rsidR="00114BB9" w:rsidRPr="00114BB9" w14:paraId="11FE4D28" w14:textId="77777777" w:rsidTr="005C3AC9">
        <w:trPr>
          <w:tblHeader/>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0F797349" w14:textId="77777777" w:rsidR="00114BB9" w:rsidRPr="00114BB9" w:rsidRDefault="00114BB9" w:rsidP="00114BB9">
            <w:pPr>
              <w:jc w:val="center"/>
              <w:rPr>
                <w:b/>
                <w:sz w:val="24"/>
                <w:szCs w:val="24"/>
                <w:lang w:val="en-US"/>
              </w:rPr>
            </w:pPr>
            <w:r w:rsidRPr="00114BB9">
              <w:rPr>
                <w:b/>
                <w:sz w:val="24"/>
                <w:szCs w:val="24"/>
                <w:lang w:val="en-US"/>
              </w:rPr>
              <w:t>Implementation  descriptors</w:t>
            </w:r>
          </w:p>
        </w:tc>
        <w:tc>
          <w:tcPr>
            <w:tcW w:w="5352" w:type="dxa"/>
            <w:gridSpan w:val="4"/>
            <w:tcBorders>
              <w:top w:val="single" w:sz="4" w:space="0" w:color="auto"/>
              <w:left w:val="single" w:sz="4" w:space="0" w:color="auto"/>
              <w:bottom w:val="single" w:sz="4" w:space="0" w:color="auto"/>
              <w:right w:val="single" w:sz="4" w:space="0" w:color="auto"/>
            </w:tcBorders>
            <w:vAlign w:val="center"/>
            <w:hideMark/>
          </w:tcPr>
          <w:p w14:paraId="41486959" w14:textId="77777777" w:rsidR="00114BB9" w:rsidRPr="00114BB9" w:rsidRDefault="00114BB9" w:rsidP="00114BB9">
            <w:pPr>
              <w:jc w:val="center"/>
              <w:rPr>
                <w:b/>
                <w:sz w:val="24"/>
                <w:szCs w:val="24"/>
                <w:lang w:val="en-US"/>
              </w:rPr>
            </w:pPr>
            <w:r w:rsidRPr="00114BB9">
              <w:rPr>
                <w:b/>
                <w:sz w:val="24"/>
                <w:szCs w:val="24"/>
                <w:lang w:val="en-US"/>
              </w:rPr>
              <w:t>Used yes - no</w:t>
            </w:r>
          </w:p>
        </w:tc>
      </w:tr>
      <w:tr w:rsidR="00114BB9" w:rsidRPr="00114BB9" w14:paraId="710CC903" w14:textId="77777777" w:rsidTr="005C3AC9">
        <w:trPr>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63E2B87E" w14:textId="77777777" w:rsidR="00114BB9" w:rsidRPr="00114BB9" w:rsidRDefault="00114BB9" w:rsidP="00114BB9">
            <w:pPr>
              <w:rPr>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BCCA620" w14:textId="77777777" w:rsidR="00114BB9" w:rsidRPr="00114BB9" w:rsidRDefault="00114BB9" w:rsidP="00114BB9">
            <w:pPr>
              <w:jc w:val="center"/>
              <w:rPr>
                <w:b/>
                <w:sz w:val="24"/>
                <w:szCs w:val="24"/>
                <w:lang w:val="ru-RU"/>
              </w:rPr>
            </w:pPr>
            <w:r w:rsidRPr="00114BB9">
              <w:rPr>
                <w:b/>
                <w:sz w:val="24"/>
                <w:szCs w:val="24"/>
                <w:lang w:val="ru-RU"/>
              </w:rPr>
              <w:t>Used</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0DBFC3" w14:textId="77777777" w:rsidR="00114BB9" w:rsidRPr="00114BB9" w:rsidRDefault="00114BB9" w:rsidP="00114BB9">
            <w:pPr>
              <w:jc w:val="center"/>
              <w:rPr>
                <w:b/>
                <w:sz w:val="24"/>
                <w:szCs w:val="24"/>
                <w:lang w:val="en-US"/>
              </w:rPr>
            </w:pPr>
            <w:r w:rsidRPr="00114BB9">
              <w:rPr>
                <w:b/>
                <w:sz w:val="24"/>
                <w:szCs w:val="24"/>
                <w:lang w:val="en-US"/>
              </w:rPr>
              <w:t>Not in the proper amount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828723" w14:textId="77777777" w:rsidR="00114BB9" w:rsidRPr="00114BB9" w:rsidRDefault="00114BB9" w:rsidP="00114BB9">
            <w:pPr>
              <w:jc w:val="center"/>
              <w:rPr>
                <w:b/>
                <w:sz w:val="24"/>
                <w:szCs w:val="24"/>
                <w:lang w:val="ru-RU"/>
              </w:rPr>
            </w:pPr>
            <w:r w:rsidRPr="00114BB9">
              <w:rPr>
                <w:b/>
                <w:sz w:val="24"/>
                <w:szCs w:val="24"/>
                <w:lang w:val="en-US"/>
              </w:rPr>
              <w:t>N</w:t>
            </w:r>
            <w:r w:rsidRPr="00114BB9">
              <w:rPr>
                <w:b/>
                <w:sz w:val="24"/>
                <w:szCs w:val="24"/>
                <w:lang w:val="ru-RU"/>
              </w:rPr>
              <w:t>ot applicable</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98727C1" w14:textId="77777777" w:rsidR="00114BB9" w:rsidRPr="00114BB9" w:rsidRDefault="00114BB9" w:rsidP="00114BB9">
            <w:pPr>
              <w:jc w:val="center"/>
              <w:rPr>
                <w:b/>
                <w:sz w:val="24"/>
                <w:szCs w:val="24"/>
                <w:lang w:val="ru-RU"/>
              </w:rPr>
            </w:pPr>
            <w:r w:rsidRPr="00114BB9">
              <w:rPr>
                <w:b/>
                <w:sz w:val="24"/>
                <w:szCs w:val="24"/>
                <w:lang w:val="ru-RU"/>
              </w:rPr>
              <w:t>Difficult to answer</w:t>
            </w:r>
          </w:p>
        </w:tc>
      </w:tr>
      <w:tr w:rsidR="00114BB9" w:rsidRPr="00114BB9" w14:paraId="1D0D951F" w14:textId="77777777" w:rsidTr="00114BB9">
        <w:tc>
          <w:tcPr>
            <w:tcW w:w="4111" w:type="dxa"/>
            <w:tcBorders>
              <w:top w:val="single" w:sz="4" w:space="0" w:color="auto"/>
              <w:left w:val="single" w:sz="4" w:space="0" w:color="auto"/>
              <w:bottom w:val="single" w:sz="4" w:space="0" w:color="auto"/>
              <w:right w:val="single" w:sz="4" w:space="0" w:color="auto"/>
            </w:tcBorders>
            <w:hideMark/>
          </w:tcPr>
          <w:p w14:paraId="1288773F" w14:textId="77777777" w:rsidR="00114BB9" w:rsidRPr="00114BB9" w:rsidRDefault="00114BB9" w:rsidP="00114BB9">
            <w:pPr>
              <w:rPr>
                <w:b/>
                <w:sz w:val="24"/>
                <w:szCs w:val="24"/>
                <w:lang w:val="en-US"/>
              </w:rPr>
            </w:pPr>
            <w:r w:rsidRPr="00114BB9">
              <w:rPr>
                <w:sz w:val="24"/>
                <w:szCs w:val="24"/>
                <w:lang w:val="en-GB"/>
              </w:rPr>
              <w:t>Run courses according to syllabus / set procedures</w:t>
            </w:r>
          </w:p>
        </w:tc>
        <w:tc>
          <w:tcPr>
            <w:tcW w:w="1418" w:type="dxa"/>
            <w:tcBorders>
              <w:top w:val="single" w:sz="4" w:space="0" w:color="auto"/>
              <w:left w:val="single" w:sz="4" w:space="0" w:color="auto"/>
              <w:bottom w:val="single" w:sz="4" w:space="0" w:color="auto"/>
              <w:right w:val="single" w:sz="4" w:space="0" w:color="auto"/>
            </w:tcBorders>
            <w:vAlign w:val="center"/>
          </w:tcPr>
          <w:p w14:paraId="185368CE" w14:textId="77777777" w:rsidR="00114BB9" w:rsidRPr="00114BB9" w:rsidRDefault="00114BB9" w:rsidP="00114BB9">
            <w:pPr>
              <w:jc w:val="center"/>
              <w:rPr>
                <w:lang w:val="hr-HR"/>
              </w:rPr>
            </w:pPr>
            <w:r>
              <w:rPr>
                <w:lang w:val="hr-HR"/>
              </w:rPr>
              <w:t>4</w:t>
            </w:r>
          </w:p>
        </w:tc>
        <w:tc>
          <w:tcPr>
            <w:tcW w:w="1275" w:type="dxa"/>
            <w:tcBorders>
              <w:top w:val="single" w:sz="4" w:space="0" w:color="auto"/>
              <w:left w:val="single" w:sz="4" w:space="0" w:color="auto"/>
              <w:bottom w:val="single" w:sz="4" w:space="0" w:color="auto"/>
              <w:right w:val="single" w:sz="4" w:space="0" w:color="auto"/>
            </w:tcBorders>
            <w:vAlign w:val="center"/>
          </w:tcPr>
          <w:p w14:paraId="52E87429" w14:textId="77777777" w:rsidR="00114BB9" w:rsidRPr="00114BB9" w:rsidRDefault="00114BB9" w:rsidP="00114BB9">
            <w:pPr>
              <w:jc w:val="center"/>
              <w:rPr>
                <w:lang w:val="hr-HR"/>
              </w:rPr>
            </w:pPr>
            <w:r>
              <w:rPr>
                <w:lang w:val="hr-HR"/>
              </w:rPr>
              <w:t>0</w:t>
            </w:r>
          </w:p>
        </w:tc>
        <w:tc>
          <w:tcPr>
            <w:tcW w:w="1276" w:type="dxa"/>
            <w:tcBorders>
              <w:top w:val="single" w:sz="4" w:space="0" w:color="auto"/>
              <w:left w:val="single" w:sz="4" w:space="0" w:color="auto"/>
              <w:bottom w:val="single" w:sz="4" w:space="0" w:color="auto"/>
              <w:right w:val="single" w:sz="4" w:space="0" w:color="auto"/>
            </w:tcBorders>
            <w:vAlign w:val="center"/>
          </w:tcPr>
          <w:p w14:paraId="3ABD341E" w14:textId="77777777" w:rsidR="00114BB9" w:rsidRPr="00114BB9" w:rsidRDefault="00114BB9" w:rsidP="00114BB9">
            <w:pPr>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078539F8" w14:textId="77777777" w:rsidR="00114BB9" w:rsidRPr="00114BB9" w:rsidRDefault="00114BB9" w:rsidP="00114BB9">
            <w:pPr>
              <w:jc w:val="center"/>
              <w:rPr>
                <w:lang w:val="hr-HR"/>
              </w:rPr>
            </w:pPr>
            <w:r>
              <w:rPr>
                <w:lang w:val="hr-HR"/>
              </w:rPr>
              <w:t>1</w:t>
            </w:r>
          </w:p>
        </w:tc>
      </w:tr>
      <w:tr w:rsidR="00114BB9" w:rsidRPr="00114BB9" w14:paraId="5FD87DC1" w14:textId="77777777" w:rsidTr="00114BB9">
        <w:tc>
          <w:tcPr>
            <w:tcW w:w="4111" w:type="dxa"/>
            <w:tcBorders>
              <w:top w:val="single" w:sz="4" w:space="0" w:color="auto"/>
              <w:left w:val="single" w:sz="4" w:space="0" w:color="auto"/>
              <w:bottom w:val="single" w:sz="4" w:space="0" w:color="auto"/>
              <w:right w:val="single" w:sz="4" w:space="0" w:color="auto"/>
            </w:tcBorders>
            <w:hideMark/>
          </w:tcPr>
          <w:p w14:paraId="2D1E7851" w14:textId="77777777" w:rsidR="00114BB9" w:rsidRPr="00114BB9" w:rsidRDefault="00114BB9" w:rsidP="00114BB9">
            <w:pPr>
              <w:rPr>
                <w:b/>
                <w:sz w:val="24"/>
                <w:szCs w:val="24"/>
                <w:lang w:val="en-GB"/>
              </w:rPr>
            </w:pPr>
            <w:r w:rsidRPr="00114BB9">
              <w:rPr>
                <w:sz w:val="24"/>
                <w:szCs w:val="24"/>
                <w:lang w:val="en-GB"/>
              </w:rPr>
              <w:t>Have internal standardized procedures for QA</w:t>
            </w:r>
          </w:p>
        </w:tc>
        <w:tc>
          <w:tcPr>
            <w:tcW w:w="1418" w:type="dxa"/>
            <w:tcBorders>
              <w:top w:val="single" w:sz="4" w:space="0" w:color="auto"/>
              <w:left w:val="single" w:sz="4" w:space="0" w:color="auto"/>
              <w:bottom w:val="single" w:sz="4" w:space="0" w:color="auto"/>
              <w:right w:val="single" w:sz="4" w:space="0" w:color="auto"/>
            </w:tcBorders>
            <w:vAlign w:val="center"/>
          </w:tcPr>
          <w:p w14:paraId="04FA7BCB" w14:textId="77777777" w:rsidR="00114BB9" w:rsidRPr="00114BB9" w:rsidRDefault="00114BB9" w:rsidP="00114BB9">
            <w:pPr>
              <w:jc w:val="center"/>
              <w:rPr>
                <w:lang w:val="hr-HR"/>
              </w:rPr>
            </w:pPr>
            <w:r>
              <w:rPr>
                <w:lang w:val="hr-HR"/>
              </w:rPr>
              <w:t>4</w:t>
            </w:r>
          </w:p>
        </w:tc>
        <w:tc>
          <w:tcPr>
            <w:tcW w:w="1275" w:type="dxa"/>
            <w:tcBorders>
              <w:top w:val="single" w:sz="4" w:space="0" w:color="auto"/>
              <w:left w:val="single" w:sz="4" w:space="0" w:color="auto"/>
              <w:bottom w:val="single" w:sz="4" w:space="0" w:color="auto"/>
              <w:right w:val="single" w:sz="4" w:space="0" w:color="auto"/>
            </w:tcBorders>
            <w:vAlign w:val="center"/>
          </w:tcPr>
          <w:p w14:paraId="186BCF59" w14:textId="77777777" w:rsidR="00114BB9" w:rsidRPr="00114BB9" w:rsidRDefault="00114BB9" w:rsidP="00114BB9">
            <w:pPr>
              <w:jc w:val="center"/>
              <w:rPr>
                <w:lang w:val="hr-HR"/>
              </w:rPr>
            </w:pPr>
            <w:r>
              <w:rPr>
                <w:lang w:val="hr-HR"/>
              </w:rPr>
              <w:t>0</w:t>
            </w:r>
          </w:p>
        </w:tc>
        <w:tc>
          <w:tcPr>
            <w:tcW w:w="1276" w:type="dxa"/>
            <w:tcBorders>
              <w:top w:val="single" w:sz="4" w:space="0" w:color="auto"/>
              <w:left w:val="single" w:sz="4" w:space="0" w:color="auto"/>
              <w:bottom w:val="single" w:sz="4" w:space="0" w:color="auto"/>
              <w:right w:val="single" w:sz="4" w:space="0" w:color="auto"/>
            </w:tcBorders>
            <w:vAlign w:val="center"/>
          </w:tcPr>
          <w:p w14:paraId="7AFE5070" w14:textId="77777777" w:rsidR="00114BB9" w:rsidRPr="00114BB9" w:rsidRDefault="00114BB9" w:rsidP="00114BB9">
            <w:pPr>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0960C0FE" w14:textId="77777777" w:rsidR="00114BB9" w:rsidRPr="00114BB9" w:rsidRDefault="00114BB9" w:rsidP="00114BB9">
            <w:pPr>
              <w:jc w:val="center"/>
              <w:rPr>
                <w:lang w:val="hr-HR"/>
              </w:rPr>
            </w:pPr>
            <w:r>
              <w:rPr>
                <w:lang w:val="hr-HR"/>
              </w:rPr>
              <w:t>1</w:t>
            </w:r>
          </w:p>
        </w:tc>
      </w:tr>
      <w:tr w:rsidR="00114BB9" w:rsidRPr="00114BB9" w14:paraId="6F4AB982" w14:textId="77777777" w:rsidTr="00114BB9">
        <w:tc>
          <w:tcPr>
            <w:tcW w:w="4111" w:type="dxa"/>
            <w:tcBorders>
              <w:top w:val="single" w:sz="4" w:space="0" w:color="auto"/>
              <w:left w:val="single" w:sz="4" w:space="0" w:color="auto"/>
              <w:bottom w:val="single" w:sz="4" w:space="0" w:color="auto"/>
              <w:right w:val="single" w:sz="4" w:space="0" w:color="auto"/>
            </w:tcBorders>
            <w:hideMark/>
          </w:tcPr>
          <w:p w14:paraId="0F5D38C5" w14:textId="77777777" w:rsidR="00114BB9" w:rsidRPr="00114BB9" w:rsidRDefault="00114BB9" w:rsidP="00114BB9">
            <w:pPr>
              <w:rPr>
                <w:sz w:val="24"/>
                <w:szCs w:val="24"/>
                <w:lang w:val="en-GB"/>
              </w:rPr>
            </w:pPr>
            <w:r w:rsidRPr="00114BB9">
              <w:rPr>
                <w:sz w:val="24"/>
                <w:szCs w:val="24"/>
                <w:lang w:val="en-GB"/>
              </w:rPr>
              <w:t>Have formulated indicators for success (completion rate, placement rate in related jobs, utilisation of acquired skills, % of drop-out, % of unemployment)</w:t>
            </w:r>
          </w:p>
        </w:tc>
        <w:tc>
          <w:tcPr>
            <w:tcW w:w="1418" w:type="dxa"/>
            <w:tcBorders>
              <w:top w:val="single" w:sz="4" w:space="0" w:color="auto"/>
              <w:left w:val="single" w:sz="4" w:space="0" w:color="auto"/>
              <w:bottom w:val="single" w:sz="4" w:space="0" w:color="auto"/>
              <w:right w:val="single" w:sz="4" w:space="0" w:color="auto"/>
            </w:tcBorders>
            <w:vAlign w:val="center"/>
          </w:tcPr>
          <w:p w14:paraId="0657A760" w14:textId="77777777" w:rsidR="00114BB9" w:rsidRPr="00114BB9" w:rsidRDefault="00114BB9" w:rsidP="00114BB9">
            <w:pPr>
              <w:jc w:val="center"/>
              <w:rPr>
                <w:lang w:val="hr-HR"/>
              </w:rPr>
            </w:pPr>
            <w:r>
              <w:rPr>
                <w:lang w:val="hr-HR"/>
              </w:rPr>
              <w:t>4</w:t>
            </w:r>
          </w:p>
        </w:tc>
        <w:tc>
          <w:tcPr>
            <w:tcW w:w="1275" w:type="dxa"/>
            <w:tcBorders>
              <w:top w:val="single" w:sz="4" w:space="0" w:color="auto"/>
              <w:left w:val="single" w:sz="4" w:space="0" w:color="auto"/>
              <w:bottom w:val="single" w:sz="4" w:space="0" w:color="auto"/>
              <w:right w:val="single" w:sz="4" w:space="0" w:color="auto"/>
            </w:tcBorders>
            <w:vAlign w:val="center"/>
          </w:tcPr>
          <w:p w14:paraId="6BBCBE20" w14:textId="77777777" w:rsidR="00114BB9" w:rsidRPr="00114BB9" w:rsidRDefault="00114BB9" w:rsidP="00114BB9">
            <w:pPr>
              <w:jc w:val="center"/>
              <w:rPr>
                <w:lang w:val="hr-HR"/>
              </w:rPr>
            </w:pPr>
            <w:r>
              <w:rPr>
                <w:lang w:val="hr-HR"/>
              </w:rPr>
              <w:t>0</w:t>
            </w:r>
          </w:p>
        </w:tc>
        <w:tc>
          <w:tcPr>
            <w:tcW w:w="1276" w:type="dxa"/>
            <w:tcBorders>
              <w:top w:val="single" w:sz="4" w:space="0" w:color="auto"/>
              <w:left w:val="single" w:sz="4" w:space="0" w:color="auto"/>
              <w:bottom w:val="single" w:sz="4" w:space="0" w:color="auto"/>
              <w:right w:val="single" w:sz="4" w:space="0" w:color="auto"/>
            </w:tcBorders>
            <w:vAlign w:val="center"/>
          </w:tcPr>
          <w:p w14:paraId="42D6D0EE" w14:textId="77777777" w:rsidR="00114BB9" w:rsidRPr="00114BB9" w:rsidRDefault="00114BB9" w:rsidP="00114BB9">
            <w:pPr>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461A0550" w14:textId="77777777" w:rsidR="00114BB9" w:rsidRPr="00114BB9" w:rsidRDefault="00114BB9" w:rsidP="00114BB9">
            <w:pPr>
              <w:jc w:val="center"/>
              <w:rPr>
                <w:lang w:val="hr-HR"/>
              </w:rPr>
            </w:pPr>
            <w:r>
              <w:rPr>
                <w:lang w:val="hr-HR"/>
              </w:rPr>
              <w:t>1</w:t>
            </w:r>
          </w:p>
        </w:tc>
      </w:tr>
      <w:tr w:rsidR="00114BB9" w:rsidRPr="00114BB9" w14:paraId="04395979" w14:textId="77777777" w:rsidTr="00114BB9">
        <w:tc>
          <w:tcPr>
            <w:tcW w:w="4111" w:type="dxa"/>
            <w:tcBorders>
              <w:top w:val="single" w:sz="4" w:space="0" w:color="auto"/>
              <w:left w:val="single" w:sz="4" w:space="0" w:color="auto"/>
              <w:bottom w:val="single" w:sz="4" w:space="0" w:color="auto"/>
              <w:right w:val="single" w:sz="4" w:space="0" w:color="auto"/>
            </w:tcBorders>
            <w:hideMark/>
          </w:tcPr>
          <w:p w14:paraId="20BB9C33" w14:textId="77777777" w:rsidR="00114BB9" w:rsidRPr="00114BB9" w:rsidRDefault="00114BB9" w:rsidP="00114BB9">
            <w:pPr>
              <w:rPr>
                <w:b/>
                <w:sz w:val="24"/>
                <w:szCs w:val="24"/>
                <w:lang w:val="en-US"/>
              </w:rPr>
            </w:pPr>
            <w:r w:rsidRPr="00114BB9">
              <w:rPr>
                <w:sz w:val="24"/>
                <w:szCs w:val="24"/>
                <w:lang w:val="en-GB"/>
              </w:rPr>
              <w:t>Invest (appropriate) time and resources for the delivery</w:t>
            </w:r>
          </w:p>
        </w:tc>
        <w:tc>
          <w:tcPr>
            <w:tcW w:w="1418" w:type="dxa"/>
            <w:tcBorders>
              <w:top w:val="single" w:sz="4" w:space="0" w:color="auto"/>
              <w:left w:val="single" w:sz="4" w:space="0" w:color="auto"/>
              <w:bottom w:val="single" w:sz="4" w:space="0" w:color="auto"/>
              <w:right w:val="single" w:sz="4" w:space="0" w:color="auto"/>
            </w:tcBorders>
            <w:vAlign w:val="center"/>
          </w:tcPr>
          <w:p w14:paraId="586420A0" w14:textId="77777777" w:rsidR="00114BB9" w:rsidRPr="00114BB9" w:rsidRDefault="00114BB9" w:rsidP="00114BB9">
            <w:pPr>
              <w:jc w:val="center"/>
              <w:rPr>
                <w:lang w:val="hr-HR"/>
              </w:rPr>
            </w:pPr>
            <w:r>
              <w:rPr>
                <w:lang w:val="hr-HR"/>
              </w:rPr>
              <w:t>4</w:t>
            </w:r>
          </w:p>
        </w:tc>
        <w:tc>
          <w:tcPr>
            <w:tcW w:w="1275" w:type="dxa"/>
            <w:tcBorders>
              <w:top w:val="single" w:sz="4" w:space="0" w:color="auto"/>
              <w:left w:val="single" w:sz="4" w:space="0" w:color="auto"/>
              <w:bottom w:val="single" w:sz="4" w:space="0" w:color="auto"/>
              <w:right w:val="single" w:sz="4" w:space="0" w:color="auto"/>
            </w:tcBorders>
            <w:vAlign w:val="center"/>
          </w:tcPr>
          <w:p w14:paraId="14447AA3" w14:textId="77777777" w:rsidR="00114BB9" w:rsidRPr="00114BB9" w:rsidRDefault="00114BB9" w:rsidP="00114BB9">
            <w:pPr>
              <w:jc w:val="center"/>
              <w:rPr>
                <w:lang w:val="hr-HR"/>
              </w:rPr>
            </w:pPr>
            <w:r>
              <w:rPr>
                <w:lang w:val="hr-HR"/>
              </w:rPr>
              <w:t>0</w:t>
            </w:r>
          </w:p>
        </w:tc>
        <w:tc>
          <w:tcPr>
            <w:tcW w:w="1276" w:type="dxa"/>
            <w:tcBorders>
              <w:top w:val="single" w:sz="4" w:space="0" w:color="auto"/>
              <w:left w:val="single" w:sz="4" w:space="0" w:color="auto"/>
              <w:bottom w:val="single" w:sz="4" w:space="0" w:color="auto"/>
              <w:right w:val="single" w:sz="4" w:space="0" w:color="auto"/>
            </w:tcBorders>
            <w:vAlign w:val="center"/>
          </w:tcPr>
          <w:p w14:paraId="222170E5" w14:textId="77777777" w:rsidR="00114BB9" w:rsidRPr="00114BB9" w:rsidRDefault="00114BB9" w:rsidP="00114BB9">
            <w:pPr>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77F4C513" w14:textId="77777777" w:rsidR="00114BB9" w:rsidRPr="00114BB9" w:rsidRDefault="00114BB9" w:rsidP="00114BB9">
            <w:pPr>
              <w:jc w:val="center"/>
              <w:rPr>
                <w:lang w:val="hr-HR"/>
              </w:rPr>
            </w:pPr>
            <w:r>
              <w:rPr>
                <w:lang w:val="hr-HR"/>
              </w:rPr>
              <w:t>1</w:t>
            </w:r>
          </w:p>
        </w:tc>
      </w:tr>
      <w:tr w:rsidR="00114BB9" w:rsidRPr="00114BB9" w14:paraId="6C12F57F" w14:textId="77777777" w:rsidTr="00114BB9">
        <w:tc>
          <w:tcPr>
            <w:tcW w:w="4111" w:type="dxa"/>
            <w:tcBorders>
              <w:top w:val="single" w:sz="4" w:space="0" w:color="auto"/>
              <w:left w:val="single" w:sz="4" w:space="0" w:color="auto"/>
              <w:bottom w:val="single" w:sz="4" w:space="0" w:color="auto"/>
              <w:right w:val="single" w:sz="4" w:space="0" w:color="auto"/>
            </w:tcBorders>
            <w:hideMark/>
          </w:tcPr>
          <w:p w14:paraId="272A3C44" w14:textId="77777777" w:rsidR="00114BB9" w:rsidRPr="00114BB9" w:rsidRDefault="00114BB9" w:rsidP="00114BB9">
            <w:pPr>
              <w:rPr>
                <w:b/>
                <w:sz w:val="24"/>
                <w:szCs w:val="24"/>
                <w:lang w:val="en-US"/>
              </w:rPr>
            </w:pPr>
            <w:r w:rsidRPr="00114BB9">
              <w:rPr>
                <w:sz w:val="24"/>
                <w:szCs w:val="24"/>
                <w:lang w:val="en-GB"/>
              </w:rPr>
              <w:t>Secure internal cooperation.</w:t>
            </w:r>
          </w:p>
        </w:tc>
        <w:tc>
          <w:tcPr>
            <w:tcW w:w="1418" w:type="dxa"/>
            <w:tcBorders>
              <w:top w:val="single" w:sz="4" w:space="0" w:color="auto"/>
              <w:left w:val="single" w:sz="4" w:space="0" w:color="auto"/>
              <w:bottom w:val="single" w:sz="4" w:space="0" w:color="auto"/>
              <w:right w:val="single" w:sz="4" w:space="0" w:color="auto"/>
            </w:tcBorders>
            <w:vAlign w:val="center"/>
          </w:tcPr>
          <w:p w14:paraId="1A56D738" w14:textId="77777777" w:rsidR="00114BB9" w:rsidRPr="00114BB9" w:rsidRDefault="00114BB9" w:rsidP="00114BB9">
            <w:pPr>
              <w:jc w:val="center"/>
              <w:rPr>
                <w:lang w:val="hr-HR"/>
              </w:rPr>
            </w:pPr>
            <w:r>
              <w:rPr>
                <w:lang w:val="hr-HR"/>
              </w:rPr>
              <w:t>2</w:t>
            </w:r>
          </w:p>
        </w:tc>
        <w:tc>
          <w:tcPr>
            <w:tcW w:w="1275" w:type="dxa"/>
            <w:tcBorders>
              <w:top w:val="single" w:sz="4" w:space="0" w:color="auto"/>
              <w:left w:val="single" w:sz="4" w:space="0" w:color="auto"/>
              <w:bottom w:val="single" w:sz="4" w:space="0" w:color="auto"/>
              <w:right w:val="single" w:sz="4" w:space="0" w:color="auto"/>
            </w:tcBorders>
            <w:vAlign w:val="center"/>
          </w:tcPr>
          <w:p w14:paraId="108B4302" w14:textId="77777777" w:rsidR="00114BB9" w:rsidRPr="00114BB9" w:rsidRDefault="00114BB9" w:rsidP="00114BB9">
            <w:pPr>
              <w:jc w:val="center"/>
              <w:rPr>
                <w:lang w:val="hr-HR"/>
              </w:rPr>
            </w:pPr>
            <w:r>
              <w:rPr>
                <w:lang w:val="hr-HR"/>
              </w:rPr>
              <w:t>2</w:t>
            </w:r>
          </w:p>
        </w:tc>
        <w:tc>
          <w:tcPr>
            <w:tcW w:w="1276" w:type="dxa"/>
            <w:tcBorders>
              <w:top w:val="single" w:sz="4" w:space="0" w:color="auto"/>
              <w:left w:val="single" w:sz="4" w:space="0" w:color="auto"/>
              <w:bottom w:val="single" w:sz="4" w:space="0" w:color="auto"/>
              <w:right w:val="single" w:sz="4" w:space="0" w:color="auto"/>
            </w:tcBorders>
            <w:vAlign w:val="center"/>
          </w:tcPr>
          <w:p w14:paraId="49965807" w14:textId="77777777" w:rsidR="00114BB9" w:rsidRPr="00114BB9" w:rsidRDefault="00114BB9" w:rsidP="00114BB9">
            <w:pPr>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27BBD624" w14:textId="77777777" w:rsidR="00114BB9" w:rsidRPr="00114BB9" w:rsidRDefault="00114BB9" w:rsidP="00114BB9">
            <w:pPr>
              <w:jc w:val="center"/>
              <w:rPr>
                <w:lang w:val="hr-HR"/>
              </w:rPr>
            </w:pPr>
            <w:r>
              <w:rPr>
                <w:lang w:val="hr-HR"/>
              </w:rPr>
              <w:t>1</w:t>
            </w:r>
          </w:p>
        </w:tc>
      </w:tr>
    </w:tbl>
    <w:p w14:paraId="2E6101D9" w14:textId="77777777" w:rsidR="00114BB9" w:rsidRDefault="00114BB9" w:rsidP="00B87990">
      <w:pPr>
        <w:ind w:left="709" w:hanging="709"/>
        <w:rPr>
          <w:rFonts w:ascii="Times New Roman" w:eastAsia="Times New Roman" w:hAnsi="Times New Roman" w:cs="Times New Roman"/>
          <w:b/>
          <w:sz w:val="24"/>
          <w:szCs w:val="24"/>
          <w:lang w:val="hr-HR" w:eastAsia="nl-NL"/>
        </w:rPr>
      </w:pPr>
    </w:p>
    <w:p w14:paraId="6C2B0E24" w14:textId="77777777" w:rsidR="00BF7B42" w:rsidRDefault="004806C9" w:rsidP="004806C9">
      <w:pPr>
        <w:jc w:val="both"/>
        <w:rPr>
          <w:rFonts w:eastAsia="Times New Roman" w:cs="Times New Roman"/>
          <w:sz w:val="24"/>
          <w:szCs w:val="24"/>
          <w:lang w:val="hr-HR" w:eastAsia="nl-NL"/>
        </w:rPr>
      </w:pPr>
      <w:r>
        <w:rPr>
          <w:rFonts w:ascii="Times New Roman" w:eastAsia="Times New Roman" w:hAnsi="Times New Roman" w:cs="Times New Roman"/>
          <w:b/>
          <w:sz w:val="24"/>
          <w:szCs w:val="24"/>
          <w:lang w:val="hr-HR" w:eastAsia="nl-NL"/>
        </w:rPr>
        <w:t>C</w:t>
      </w:r>
      <w:r w:rsidRPr="004806C9">
        <w:rPr>
          <w:rFonts w:ascii="Times New Roman" w:eastAsia="Times New Roman" w:hAnsi="Times New Roman" w:cs="Times New Roman"/>
          <w:b/>
          <w:sz w:val="24"/>
          <w:szCs w:val="24"/>
          <w:lang w:val="hr-HR" w:eastAsia="nl-NL"/>
        </w:rPr>
        <w:t xml:space="preserve">onclusion: </w:t>
      </w:r>
      <w:r w:rsidRPr="004806C9">
        <w:rPr>
          <w:rFonts w:eastAsia="Times New Roman" w:cs="Times New Roman"/>
          <w:sz w:val="24"/>
          <w:szCs w:val="24"/>
          <w:lang w:val="hr-HR" w:eastAsia="nl-NL"/>
        </w:rPr>
        <w:t xml:space="preserve">All the proposed implementation indicators are used among the respondents of which </w:t>
      </w:r>
      <w:r w:rsidR="00BF7B42">
        <w:rPr>
          <w:rFonts w:eastAsia="Times New Roman" w:cs="Times New Roman"/>
          <w:sz w:val="24"/>
          <w:szCs w:val="24"/>
          <w:lang w:val="hr-HR" w:eastAsia="nl-NL"/>
        </w:rPr>
        <w:t>indicator</w:t>
      </w:r>
      <w:r w:rsidRPr="004806C9">
        <w:rPr>
          <w:rFonts w:eastAsia="Times New Roman" w:cs="Times New Roman"/>
          <w:sz w:val="24"/>
          <w:szCs w:val="24"/>
          <w:lang w:val="hr-HR" w:eastAsia="nl-NL"/>
        </w:rPr>
        <w:t xml:space="preserve"> of mutual security cooperation</w:t>
      </w:r>
      <w:r w:rsidR="00BF7B42">
        <w:rPr>
          <w:rFonts w:eastAsia="Times New Roman" w:cs="Times New Roman"/>
          <w:sz w:val="24"/>
          <w:szCs w:val="24"/>
          <w:lang w:val="hr-HR" w:eastAsia="nl-NL"/>
        </w:rPr>
        <w:t xml:space="preserve">is </w:t>
      </w:r>
      <w:r w:rsidRPr="004806C9">
        <w:rPr>
          <w:rFonts w:eastAsia="Times New Roman" w:cs="Times New Roman"/>
          <w:sz w:val="24"/>
          <w:szCs w:val="24"/>
          <w:lang w:val="hr-HR" w:eastAsia="nl-NL"/>
        </w:rPr>
        <w:t xml:space="preserve"> underutilized in two subjects.</w:t>
      </w:r>
    </w:p>
    <w:p w14:paraId="53C8D7D6" w14:textId="77777777" w:rsidR="00BF7B42" w:rsidRDefault="00BF7B42" w:rsidP="004806C9">
      <w:pPr>
        <w:jc w:val="both"/>
        <w:rPr>
          <w:rFonts w:eastAsia="Times New Roman" w:cs="Times New Roman"/>
          <w:sz w:val="24"/>
          <w:szCs w:val="24"/>
          <w:lang w:val="hr-HR" w:eastAsia="nl-NL"/>
        </w:rPr>
      </w:pPr>
    </w:p>
    <w:p w14:paraId="788A77E9" w14:textId="4ACA73CA" w:rsidR="00AA55AF" w:rsidRPr="00BF7B42" w:rsidRDefault="00AA55AF" w:rsidP="004806C9">
      <w:pPr>
        <w:jc w:val="both"/>
        <w:rPr>
          <w:rFonts w:eastAsia="Times New Roman" w:cs="Times New Roman"/>
          <w:b/>
          <w:sz w:val="24"/>
          <w:szCs w:val="24"/>
          <w:lang w:val="hr-HR" w:eastAsia="nl-NL"/>
        </w:rPr>
      </w:pPr>
      <w:r w:rsidRPr="00BF7B42">
        <w:rPr>
          <w:rFonts w:eastAsia="Times New Roman" w:cs="Times New Roman"/>
          <w:b/>
          <w:sz w:val="24"/>
          <w:szCs w:val="24"/>
          <w:lang w:val="hr-HR" w:eastAsia="nl-NL"/>
        </w:rPr>
        <w:t xml:space="preserve">Table 3.: </w:t>
      </w:r>
      <w:r w:rsidRPr="00BF7B42">
        <w:rPr>
          <w:rFonts w:eastAsiaTheme="minorHAnsi"/>
          <w:b/>
          <w:sz w:val="24"/>
          <w:szCs w:val="24"/>
          <w:lang w:val="en-US"/>
        </w:rPr>
        <w:t>Evaluation descriptors</w:t>
      </w:r>
    </w:p>
    <w:tbl>
      <w:tblPr>
        <w:tblStyle w:val="TableGrid4"/>
        <w:tblW w:w="9463" w:type="dxa"/>
        <w:tblInd w:w="108" w:type="dxa"/>
        <w:tblLayout w:type="fixed"/>
        <w:tblLook w:val="04A0" w:firstRow="1" w:lastRow="0" w:firstColumn="1" w:lastColumn="0" w:noHBand="0" w:noVBand="1"/>
      </w:tblPr>
      <w:tblGrid>
        <w:gridCol w:w="4111"/>
        <w:gridCol w:w="1418"/>
        <w:gridCol w:w="1275"/>
        <w:gridCol w:w="1276"/>
        <w:gridCol w:w="1383"/>
      </w:tblGrid>
      <w:tr w:rsidR="00CF02EF" w:rsidRPr="00114BB9" w14:paraId="5BAB1F0A" w14:textId="77777777" w:rsidTr="00CF02EF">
        <w:trPr>
          <w:tblHeader/>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73271F1A" w14:textId="77777777" w:rsidR="00CF02EF" w:rsidRPr="00114BB9" w:rsidRDefault="00CF02EF" w:rsidP="005C3AC9">
            <w:pPr>
              <w:jc w:val="center"/>
              <w:rPr>
                <w:b/>
                <w:sz w:val="24"/>
                <w:szCs w:val="24"/>
                <w:lang w:val="en-US"/>
              </w:rPr>
            </w:pPr>
            <w:r w:rsidRPr="007D449A">
              <w:rPr>
                <w:b/>
                <w:sz w:val="24"/>
                <w:szCs w:val="24"/>
                <w:lang w:val="en-US"/>
              </w:rPr>
              <w:t>Evaluation descriptors</w:t>
            </w:r>
          </w:p>
        </w:tc>
        <w:tc>
          <w:tcPr>
            <w:tcW w:w="5352" w:type="dxa"/>
            <w:gridSpan w:val="4"/>
            <w:tcBorders>
              <w:top w:val="single" w:sz="4" w:space="0" w:color="auto"/>
              <w:left w:val="single" w:sz="4" w:space="0" w:color="auto"/>
              <w:bottom w:val="single" w:sz="4" w:space="0" w:color="auto"/>
              <w:right w:val="single" w:sz="4" w:space="0" w:color="auto"/>
            </w:tcBorders>
            <w:vAlign w:val="center"/>
            <w:hideMark/>
          </w:tcPr>
          <w:p w14:paraId="3EE11338" w14:textId="77777777" w:rsidR="00CF02EF" w:rsidRPr="00114BB9" w:rsidRDefault="00CF02EF" w:rsidP="005C3AC9">
            <w:pPr>
              <w:jc w:val="center"/>
              <w:rPr>
                <w:b/>
                <w:sz w:val="24"/>
                <w:szCs w:val="24"/>
                <w:lang w:val="en-US"/>
              </w:rPr>
            </w:pPr>
            <w:r w:rsidRPr="00114BB9">
              <w:rPr>
                <w:b/>
                <w:sz w:val="24"/>
                <w:szCs w:val="24"/>
                <w:lang w:val="en-US"/>
              </w:rPr>
              <w:t>Used yes - no</w:t>
            </w:r>
          </w:p>
        </w:tc>
      </w:tr>
      <w:tr w:rsidR="00CF02EF" w:rsidRPr="00114BB9" w14:paraId="08AD3458" w14:textId="77777777" w:rsidTr="00CF02EF">
        <w:trPr>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4ED2985A" w14:textId="77777777" w:rsidR="00CF02EF" w:rsidRPr="00114BB9" w:rsidRDefault="00CF02EF" w:rsidP="005C3AC9">
            <w:pPr>
              <w:rPr>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02B86BF" w14:textId="77777777" w:rsidR="00CF02EF" w:rsidRPr="00114BB9" w:rsidRDefault="00CF02EF" w:rsidP="005C3AC9">
            <w:pPr>
              <w:jc w:val="center"/>
              <w:rPr>
                <w:b/>
                <w:sz w:val="24"/>
                <w:szCs w:val="24"/>
                <w:lang w:val="ru-RU"/>
              </w:rPr>
            </w:pPr>
            <w:r w:rsidRPr="00114BB9">
              <w:rPr>
                <w:b/>
                <w:sz w:val="24"/>
                <w:szCs w:val="24"/>
                <w:lang w:val="ru-RU"/>
              </w:rPr>
              <w:t>Used</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DCFCE5" w14:textId="77777777" w:rsidR="00CF02EF" w:rsidRPr="00114BB9" w:rsidRDefault="00CF02EF" w:rsidP="005C3AC9">
            <w:pPr>
              <w:jc w:val="center"/>
              <w:rPr>
                <w:b/>
                <w:sz w:val="24"/>
                <w:szCs w:val="24"/>
                <w:lang w:val="en-US"/>
              </w:rPr>
            </w:pPr>
            <w:r w:rsidRPr="00114BB9">
              <w:rPr>
                <w:b/>
                <w:sz w:val="24"/>
                <w:szCs w:val="24"/>
                <w:lang w:val="en-US"/>
              </w:rPr>
              <w:t>Not in the proper amount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DE96D0" w14:textId="77777777" w:rsidR="00CF02EF" w:rsidRPr="00114BB9" w:rsidRDefault="00CF02EF" w:rsidP="005C3AC9">
            <w:pPr>
              <w:jc w:val="center"/>
              <w:rPr>
                <w:b/>
                <w:sz w:val="24"/>
                <w:szCs w:val="24"/>
                <w:lang w:val="ru-RU"/>
              </w:rPr>
            </w:pPr>
            <w:r w:rsidRPr="00114BB9">
              <w:rPr>
                <w:b/>
                <w:sz w:val="24"/>
                <w:szCs w:val="24"/>
                <w:lang w:val="en-US"/>
              </w:rPr>
              <w:t>N</w:t>
            </w:r>
            <w:r w:rsidRPr="00114BB9">
              <w:rPr>
                <w:b/>
                <w:sz w:val="24"/>
                <w:szCs w:val="24"/>
                <w:lang w:val="ru-RU"/>
              </w:rPr>
              <w:t>ot applicable</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E4C8592" w14:textId="77777777" w:rsidR="00CF02EF" w:rsidRPr="00114BB9" w:rsidRDefault="00CF02EF" w:rsidP="005C3AC9">
            <w:pPr>
              <w:jc w:val="center"/>
              <w:rPr>
                <w:b/>
                <w:sz w:val="24"/>
                <w:szCs w:val="24"/>
                <w:lang w:val="ru-RU"/>
              </w:rPr>
            </w:pPr>
            <w:r w:rsidRPr="00114BB9">
              <w:rPr>
                <w:b/>
                <w:sz w:val="24"/>
                <w:szCs w:val="24"/>
                <w:lang w:val="ru-RU"/>
              </w:rPr>
              <w:t>Difficult to answer</w:t>
            </w:r>
          </w:p>
        </w:tc>
      </w:tr>
      <w:tr w:rsidR="00CF02EF" w:rsidRPr="00114BB9" w14:paraId="050EF7AF" w14:textId="77777777" w:rsidTr="00CF02EF">
        <w:tc>
          <w:tcPr>
            <w:tcW w:w="4111" w:type="dxa"/>
            <w:tcBorders>
              <w:top w:val="single" w:sz="4" w:space="0" w:color="auto"/>
              <w:left w:val="single" w:sz="4" w:space="0" w:color="auto"/>
              <w:bottom w:val="single" w:sz="4" w:space="0" w:color="auto"/>
              <w:right w:val="single" w:sz="4" w:space="0" w:color="auto"/>
            </w:tcBorders>
            <w:hideMark/>
          </w:tcPr>
          <w:p w14:paraId="77BDC2A5" w14:textId="77777777" w:rsidR="00CF02EF" w:rsidRPr="00114BB9" w:rsidRDefault="00CF02EF" w:rsidP="00CF02EF">
            <w:pPr>
              <w:rPr>
                <w:b/>
                <w:sz w:val="24"/>
                <w:szCs w:val="24"/>
                <w:lang w:val="en-US"/>
              </w:rPr>
            </w:pPr>
            <w:r w:rsidRPr="007D449A">
              <w:rPr>
                <w:sz w:val="24"/>
                <w:szCs w:val="24"/>
                <w:lang w:val="en-GB"/>
              </w:rPr>
              <w:t>Be willing to take criticism from both external and internal stakeholders</w:t>
            </w:r>
          </w:p>
        </w:tc>
        <w:tc>
          <w:tcPr>
            <w:tcW w:w="1418" w:type="dxa"/>
            <w:tcBorders>
              <w:top w:val="single" w:sz="4" w:space="0" w:color="auto"/>
              <w:left w:val="single" w:sz="4" w:space="0" w:color="auto"/>
              <w:bottom w:val="single" w:sz="4" w:space="0" w:color="auto"/>
              <w:right w:val="single" w:sz="4" w:space="0" w:color="auto"/>
            </w:tcBorders>
            <w:vAlign w:val="center"/>
          </w:tcPr>
          <w:p w14:paraId="45E13A5D" w14:textId="77777777" w:rsidR="00CF02EF" w:rsidRPr="00114BB9" w:rsidRDefault="00CF02EF" w:rsidP="00CF02EF">
            <w:pPr>
              <w:jc w:val="center"/>
              <w:rPr>
                <w:lang w:val="hr-HR"/>
              </w:rPr>
            </w:pPr>
            <w:r>
              <w:rPr>
                <w:lang w:val="hr-HR"/>
              </w:rPr>
              <w:t>4</w:t>
            </w:r>
          </w:p>
        </w:tc>
        <w:tc>
          <w:tcPr>
            <w:tcW w:w="1275" w:type="dxa"/>
            <w:tcBorders>
              <w:top w:val="single" w:sz="4" w:space="0" w:color="auto"/>
              <w:left w:val="single" w:sz="4" w:space="0" w:color="auto"/>
              <w:bottom w:val="single" w:sz="4" w:space="0" w:color="auto"/>
              <w:right w:val="single" w:sz="4" w:space="0" w:color="auto"/>
            </w:tcBorders>
            <w:vAlign w:val="center"/>
          </w:tcPr>
          <w:p w14:paraId="6C88D687" w14:textId="77777777" w:rsidR="00CF02EF" w:rsidRPr="00114BB9" w:rsidRDefault="00CF02EF" w:rsidP="00CF02EF">
            <w:pPr>
              <w:jc w:val="center"/>
              <w:rPr>
                <w:lang w:val="hr-HR"/>
              </w:rPr>
            </w:pPr>
            <w:r>
              <w:rPr>
                <w:lang w:val="hr-HR"/>
              </w:rPr>
              <w:t>0</w:t>
            </w:r>
          </w:p>
        </w:tc>
        <w:tc>
          <w:tcPr>
            <w:tcW w:w="1276" w:type="dxa"/>
            <w:tcBorders>
              <w:top w:val="single" w:sz="4" w:space="0" w:color="auto"/>
              <w:left w:val="single" w:sz="4" w:space="0" w:color="auto"/>
              <w:bottom w:val="single" w:sz="4" w:space="0" w:color="auto"/>
              <w:right w:val="single" w:sz="4" w:space="0" w:color="auto"/>
            </w:tcBorders>
            <w:vAlign w:val="center"/>
          </w:tcPr>
          <w:p w14:paraId="589AE397" w14:textId="77777777" w:rsidR="00CF02EF" w:rsidRPr="00114BB9" w:rsidRDefault="00CF02EF" w:rsidP="00CF02EF">
            <w:pPr>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4919FD15" w14:textId="77777777" w:rsidR="00CF02EF" w:rsidRPr="00114BB9" w:rsidRDefault="00CF02EF" w:rsidP="00CF02EF">
            <w:pPr>
              <w:jc w:val="center"/>
              <w:rPr>
                <w:lang w:val="hr-HR"/>
              </w:rPr>
            </w:pPr>
            <w:r>
              <w:rPr>
                <w:lang w:val="hr-HR"/>
              </w:rPr>
              <w:t>1</w:t>
            </w:r>
          </w:p>
        </w:tc>
      </w:tr>
      <w:tr w:rsidR="00CF02EF" w:rsidRPr="00114BB9" w14:paraId="46FB5B0F" w14:textId="77777777" w:rsidTr="00CF02EF">
        <w:tc>
          <w:tcPr>
            <w:tcW w:w="4111" w:type="dxa"/>
            <w:tcBorders>
              <w:top w:val="single" w:sz="4" w:space="0" w:color="auto"/>
              <w:left w:val="single" w:sz="4" w:space="0" w:color="auto"/>
              <w:bottom w:val="single" w:sz="4" w:space="0" w:color="auto"/>
              <w:right w:val="single" w:sz="4" w:space="0" w:color="auto"/>
            </w:tcBorders>
            <w:hideMark/>
          </w:tcPr>
          <w:p w14:paraId="2A409B04" w14:textId="77777777" w:rsidR="00CF02EF" w:rsidRPr="00114BB9" w:rsidRDefault="00CF02EF" w:rsidP="00CF02EF">
            <w:pPr>
              <w:rPr>
                <w:b/>
                <w:sz w:val="24"/>
                <w:szCs w:val="24"/>
                <w:lang w:val="en-GB"/>
              </w:rPr>
            </w:pPr>
            <w:r w:rsidRPr="007D449A">
              <w:rPr>
                <w:sz w:val="24"/>
                <w:szCs w:val="24"/>
                <w:lang w:val="en-GB"/>
              </w:rPr>
              <w:t>Assess the activities and take the time for analysis</w:t>
            </w:r>
          </w:p>
        </w:tc>
        <w:tc>
          <w:tcPr>
            <w:tcW w:w="1418" w:type="dxa"/>
            <w:tcBorders>
              <w:top w:val="single" w:sz="4" w:space="0" w:color="auto"/>
              <w:left w:val="single" w:sz="4" w:space="0" w:color="auto"/>
              <w:bottom w:val="single" w:sz="4" w:space="0" w:color="auto"/>
              <w:right w:val="single" w:sz="4" w:space="0" w:color="auto"/>
            </w:tcBorders>
            <w:vAlign w:val="center"/>
          </w:tcPr>
          <w:p w14:paraId="0B87A2E7" w14:textId="77777777" w:rsidR="00CF02EF" w:rsidRPr="00114BB9" w:rsidRDefault="00CF02EF" w:rsidP="00CF02EF">
            <w:pPr>
              <w:jc w:val="center"/>
              <w:rPr>
                <w:lang w:val="hr-HR"/>
              </w:rPr>
            </w:pPr>
            <w:r>
              <w:rPr>
                <w:lang w:val="hr-HR"/>
              </w:rPr>
              <w:t>3</w:t>
            </w:r>
          </w:p>
        </w:tc>
        <w:tc>
          <w:tcPr>
            <w:tcW w:w="1275" w:type="dxa"/>
            <w:tcBorders>
              <w:top w:val="single" w:sz="4" w:space="0" w:color="auto"/>
              <w:left w:val="single" w:sz="4" w:space="0" w:color="auto"/>
              <w:bottom w:val="single" w:sz="4" w:space="0" w:color="auto"/>
              <w:right w:val="single" w:sz="4" w:space="0" w:color="auto"/>
            </w:tcBorders>
            <w:vAlign w:val="center"/>
          </w:tcPr>
          <w:p w14:paraId="6D811F1A" w14:textId="77777777" w:rsidR="00CF02EF" w:rsidRPr="00114BB9" w:rsidRDefault="00CF02EF" w:rsidP="00CF02EF">
            <w:pPr>
              <w:jc w:val="center"/>
              <w:rPr>
                <w:lang w:val="hr-HR"/>
              </w:rPr>
            </w:pPr>
            <w:r>
              <w:rPr>
                <w:lang w:val="hr-HR"/>
              </w:rPr>
              <w:t>1</w:t>
            </w:r>
          </w:p>
        </w:tc>
        <w:tc>
          <w:tcPr>
            <w:tcW w:w="1276" w:type="dxa"/>
            <w:tcBorders>
              <w:top w:val="single" w:sz="4" w:space="0" w:color="auto"/>
              <w:left w:val="single" w:sz="4" w:space="0" w:color="auto"/>
              <w:bottom w:val="single" w:sz="4" w:space="0" w:color="auto"/>
              <w:right w:val="single" w:sz="4" w:space="0" w:color="auto"/>
            </w:tcBorders>
            <w:vAlign w:val="center"/>
          </w:tcPr>
          <w:p w14:paraId="0D932893" w14:textId="77777777" w:rsidR="00CF02EF" w:rsidRPr="00114BB9" w:rsidRDefault="00CF02EF" w:rsidP="00CF02EF">
            <w:pPr>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61885A41" w14:textId="77777777" w:rsidR="00CF02EF" w:rsidRPr="00114BB9" w:rsidRDefault="00CF02EF" w:rsidP="00CF02EF">
            <w:pPr>
              <w:jc w:val="center"/>
              <w:rPr>
                <w:lang w:val="hr-HR"/>
              </w:rPr>
            </w:pPr>
            <w:r>
              <w:rPr>
                <w:lang w:val="hr-HR"/>
              </w:rPr>
              <w:t>1</w:t>
            </w:r>
          </w:p>
        </w:tc>
      </w:tr>
      <w:tr w:rsidR="00CF02EF" w:rsidRPr="00114BB9" w14:paraId="5B5BD8DF" w14:textId="77777777" w:rsidTr="00CF02EF">
        <w:tc>
          <w:tcPr>
            <w:tcW w:w="4111" w:type="dxa"/>
            <w:tcBorders>
              <w:top w:val="single" w:sz="4" w:space="0" w:color="auto"/>
              <w:left w:val="single" w:sz="4" w:space="0" w:color="auto"/>
              <w:bottom w:val="single" w:sz="4" w:space="0" w:color="auto"/>
              <w:right w:val="single" w:sz="4" w:space="0" w:color="auto"/>
            </w:tcBorders>
            <w:hideMark/>
          </w:tcPr>
          <w:p w14:paraId="33E13A6C" w14:textId="77777777" w:rsidR="00CF02EF" w:rsidRPr="00114BB9" w:rsidRDefault="00CF02EF" w:rsidP="00CF02EF">
            <w:pPr>
              <w:rPr>
                <w:sz w:val="24"/>
                <w:szCs w:val="24"/>
                <w:lang w:val="en-GB"/>
              </w:rPr>
            </w:pPr>
            <w:r w:rsidRPr="007D449A">
              <w:rPr>
                <w:sz w:val="24"/>
                <w:szCs w:val="24"/>
                <w:lang w:val="en-GB"/>
              </w:rPr>
              <w:t>Involve stakeholders in the analysis / evaluation</w:t>
            </w:r>
          </w:p>
        </w:tc>
        <w:tc>
          <w:tcPr>
            <w:tcW w:w="1418" w:type="dxa"/>
            <w:tcBorders>
              <w:top w:val="single" w:sz="4" w:space="0" w:color="auto"/>
              <w:left w:val="single" w:sz="4" w:space="0" w:color="auto"/>
              <w:bottom w:val="single" w:sz="4" w:space="0" w:color="auto"/>
              <w:right w:val="single" w:sz="4" w:space="0" w:color="auto"/>
            </w:tcBorders>
            <w:vAlign w:val="center"/>
          </w:tcPr>
          <w:p w14:paraId="628B1142" w14:textId="77777777" w:rsidR="00CF02EF" w:rsidRPr="00114BB9" w:rsidRDefault="00CF02EF" w:rsidP="00CF02EF">
            <w:pPr>
              <w:jc w:val="center"/>
              <w:rPr>
                <w:lang w:val="hr-HR"/>
              </w:rPr>
            </w:pPr>
            <w:r>
              <w:rPr>
                <w:lang w:val="hr-HR"/>
              </w:rPr>
              <w:t>2</w:t>
            </w:r>
          </w:p>
        </w:tc>
        <w:tc>
          <w:tcPr>
            <w:tcW w:w="1275" w:type="dxa"/>
            <w:tcBorders>
              <w:top w:val="single" w:sz="4" w:space="0" w:color="auto"/>
              <w:left w:val="single" w:sz="4" w:space="0" w:color="auto"/>
              <w:bottom w:val="single" w:sz="4" w:space="0" w:color="auto"/>
              <w:right w:val="single" w:sz="4" w:space="0" w:color="auto"/>
            </w:tcBorders>
            <w:vAlign w:val="center"/>
          </w:tcPr>
          <w:p w14:paraId="0C21EA85" w14:textId="77777777" w:rsidR="00CF02EF" w:rsidRPr="00114BB9" w:rsidRDefault="00CF02EF" w:rsidP="00CF02EF">
            <w:pPr>
              <w:jc w:val="center"/>
              <w:rPr>
                <w:lang w:val="hr-HR"/>
              </w:rPr>
            </w:pPr>
            <w:r>
              <w:rPr>
                <w:lang w:val="hr-HR"/>
              </w:rPr>
              <w:t>2</w:t>
            </w:r>
          </w:p>
        </w:tc>
        <w:tc>
          <w:tcPr>
            <w:tcW w:w="1276" w:type="dxa"/>
            <w:tcBorders>
              <w:top w:val="single" w:sz="4" w:space="0" w:color="auto"/>
              <w:left w:val="single" w:sz="4" w:space="0" w:color="auto"/>
              <w:bottom w:val="single" w:sz="4" w:space="0" w:color="auto"/>
              <w:right w:val="single" w:sz="4" w:space="0" w:color="auto"/>
            </w:tcBorders>
            <w:vAlign w:val="center"/>
          </w:tcPr>
          <w:p w14:paraId="0C2EA61E" w14:textId="77777777" w:rsidR="00CF02EF" w:rsidRPr="00114BB9" w:rsidRDefault="00CF02EF" w:rsidP="00CF02EF">
            <w:pPr>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74A79068" w14:textId="77777777" w:rsidR="00CF02EF" w:rsidRPr="00114BB9" w:rsidRDefault="00CF02EF" w:rsidP="00CF02EF">
            <w:pPr>
              <w:jc w:val="center"/>
              <w:rPr>
                <w:lang w:val="hr-HR"/>
              </w:rPr>
            </w:pPr>
            <w:r>
              <w:rPr>
                <w:lang w:val="hr-HR"/>
              </w:rPr>
              <w:t>1</w:t>
            </w:r>
          </w:p>
        </w:tc>
      </w:tr>
      <w:tr w:rsidR="00CF02EF" w:rsidRPr="00114BB9" w14:paraId="71FE833A" w14:textId="77777777" w:rsidTr="00CF02EF">
        <w:tc>
          <w:tcPr>
            <w:tcW w:w="4111" w:type="dxa"/>
            <w:tcBorders>
              <w:top w:val="single" w:sz="4" w:space="0" w:color="auto"/>
              <w:left w:val="single" w:sz="4" w:space="0" w:color="auto"/>
              <w:bottom w:val="single" w:sz="4" w:space="0" w:color="auto"/>
              <w:right w:val="single" w:sz="4" w:space="0" w:color="auto"/>
            </w:tcBorders>
            <w:hideMark/>
          </w:tcPr>
          <w:p w14:paraId="6D9BBCD9" w14:textId="77777777" w:rsidR="00CF02EF" w:rsidRPr="00114BB9" w:rsidRDefault="00CF02EF" w:rsidP="00CF02EF">
            <w:pPr>
              <w:rPr>
                <w:b/>
                <w:sz w:val="24"/>
                <w:szCs w:val="24"/>
                <w:lang w:val="en-US"/>
              </w:rPr>
            </w:pPr>
            <w:r w:rsidRPr="007D449A">
              <w:rPr>
                <w:sz w:val="24"/>
                <w:szCs w:val="24"/>
                <w:lang w:val="en-GB"/>
              </w:rPr>
              <w:t>Have regular meetings and evaluations</w:t>
            </w:r>
          </w:p>
        </w:tc>
        <w:tc>
          <w:tcPr>
            <w:tcW w:w="1418" w:type="dxa"/>
            <w:tcBorders>
              <w:top w:val="single" w:sz="4" w:space="0" w:color="auto"/>
              <w:left w:val="single" w:sz="4" w:space="0" w:color="auto"/>
              <w:bottom w:val="single" w:sz="4" w:space="0" w:color="auto"/>
              <w:right w:val="single" w:sz="4" w:space="0" w:color="auto"/>
            </w:tcBorders>
            <w:vAlign w:val="center"/>
          </w:tcPr>
          <w:p w14:paraId="0AA8C8DF" w14:textId="77777777" w:rsidR="00CF02EF" w:rsidRPr="00114BB9" w:rsidRDefault="00CF02EF" w:rsidP="00CF02EF">
            <w:pPr>
              <w:jc w:val="center"/>
              <w:rPr>
                <w:lang w:val="hr-HR"/>
              </w:rPr>
            </w:pPr>
            <w:r>
              <w:rPr>
                <w:lang w:val="hr-HR"/>
              </w:rPr>
              <w:t>2</w:t>
            </w:r>
          </w:p>
        </w:tc>
        <w:tc>
          <w:tcPr>
            <w:tcW w:w="1275" w:type="dxa"/>
            <w:tcBorders>
              <w:top w:val="single" w:sz="4" w:space="0" w:color="auto"/>
              <w:left w:val="single" w:sz="4" w:space="0" w:color="auto"/>
              <w:bottom w:val="single" w:sz="4" w:space="0" w:color="auto"/>
              <w:right w:val="single" w:sz="4" w:space="0" w:color="auto"/>
            </w:tcBorders>
            <w:vAlign w:val="center"/>
          </w:tcPr>
          <w:p w14:paraId="082EC631" w14:textId="77777777" w:rsidR="00CF02EF" w:rsidRPr="00114BB9" w:rsidRDefault="00CF02EF" w:rsidP="00CF02EF">
            <w:pPr>
              <w:jc w:val="center"/>
              <w:rPr>
                <w:lang w:val="hr-HR"/>
              </w:rPr>
            </w:pPr>
            <w:r>
              <w:rPr>
                <w:lang w:val="hr-HR"/>
              </w:rPr>
              <w:t>1</w:t>
            </w:r>
          </w:p>
        </w:tc>
        <w:tc>
          <w:tcPr>
            <w:tcW w:w="1276" w:type="dxa"/>
            <w:tcBorders>
              <w:top w:val="single" w:sz="4" w:space="0" w:color="auto"/>
              <w:left w:val="single" w:sz="4" w:space="0" w:color="auto"/>
              <w:bottom w:val="single" w:sz="4" w:space="0" w:color="auto"/>
              <w:right w:val="single" w:sz="4" w:space="0" w:color="auto"/>
            </w:tcBorders>
            <w:vAlign w:val="center"/>
          </w:tcPr>
          <w:p w14:paraId="0575FB9A" w14:textId="77777777" w:rsidR="00CF02EF" w:rsidRPr="00114BB9" w:rsidRDefault="00CF02EF" w:rsidP="00CF02EF">
            <w:pPr>
              <w:jc w:val="center"/>
              <w:rPr>
                <w:lang w:val="hr-HR"/>
              </w:rPr>
            </w:pPr>
            <w:r>
              <w:rPr>
                <w:lang w:val="hr-HR"/>
              </w:rPr>
              <w:t>1</w:t>
            </w:r>
          </w:p>
        </w:tc>
        <w:tc>
          <w:tcPr>
            <w:tcW w:w="1383" w:type="dxa"/>
            <w:tcBorders>
              <w:top w:val="single" w:sz="4" w:space="0" w:color="auto"/>
              <w:left w:val="single" w:sz="4" w:space="0" w:color="auto"/>
              <w:bottom w:val="single" w:sz="4" w:space="0" w:color="auto"/>
              <w:right w:val="single" w:sz="4" w:space="0" w:color="auto"/>
            </w:tcBorders>
            <w:vAlign w:val="center"/>
          </w:tcPr>
          <w:p w14:paraId="1A420675" w14:textId="77777777" w:rsidR="00CF02EF" w:rsidRPr="00114BB9" w:rsidRDefault="00CF02EF" w:rsidP="00CF02EF">
            <w:pPr>
              <w:jc w:val="center"/>
              <w:rPr>
                <w:lang w:val="hr-HR"/>
              </w:rPr>
            </w:pPr>
            <w:r>
              <w:rPr>
                <w:lang w:val="hr-HR"/>
              </w:rPr>
              <w:t>0</w:t>
            </w:r>
          </w:p>
        </w:tc>
      </w:tr>
    </w:tbl>
    <w:p w14:paraId="4BFD4846" w14:textId="77777777" w:rsidR="007D449A" w:rsidRDefault="007D449A" w:rsidP="00223BE1">
      <w:pPr>
        <w:rPr>
          <w:rFonts w:ascii="Times New Roman" w:eastAsia="Times New Roman" w:hAnsi="Times New Roman" w:cs="Times New Roman"/>
          <w:b/>
          <w:sz w:val="24"/>
          <w:szCs w:val="24"/>
          <w:lang w:val="hr-HR" w:eastAsia="nl-NL"/>
        </w:rPr>
      </w:pPr>
    </w:p>
    <w:p w14:paraId="1D40F99F" w14:textId="6D5C4B86" w:rsidR="00BF7B42" w:rsidRPr="00BF7B42" w:rsidRDefault="00BF7B42" w:rsidP="00BF7B42">
      <w:pPr>
        <w:jc w:val="both"/>
        <w:rPr>
          <w:rFonts w:ascii="Times New Roman" w:eastAsia="Times New Roman" w:hAnsi="Times New Roman" w:cs="Times New Roman"/>
          <w:sz w:val="24"/>
          <w:szCs w:val="24"/>
          <w:lang w:val="hr-HR" w:eastAsia="nl-NL"/>
        </w:rPr>
      </w:pPr>
      <w:r>
        <w:rPr>
          <w:rFonts w:ascii="Times New Roman" w:eastAsia="Times New Roman" w:hAnsi="Times New Roman" w:cs="Times New Roman"/>
          <w:b/>
          <w:sz w:val="24"/>
          <w:szCs w:val="24"/>
          <w:lang w:val="hr-HR" w:eastAsia="nl-NL"/>
        </w:rPr>
        <w:t xml:space="preserve">Conclusion: </w:t>
      </w:r>
      <w:r w:rsidRPr="00BF7B42">
        <w:rPr>
          <w:rFonts w:ascii="Times New Roman" w:eastAsia="Times New Roman" w:hAnsi="Times New Roman" w:cs="Times New Roman"/>
          <w:sz w:val="24"/>
          <w:szCs w:val="24"/>
          <w:lang w:val="hr-HR" w:eastAsia="nl-NL"/>
        </w:rPr>
        <w:t>Regarding the evaluation indicators / descriptors of all respondents are willing to accept criticism of stakeholders, and take steps to analyze the results. Half of the respondents involves stakeholders in the analysis</w:t>
      </w:r>
      <w:r>
        <w:rPr>
          <w:rFonts w:ascii="Times New Roman" w:eastAsia="Times New Roman" w:hAnsi="Times New Roman" w:cs="Times New Roman"/>
          <w:sz w:val="24"/>
          <w:szCs w:val="24"/>
          <w:lang w:val="hr-HR" w:eastAsia="nl-NL"/>
        </w:rPr>
        <w:t>, while the other half does not do it in proper measure</w:t>
      </w:r>
      <w:r w:rsidRPr="00BF7B42">
        <w:rPr>
          <w:rFonts w:ascii="Times New Roman" w:eastAsia="Times New Roman" w:hAnsi="Times New Roman" w:cs="Times New Roman"/>
          <w:sz w:val="24"/>
          <w:szCs w:val="24"/>
          <w:lang w:val="hr-HR" w:eastAsia="nl-NL"/>
        </w:rPr>
        <w:t xml:space="preserve">. </w:t>
      </w:r>
      <w:r w:rsidRPr="00BF7B42">
        <w:rPr>
          <w:rFonts w:ascii="Times New Roman" w:eastAsia="Times New Roman" w:hAnsi="Times New Roman" w:cs="Times New Roman"/>
          <w:sz w:val="24"/>
          <w:szCs w:val="24"/>
          <w:lang w:val="hr-HR" w:eastAsia="nl-NL"/>
        </w:rPr>
        <w:lastRenderedPageBreak/>
        <w:t xml:space="preserve">The biggest problem are meetings that </w:t>
      </w:r>
      <w:r>
        <w:rPr>
          <w:rFonts w:ascii="Times New Roman" w:eastAsia="Times New Roman" w:hAnsi="Times New Roman" w:cs="Times New Roman"/>
          <w:sz w:val="24"/>
          <w:szCs w:val="24"/>
          <w:lang w:val="hr-HR" w:eastAsia="nl-NL"/>
        </w:rPr>
        <w:t xml:space="preserve">are </w:t>
      </w:r>
      <w:r w:rsidRPr="00BF7B42">
        <w:rPr>
          <w:rFonts w:ascii="Times New Roman" w:eastAsia="Times New Roman" w:hAnsi="Times New Roman" w:cs="Times New Roman"/>
          <w:sz w:val="24"/>
          <w:szCs w:val="24"/>
          <w:lang w:val="hr-HR" w:eastAsia="nl-NL"/>
        </w:rPr>
        <w:t xml:space="preserve">regularly maintains </w:t>
      </w:r>
      <w:r>
        <w:rPr>
          <w:rFonts w:ascii="Times New Roman" w:eastAsia="Times New Roman" w:hAnsi="Times New Roman" w:cs="Times New Roman"/>
          <w:sz w:val="24"/>
          <w:szCs w:val="24"/>
          <w:lang w:val="hr-HR" w:eastAsia="nl-NL"/>
        </w:rPr>
        <w:t xml:space="preserve">by </w:t>
      </w:r>
      <w:r w:rsidRPr="00BF7B42">
        <w:rPr>
          <w:rFonts w:ascii="Times New Roman" w:eastAsia="Times New Roman" w:hAnsi="Times New Roman" w:cs="Times New Roman"/>
          <w:sz w:val="24"/>
          <w:szCs w:val="24"/>
          <w:lang w:val="hr-HR" w:eastAsia="nl-NL"/>
        </w:rPr>
        <w:t xml:space="preserve">half of the respondents, while the others </w:t>
      </w:r>
      <w:r>
        <w:rPr>
          <w:rFonts w:ascii="Times New Roman" w:eastAsia="Times New Roman" w:hAnsi="Times New Roman" w:cs="Times New Roman"/>
          <w:sz w:val="24"/>
          <w:szCs w:val="24"/>
          <w:lang w:val="hr-HR" w:eastAsia="nl-NL"/>
        </w:rPr>
        <w:t xml:space="preserve">are </w:t>
      </w:r>
      <w:r w:rsidRPr="00BF7B42">
        <w:rPr>
          <w:rFonts w:ascii="Times New Roman" w:eastAsia="Times New Roman" w:hAnsi="Times New Roman" w:cs="Times New Roman"/>
          <w:sz w:val="24"/>
          <w:szCs w:val="24"/>
          <w:lang w:val="hr-HR" w:eastAsia="nl-NL"/>
        </w:rPr>
        <w:t>not possible to carry out</w:t>
      </w:r>
      <w:r>
        <w:rPr>
          <w:rFonts w:ascii="Times New Roman" w:eastAsia="Times New Roman" w:hAnsi="Times New Roman" w:cs="Times New Roman"/>
          <w:sz w:val="24"/>
          <w:szCs w:val="24"/>
          <w:lang w:val="hr-HR" w:eastAsia="nl-NL"/>
        </w:rPr>
        <w:t xml:space="preserve"> that</w:t>
      </w:r>
      <w:r w:rsidRPr="00BF7B42">
        <w:rPr>
          <w:rFonts w:ascii="Times New Roman" w:eastAsia="Times New Roman" w:hAnsi="Times New Roman" w:cs="Times New Roman"/>
          <w:sz w:val="24"/>
          <w:szCs w:val="24"/>
          <w:lang w:val="hr-HR" w:eastAsia="nl-NL"/>
        </w:rPr>
        <w:t xml:space="preserve"> or</w:t>
      </w:r>
      <w:r>
        <w:rPr>
          <w:rFonts w:ascii="Times New Roman" w:eastAsia="Times New Roman" w:hAnsi="Times New Roman" w:cs="Times New Roman"/>
          <w:sz w:val="24"/>
          <w:szCs w:val="24"/>
          <w:lang w:val="hr-HR" w:eastAsia="nl-NL"/>
        </w:rPr>
        <w:t xml:space="preserve"> other do it </w:t>
      </w:r>
      <w:r w:rsidRPr="00BF7B42">
        <w:rPr>
          <w:rFonts w:ascii="Times New Roman" w:eastAsia="Times New Roman" w:hAnsi="Times New Roman" w:cs="Times New Roman"/>
          <w:sz w:val="24"/>
          <w:szCs w:val="24"/>
          <w:lang w:val="hr-HR" w:eastAsia="nl-NL"/>
        </w:rPr>
        <w:t>reduced extent</w:t>
      </w:r>
      <w:r>
        <w:rPr>
          <w:rFonts w:ascii="Times New Roman" w:eastAsia="Times New Roman" w:hAnsi="Times New Roman" w:cs="Times New Roman"/>
          <w:sz w:val="24"/>
          <w:szCs w:val="24"/>
          <w:lang w:val="hr-HR" w:eastAsia="nl-NL"/>
        </w:rPr>
        <w:t>.</w:t>
      </w:r>
    </w:p>
    <w:p w14:paraId="484AD9B5" w14:textId="77777777" w:rsidR="00114BB9" w:rsidRDefault="00114BB9" w:rsidP="00BF7B42">
      <w:pPr>
        <w:rPr>
          <w:rFonts w:ascii="Times New Roman" w:eastAsia="Times New Roman" w:hAnsi="Times New Roman" w:cs="Times New Roman"/>
          <w:b/>
          <w:sz w:val="24"/>
          <w:szCs w:val="24"/>
          <w:lang w:val="hr-HR" w:eastAsia="nl-NL"/>
        </w:rPr>
      </w:pPr>
    </w:p>
    <w:p w14:paraId="7A8EBEDB" w14:textId="77777777" w:rsidR="00AA55AF" w:rsidRPr="00AA55AF" w:rsidRDefault="00AA55AF" w:rsidP="00B87990">
      <w:pPr>
        <w:ind w:left="709" w:hanging="709"/>
        <w:rPr>
          <w:rFonts w:eastAsia="Times New Roman" w:cs="Times New Roman"/>
          <w:b/>
          <w:sz w:val="24"/>
          <w:szCs w:val="24"/>
          <w:lang w:val="hr-HR" w:eastAsia="nl-NL"/>
        </w:rPr>
      </w:pPr>
      <w:r w:rsidRPr="00AA55AF">
        <w:rPr>
          <w:rFonts w:eastAsia="Times New Roman" w:cs="Times New Roman"/>
          <w:b/>
          <w:sz w:val="24"/>
          <w:szCs w:val="24"/>
          <w:lang w:val="hr-HR" w:eastAsia="nl-NL"/>
        </w:rPr>
        <w:t xml:space="preserve">Table 4.: </w:t>
      </w:r>
      <w:r w:rsidRPr="00AA55AF">
        <w:rPr>
          <w:b/>
          <w:sz w:val="24"/>
          <w:szCs w:val="24"/>
          <w:lang w:val="en-US"/>
        </w:rPr>
        <w:t>Review descriptors</w:t>
      </w:r>
    </w:p>
    <w:tbl>
      <w:tblPr>
        <w:tblStyle w:val="TableGrid4"/>
        <w:tblW w:w="9463" w:type="dxa"/>
        <w:tblInd w:w="108" w:type="dxa"/>
        <w:tblLayout w:type="fixed"/>
        <w:tblLook w:val="04A0" w:firstRow="1" w:lastRow="0" w:firstColumn="1" w:lastColumn="0" w:noHBand="0" w:noVBand="1"/>
      </w:tblPr>
      <w:tblGrid>
        <w:gridCol w:w="4111"/>
        <w:gridCol w:w="1418"/>
        <w:gridCol w:w="1275"/>
        <w:gridCol w:w="1276"/>
        <w:gridCol w:w="1383"/>
      </w:tblGrid>
      <w:tr w:rsidR="005E0BBD" w:rsidRPr="00114BB9" w14:paraId="7F0C39FC" w14:textId="77777777" w:rsidTr="005C3AC9">
        <w:trPr>
          <w:tblHeader/>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513CCA0C" w14:textId="77777777" w:rsidR="005E0BBD" w:rsidRPr="00114BB9" w:rsidRDefault="005E0BBD" w:rsidP="005C3AC9">
            <w:pPr>
              <w:jc w:val="center"/>
              <w:rPr>
                <w:b/>
                <w:sz w:val="24"/>
                <w:szCs w:val="24"/>
                <w:lang w:val="en-US"/>
              </w:rPr>
            </w:pPr>
            <w:r>
              <w:rPr>
                <w:b/>
                <w:szCs w:val="24"/>
                <w:lang w:val="en-US"/>
              </w:rPr>
              <w:t>Review descriptors</w:t>
            </w:r>
          </w:p>
        </w:tc>
        <w:tc>
          <w:tcPr>
            <w:tcW w:w="5352" w:type="dxa"/>
            <w:gridSpan w:val="4"/>
            <w:tcBorders>
              <w:top w:val="single" w:sz="4" w:space="0" w:color="auto"/>
              <w:left w:val="single" w:sz="4" w:space="0" w:color="auto"/>
              <w:bottom w:val="single" w:sz="4" w:space="0" w:color="auto"/>
              <w:right w:val="single" w:sz="4" w:space="0" w:color="auto"/>
            </w:tcBorders>
            <w:vAlign w:val="center"/>
            <w:hideMark/>
          </w:tcPr>
          <w:p w14:paraId="24201D2E" w14:textId="77777777" w:rsidR="005E0BBD" w:rsidRPr="00114BB9" w:rsidRDefault="005E0BBD" w:rsidP="005C3AC9">
            <w:pPr>
              <w:jc w:val="center"/>
              <w:rPr>
                <w:b/>
                <w:sz w:val="24"/>
                <w:szCs w:val="24"/>
                <w:lang w:val="en-US"/>
              </w:rPr>
            </w:pPr>
            <w:r w:rsidRPr="00114BB9">
              <w:rPr>
                <w:b/>
                <w:sz w:val="24"/>
                <w:szCs w:val="24"/>
                <w:lang w:val="en-US"/>
              </w:rPr>
              <w:t>Used yes - no</w:t>
            </w:r>
          </w:p>
        </w:tc>
      </w:tr>
      <w:tr w:rsidR="005E0BBD" w:rsidRPr="00114BB9" w14:paraId="175E9094" w14:textId="77777777" w:rsidTr="005C3AC9">
        <w:trPr>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1319754E" w14:textId="77777777" w:rsidR="005E0BBD" w:rsidRPr="00114BB9" w:rsidRDefault="005E0BBD" w:rsidP="005C3AC9">
            <w:pPr>
              <w:rPr>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2B5F572" w14:textId="77777777" w:rsidR="005E0BBD" w:rsidRPr="00114BB9" w:rsidRDefault="005E0BBD" w:rsidP="005C3AC9">
            <w:pPr>
              <w:jc w:val="center"/>
              <w:rPr>
                <w:b/>
                <w:sz w:val="24"/>
                <w:szCs w:val="24"/>
                <w:lang w:val="ru-RU"/>
              </w:rPr>
            </w:pPr>
            <w:r w:rsidRPr="00114BB9">
              <w:rPr>
                <w:b/>
                <w:sz w:val="24"/>
                <w:szCs w:val="24"/>
                <w:lang w:val="ru-RU"/>
              </w:rPr>
              <w:t>Used</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95F487" w14:textId="77777777" w:rsidR="005E0BBD" w:rsidRPr="00114BB9" w:rsidRDefault="005E0BBD" w:rsidP="005C3AC9">
            <w:pPr>
              <w:jc w:val="center"/>
              <w:rPr>
                <w:b/>
                <w:sz w:val="24"/>
                <w:szCs w:val="24"/>
                <w:lang w:val="en-US"/>
              </w:rPr>
            </w:pPr>
            <w:r w:rsidRPr="00114BB9">
              <w:rPr>
                <w:b/>
                <w:sz w:val="24"/>
                <w:szCs w:val="24"/>
                <w:lang w:val="en-US"/>
              </w:rPr>
              <w:t>Not in the proper amount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D297E9" w14:textId="77777777" w:rsidR="005E0BBD" w:rsidRPr="00114BB9" w:rsidRDefault="005E0BBD" w:rsidP="005C3AC9">
            <w:pPr>
              <w:jc w:val="center"/>
              <w:rPr>
                <w:b/>
                <w:sz w:val="24"/>
                <w:szCs w:val="24"/>
                <w:lang w:val="ru-RU"/>
              </w:rPr>
            </w:pPr>
            <w:r w:rsidRPr="00114BB9">
              <w:rPr>
                <w:b/>
                <w:sz w:val="24"/>
                <w:szCs w:val="24"/>
                <w:lang w:val="en-US"/>
              </w:rPr>
              <w:t>N</w:t>
            </w:r>
            <w:r w:rsidRPr="00114BB9">
              <w:rPr>
                <w:b/>
                <w:sz w:val="24"/>
                <w:szCs w:val="24"/>
                <w:lang w:val="ru-RU"/>
              </w:rPr>
              <w:t>ot applicable</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21AC0AD" w14:textId="77777777" w:rsidR="005E0BBD" w:rsidRPr="00114BB9" w:rsidRDefault="005E0BBD" w:rsidP="005C3AC9">
            <w:pPr>
              <w:jc w:val="center"/>
              <w:rPr>
                <w:b/>
                <w:sz w:val="24"/>
                <w:szCs w:val="24"/>
                <w:lang w:val="ru-RU"/>
              </w:rPr>
            </w:pPr>
            <w:r w:rsidRPr="00114BB9">
              <w:rPr>
                <w:b/>
                <w:sz w:val="24"/>
                <w:szCs w:val="24"/>
                <w:lang w:val="ru-RU"/>
              </w:rPr>
              <w:t>Difficult to answer</w:t>
            </w:r>
          </w:p>
        </w:tc>
      </w:tr>
      <w:tr w:rsidR="005E0BBD" w:rsidRPr="00114BB9" w14:paraId="71A043D2" w14:textId="77777777" w:rsidTr="005C3AC9">
        <w:tc>
          <w:tcPr>
            <w:tcW w:w="4111" w:type="dxa"/>
            <w:tcBorders>
              <w:top w:val="single" w:sz="4" w:space="0" w:color="auto"/>
              <w:left w:val="single" w:sz="4" w:space="0" w:color="auto"/>
              <w:bottom w:val="single" w:sz="4" w:space="0" w:color="auto"/>
              <w:right w:val="single" w:sz="4" w:space="0" w:color="auto"/>
            </w:tcBorders>
            <w:hideMark/>
          </w:tcPr>
          <w:p w14:paraId="21DD4E8A" w14:textId="77777777" w:rsidR="005E0BBD" w:rsidRPr="00114BB9" w:rsidRDefault="005E0BBD" w:rsidP="005E0BBD">
            <w:pPr>
              <w:rPr>
                <w:b/>
                <w:sz w:val="24"/>
                <w:szCs w:val="24"/>
                <w:lang w:val="en-US"/>
              </w:rPr>
            </w:pPr>
            <w:r>
              <w:rPr>
                <w:sz w:val="24"/>
                <w:szCs w:val="24"/>
                <w:lang w:val="en-GB"/>
              </w:rPr>
              <w:t>Use the analysis and facts (of your indicators for success)</w:t>
            </w:r>
          </w:p>
        </w:tc>
        <w:tc>
          <w:tcPr>
            <w:tcW w:w="1418" w:type="dxa"/>
            <w:tcBorders>
              <w:top w:val="single" w:sz="4" w:space="0" w:color="auto"/>
              <w:left w:val="single" w:sz="4" w:space="0" w:color="auto"/>
              <w:bottom w:val="single" w:sz="4" w:space="0" w:color="auto"/>
              <w:right w:val="single" w:sz="4" w:space="0" w:color="auto"/>
            </w:tcBorders>
            <w:vAlign w:val="center"/>
          </w:tcPr>
          <w:p w14:paraId="421AD6A1" w14:textId="77777777" w:rsidR="005E0BBD" w:rsidRPr="00114BB9" w:rsidRDefault="00EC496E" w:rsidP="005E0BBD">
            <w:pPr>
              <w:jc w:val="center"/>
              <w:rPr>
                <w:lang w:val="hr-HR"/>
              </w:rPr>
            </w:pPr>
            <w:r>
              <w:rPr>
                <w:lang w:val="hr-HR"/>
              </w:rPr>
              <w:t>4</w:t>
            </w:r>
          </w:p>
        </w:tc>
        <w:tc>
          <w:tcPr>
            <w:tcW w:w="1275" w:type="dxa"/>
            <w:tcBorders>
              <w:top w:val="single" w:sz="4" w:space="0" w:color="auto"/>
              <w:left w:val="single" w:sz="4" w:space="0" w:color="auto"/>
              <w:bottom w:val="single" w:sz="4" w:space="0" w:color="auto"/>
              <w:right w:val="single" w:sz="4" w:space="0" w:color="auto"/>
            </w:tcBorders>
            <w:vAlign w:val="center"/>
          </w:tcPr>
          <w:p w14:paraId="1AA8B7CE" w14:textId="77777777" w:rsidR="005E0BBD" w:rsidRPr="00114BB9" w:rsidRDefault="00EC496E" w:rsidP="005E0BBD">
            <w:pPr>
              <w:jc w:val="center"/>
              <w:rPr>
                <w:lang w:val="hr-HR"/>
              </w:rPr>
            </w:pPr>
            <w:r>
              <w:rPr>
                <w:lang w:val="hr-HR"/>
              </w:rPr>
              <w:t>0</w:t>
            </w:r>
          </w:p>
        </w:tc>
        <w:tc>
          <w:tcPr>
            <w:tcW w:w="1276" w:type="dxa"/>
            <w:tcBorders>
              <w:top w:val="single" w:sz="4" w:space="0" w:color="auto"/>
              <w:left w:val="single" w:sz="4" w:space="0" w:color="auto"/>
              <w:bottom w:val="single" w:sz="4" w:space="0" w:color="auto"/>
              <w:right w:val="single" w:sz="4" w:space="0" w:color="auto"/>
            </w:tcBorders>
            <w:vAlign w:val="center"/>
          </w:tcPr>
          <w:p w14:paraId="55A02117" w14:textId="77777777" w:rsidR="005E0BBD" w:rsidRPr="00114BB9" w:rsidRDefault="00EC496E" w:rsidP="005E0BBD">
            <w:pPr>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7B226597" w14:textId="77777777" w:rsidR="005E0BBD" w:rsidRPr="00114BB9" w:rsidRDefault="00EC496E" w:rsidP="005E0BBD">
            <w:pPr>
              <w:jc w:val="center"/>
              <w:rPr>
                <w:lang w:val="hr-HR"/>
              </w:rPr>
            </w:pPr>
            <w:r>
              <w:rPr>
                <w:lang w:val="hr-HR"/>
              </w:rPr>
              <w:t>1</w:t>
            </w:r>
          </w:p>
        </w:tc>
      </w:tr>
      <w:tr w:rsidR="005E0BBD" w:rsidRPr="00114BB9" w14:paraId="1292B8A4" w14:textId="77777777" w:rsidTr="005C3AC9">
        <w:tc>
          <w:tcPr>
            <w:tcW w:w="4111" w:type="dxa"/>
            <w:tcBorders>
              <w:top w:val="single" w:sz="4" w:space="0" w:color="auto"/>
              <w:left w:val="single" w:sz="4" w:space="0" w:color="auto"/>
              <w:bottom w:val="single" w:sz="4" w:space="0" w:color="auto"/>
              <w:right w:val="single" w:sz="4" w:space="0" w:color="auto"/>
            </w:tcBorders>
            <w:hideMark/>
          </w:tcPr>
          <w:p w14:paraId="2C56B3C5" w14:textId="77777777" w:rsidR="005E0BBD" w:rsidRPr="00114BB9" w:rsidRDefault="005E0BBD" w:rsidP="005E0BBD">
            <w:pPr>
              <w:rPr>
                <w:b/>
                <w:sz w:val="24"/>
                <w:szCs w:val="24"/>
                <w:lang w:val="en-GB"/>
              </w:rPr>
            </w:pPr>
            <w:r>
              <w:rPr>
                <w:sz w:val="24"/>
                <w:szCs w:val="24"/>
                <w:lang w:val="en-GB"/>
              </w:rPr>
              <w:t>Secure the follow-up.</w:t>
            </w:r>
          </w:p>
        </w:tc>
        <w:tc>
          <w:tcPr>
            <w:tcW w:w="1418" w:type="dxa"/>
            <w:tcBorders>
              <w:top w:val="single" w:sz="4" w:space="0" w:color="auto"/>
              <w:left w:val="single" w:sz="4" w:space="0" w:color="auto"/>
              <w:bottom w:val="single" w:sz="4" w:space="0" w:color="auto"/>
              <w:right w:val="single" w:sz="4" w:space="0" w:color="auto"/>
            </w:tcBorders>
            <w:vAlign w:val="center"/>
          </w:tcPr>
          <w:p w14:paraId="153B5660" w14:textId="77777777" w:rsidR="005E0BBD" w:rsidRPr="00114BB9" w:rsidRDefault="00EC496E" w:rsidP="005E0BBD">
            <w:pPr>
              <w:jc w:val="center"/>
              <w:rPr>
                <w:lang w:val="hr-HR"/>
              </w:rPr>
            </w:pPr>
            <w:r>
              <w:rPr>
                <w:lang w:val="hr-HR"/>
              </w:rPr>
              <w:t>4</w:t>
            </w:r>
          </w:p>
        </w:tc>
        <w:tc>
          <w:tcPr>
            <w:tcW w:w="1275" w:type="dxa"/>
            <w:tcBorders>
              <w:top w:val="single" w:sz="4" w:space="0" w:color="auto"/>
              <w:left w:val="single" w:sz="4" w:space="0" w:color="auto"/>
              <w:bottom w:val="single" w:sz="4" w:space="0" w:color="auto"/>
              <w:right w:val="single" w:sz="4" w:space="0" w:color="auto"/>
            </w:tcBorders>
            <w:vAlign w:val="center"/>
          </w:tcPr>
          <w:p w14:paraId="206D5122" w14:textId="77777777" w:rsidR="005E0BBD" w:rsidRPr="00114BB9" w:rsidRDefault="00EC496E" w:rsidP="005E0BBD">
            <w:pPr>
              <w:jc w:val="center"/>
              <w:rPr>
                <w:lang w:val="hr-HR"/>
              </w:rPr>
            </w:pPr>
            <w:r>
              <w:rPr>
                <w:lang w:val="hr-HR"/>
              </w:rPr>
              <w:t>0</w:t>
            </w:r>
          </w:p>
        </w:tc>
        <w:tc>
          <w:tcPr>
            <w:tcW w:w="1276" w:type="dxa"/>
            <w:tcBorders>
              <w:top w:val="single" w:sz="4" w:space="0" w:color="auto"/>
              <w:left w:val="single" w:sz="4" w:space="0" w:color="auto"/>
              <w:bottom w:val="single" w:sz="4" w:space="0" w:color="auto"/>
              <w:right w:val="single" w:sz="4" w:space="0" w:color="auto"/>
            </w:tcBorders>
            <w:vAlign w:val="center"/>
          </w:tcPr>
          <w:p w14:paraId="1CCE37EE" w14:textId="77777777" w:rsidR="005E0BBD" w:rsidRPr="00114BB9" w:rsidRDefault="00EC496E" w:rsidP="005E0BBD">
            <w:pPr>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2E44703E" w14:textId="77777777" w:rsidR="005E0BBD" w:rsidRPr="00114BB9" w:rsidRDefault="00EC496E" w:rsidP="005E0BBD">
            <w:pPr>
              <w:jc w:val="center"/>
              <w:rPr>
                <w:lang w:val="hr-HR"/>
              </w:rPr>
            </w:pPr>
            <w:r>
              <w:rPr>
                <w:lang w:val="hr-HR"/>
              </w:rPr>
              <w:t>1</w:t>
            </w:r>
          </w:p>
        </w:tc>
      </w:tr>
      <w:tr w:rsidR="005E0BBD" w:rsidRPr="00114BB9" w14:paraId="55089C2D" w14:textId="77777777" w:rsidTr="005C3AC9">
        <w:tc>
          <w:tcPr>
            <w:tcW w:w="4111" w:type="dxa"/>
            <w:tcBorders>
              <w:top w:val="single" w:sz="4" w:space="0" w:color="auto"/>
              <w:left w:val="single" w:sz="4" w:space="0" w:color="auto"/>
              <w:bottom w:val="single" w:sz="4" w:space="0" w:color="auto"/>
              <w:right w:val="single" w:sz="4" w:space="0" w:color="auto"/>
            </w:tcBorders>
            <w:hideMark/>
          </w:tcPr>
          <w:p w14:paraId="21C2354F" w14:textId="77777777" w:rsidR="005E0BBD" w:rsidRPr="00114BB9" w:rsidRDefault="005E0BBD" w:rsidP="005E0BBD">
            <w:pPr>
              <w:rPr>
                <w:sz w:val="24"/>
                <w:szCs w:val="24"/>
                <w:lang w:val="en-GB"/>
              </w:rPr>
            </w:pPr>
            <w:r>
              <w:rPr>
                <w:sz w:val="24"/>
                <w:szCs w:val="24"/>
                <w:lang w:val="en-GB"/>
              </w:rPr>
              <w:t>Give feedback to students and all stakeholders</w:t>
            </w:r>
          </w:p>
        </w:tc>
        <w:tc>
          <w:tcPr>
            <w:tcW w:w="1418" w:type="dxa"/>
            <w:tcBorders>
              <w:top w:val="single" w:sz="4" w:space="0" w:color="auto"/>
              <w:left w:val="single" w:sz="4" w:space="0" w:color="auto"/>
              <w:bottom w:val="single" w:sz="4" w:space="0" w:color="auto"/>
              <w:right w:val="single" w:sz="4" w:space="0" w:color="auto"/>
            </w:tcBorders>
            <w:vAlign w:val="center"/>
          </w:tcPr>
          <w:p w14:paraId="3283E759" w14:textId="77777777" w:rsidR="005E0BBD" w:rsidRPr="00114BB9" w:rsidRDefault="00EC496E" w:rsidP="005E0BBD">
            <w:pPr>
              <w:jc w:val="center"/>
              <w:rPr>
                <w:lang w:val="hr-HR"/>
              </w:rPr>
            </w:pPr>
            <w:r>
              <w:rPr>
                <w:lang w:val="hr-HR"/>
              </w:rPr>
              <w:t>4</w:t>
            </w:r>
          </w:p>
        </w:tc>
        <w:tc>
          <w:tcPr>
            <w:tcW w:w="1275" w:type="dxa"/>
            <w:tcBorders>
              <w:top w:val="single" w:sz="4" w:space="0" w:color="auto"/>
              <w:left w:val="single" w:sz="4" w:space="0" w:color="auto"/>
              <w:bottom w:val="single" w:sz="4" w:space="0" w:color="auto"/>
              <w:right w:val="single" w:sz="4" w:space="0" w:color="auto"/>
            </w:tcBorders>
            <w:vAlign w:val="center"/>
          </w:tcPr>
          <w:p w14:paraId="094F1E66" w14:textId="77777777" w:rsidR="005E0BBD" w:rsidRPr="00114BB9" w:rsidRDefault="00EC496E" w:rsidP="005E0BBD">
            <w:pPr>
              <w:jc w:val="center"/>
              <w:rPr>
                <w:lang w:val="hr-HR"/>
              </w:rPr>
            </w:pPr>
            <w:r>
              <w:rPr>
                <w:lang w:val="hr-HR"/>
              </w:rPr>
              <w:t>0</w:t>
            </w:r>
          </w:p>
        </w:tc>
        <w:tc>
          <w:tcPr>
            <w:tcW w:w="1276" w:type="dxa"/>
            <w:tcBorders>
              <w:top w:val="single" w:sz="4" w:space="0" w:color="auto"/>
              <w:left w:val="single" w:sz="4" w:space="0" w:color="auto"/>
              <w:bottom w:val="single" w:sz="4" w:space="0" w:color="auto"/>
              <w:right w:val="single" w:sz="4" w:space="0" w:color="auto"/>
            </w:tcBorders>
            <w:vAlign w:val="center"/>
          </w:tcPr>
          <w:p w14:paraId="3B4DD319" w14:textId="77777777" w:rsidR="005E0BBD" w:rsidRPr="00114BB9" w:rsidRDefault="00EC496E" w:rsidP="005E0BBD">
            <w:pPr>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33A827B8" w14:textId="77777777" w:rsidR="005E0BBD" w:rsidRPr="00114BB9" w:rsidRDefault="00EC496E" w:rsidP="005E0BBD">
            <w:pPr>
              <w:jc w:val="center"/>
              <w:rPr>
                <w:lang w:val="hr-HR"/>
              </w:rPr>
            </w:pPr>
            <w:r>
              <w:rPr>
                <w:lang w:val="hr-HR"/>
              </w:rPr>
              <w:t>1</w:t>
            </w:r>
          </w:p>
        </w:tc>
      </w:tr>
    </w:tbl>
    <w:p w14:paraId="465C5E7D" w14:textId="77777777" w:rsidR="005E0BBD" w:rsidRDefault="005E0BBD" w:rsidP="00EC496E">
      <w:pPr>
        <w:rPr>
          <w:rFonts w:ascii="Times New Roman" w:eastAsia="Times New Roman" w:hAnsi="Times New Roman" w:cs="Times New Roman"/>
          <w:b/>
          <w:sz w:val="24"/>
          <w:szCs w:val="24"/>
          <w:lang w:val="hr-HR" w:eastAsia="nl-NL"/>
        </w:rPr>
      </w:pPr>
    </w:p>
    <w:p w14:paraId="34F8B62F" w14:textId="60CA4AD4" w:rsidR="00EC496E" w:rsidRPr="00BF7B42" w:rsidRDefault="00EC496E" w:rsidP="00BF7B42">
      <w:pPr>
        <w:rPr>
          <w:rFonts w:ascii="Times New Roman" w:eastAsia="Times New Roman" w:hAnsi="Times New Roman" w:cs="Times New Roman"/>
          <w:sz w:val="24"/>
          <w:szCs w:val="24"/>
          <w:lang w:val="hr-HR" w:eastAsia="nl-NL"/>
        </w:rPr>
      </w:pPr>
      <w:r w:rsidRPr="00BF7B42">
        <w:rPr>
          <w:rFonts w:ascii="Times New Roman" w:eastAsia="Times New Roman" w:hAnsi="Times New Roman" w:cs="Times New Roman"/>
          <w:b/>
          <w:sz w:val="24"/>
          <w:szCs w:val="24"/>
          <w:lang w:val="hr-HR" w:eastAsia="nl-NL"/>
        </w:rPr>
        <w:t>Conclusion:</w:t>
      </w:r>
      <w:r w:rsidR="00B83855" w:rsidRPr="00BF7B42">
        <w:rPr>
          <w:rFonts w:ascii="Times New Roman" w:eastAsia="Times New Roman" w:hAnsi="Times New Roman" w:cs="Times New Roman"/>
          <w:b/>
          <w:sz w:val="24"/>
          <w:szCs w:val="24"/>
          <w:lang w:val="hr-HR" w:eastAsia="nl-NL"/>
        </w:rPr>
        <w:t xml:space="preserve"> </w:t>
      </w:r>
      <w:r w:rsidR="00BF7B42" w:rsidRPr="00BF7B42">
        <w:rPr>
          <w:rFonts w:ascii="Times New Roman" w:eastAsia="Times New Roman" w:hAnsi="Times New Roman" w:cs="Times New Roman"/>
          <w:sz w:val="24"/>
          <w:szCs w:val="24"/>
          <w:lang w:val="hr-HR" w:eastAsia="nl-NL"/>
        </w:rPr>
        <w:t>All r</w:t>
      </w:r>
      <w:r w:rsidR="00BF7B42" w:rsidRPr="00BF7B42">
        <w:rPr>
          <w:rFonts w:eastAsia="Times New Roman" w:cs="Times New Roman"/>
          <w:sz w:val="24"/>
          <w:szCs w:val="24"/>
          <w:lang w:val="hr-HR" w:eastAsia="nl-NL"/>
        </w:rPr>
        <w:t xml:space="preserve">espondents </w:t>
      </w:r>
      <w:r w:rsidR="00BF7B42" w:rsidRPr="00BF7B42">
        <w:rPr>
          <w:rFonts w:ascii="Times New Roman" w:eastAsia="Times New Roman" w:hAnsi="Times New Roman" w:cs="Times New Roman"/>
          <w:sz w:val="24"/>
          <w:szCs w:val="24"/>
          <w:lang w:val="hr-HR" w:eastAsia="nl-NL"/>
        </w:rPr>
        <w:t>use all review indicators</w:t>
      </w:r>
    </w:p>
    <w:p w14:paraId="447207B5" w14:textId="77777777" w:rsidR="00B87990" w:rsidRDefault="00B87990" w:rsidP="00B87990">
      <w:pPr>
        <w:rPr>
          <w:rFonts w:ascii="Times New Roman" w:eastAsia="Times New Roman" w:hAnsi="Times New Roman" w:cs="Times New Roman"/>
          <w:b/>
          <w:sz w:val="24"/>
          <w:szCs w:val="24"/>
          <w:lang w:val="hr-HR" w:eastAsia="nl-NL"/>
        </w:rPr>
      </w:pPr>
    </w:p>
    <w:p w14:paraId="4BA5A1AC" w14:textId="77777777" w:rsidR="00BF7B42" w:rsidRDefault="00BF7B42" w:rsidP="00B87990">
      <w:pPr>
        <w:rPr>
          <w:rFonts w:ascii="Times New Roman" w:eastAsia="Times New Roman" w:hAnsi="Times New Roman" w:cs="Times New Roman"/>
          <w:b/>
          <w:sz w:val="24"/>
          <w:szCs w:val="24"/>
          <w:lang w:val="hr-HR" w:eastAsia="nl-NL"/>
        </w:rPr>
      </w:pPr>
    </w:p>
    <w:p w14:paraId="2C382A96" w14:textId="77777777" w:rsidR="00BF7B42" w:rsidRDefault="00BF7B42" w:rsidP="00B87990">
      <w:pPr>
        <w:rPr>
          <w:rFonts w:ascii="Times New Roman" w:eastAsia="Times New Roman" w:hAnsi="Times New Roman" w:cs="Times New Roman"/>
          <w:b/>
          <w:sz w:val="24"/>
          <w:szCs w:val="24"/>
          <w:lang w:val="hr-HR" w:eastAsia="nl-NL"/>
        </w:rPr>
      </w:pPr>
    </w:p>
    <w:p w14:paraId="01C693F0" w14:textId="77777777" w:rsidR="00BF7B42" w:rsidRDefault="00BF7B42" w:rsidP="00B87990">
      <w:pPr>
        <w:rPr>
          <w:rFonts w:ascii="Times New Roman" w:eastAsia="Times New Roman" w:hAnsi="Times New Roman" w:cs="Times New Roman"/>
          <w:b/>
          <w:sz w:val="24"/>
          <w:szCs w:val="24"/>
          <w:lang w:val="hr-HR" w:eastAsia="nl-NL"/>
        </w:rPr>
      </w:pPr>
    </w:p>
    <w:p w14:paraId="3A2610B1" w14:textId="77777777" w:rsidR="00BF7B42" w:rsidRDefault="00BF7B42" w:rsidP="00B87990">
      <w:pPr>
        <w:rPr>
          <w:rFonts w:ascii="Times New Roman" w:eastAsia="Times New Roman" w:hAnsi="Times New Roman" w:cs="Times New Roman"/>
          <w:b/>
          <w:sz w:val="24"/>
          <w:szCs w:val="24"/>
          <w:lang w:val="hr-HR" w:eastAsia="nl-NL"/>
        </w:rPr>
      </w:pPr>
    </w:p>
    <w:p w14:paraId="615B1A1D" w14:textId="77777777" w:rsidR="00BF7B42" w:rsidRDefault="00BF7B42" w:rsidP="00B87990">
      <w:pPr>
        <w:rPr>
          <w:rFonts w:ascii="Times New Roman" w:eastAsia="Times New Roman" w:hAnsi="Times New Roman" w:cs="Times New Roman"/>
          <w:b/>
          <w:sz w:val="24"/>
          <w:szCs w:val="24"/>
          <w:lang w:val="hr-HR" w:eastAsia="nl-NL"/>
        </w:rPr>
      </w:pPr>
    </w:p>
    <w:p w14:paraId="7F05A3C5" w14:textId="77777777" w:rsidR="00BF7B42" w:rsidRDefault="00BF7B42" w:rsidP="00B87990">
      <w:pPr>
        <w:rPr>
          <w:rFonts w:ascii="Times New Roman" w:eastAsia="Times New Roman" w:hAnsi="Times New Roman" w:cs="Times New Roman"/>
          <w:b/>
          <w:sz w:val="24"/>
          <w:szCs w:val="24"/>
          <w:lang w:val="hr-HR" w:eastAsia="nl-NL"/>
        </w:rPr>
      </w:pPr>
    </w:p>
    <w:p w14:paraId="1668C996" w14:textId="77777777" w:rsidR="00BF7B42" w:rsidRDefault="00BF7B42" w:rsidP="00B87990">
      <w:pPr>
        <w:rPr>
          <w:rFonts w:ascii="Times New Roman" w:eastAsia="Times New Roman" w:hAnsi="Times New Roman" w:cs="Times New Roman"/>
          <w:b/>
          <w:sz w:val="24"/>
          <w:szCs w:val="24"/>
          <w:lang w:val="hr-HR" w:eastAsia="nl-NL"/>
        </w:rPr>
      </w:pPr>
    </w:p>
    <w:p w14:paraId="4D0A2D46" w14:textId="77777777" w:rsidR="00BF7B42" w:rsidRDefault="00BF7B42" w:rsidP="00B87990">
      <w:pPr>
        <w:rPr>
          <w:rFonts w:ascii="Times New Roman" w:eastAsia="Times New Roman" w:hAnsi="Times New Roman" w:cs="Times New Roman"/>
          <w:b/>
          <w:sz w:val="24"/>
          <w:szCs w:val="24"/>
          <w:lang w:val="hr-HR" w:eastAsia="nl-NL"/>
        </w:rPr>
      </w:pPr>
    </w:p>
    <w:p w14:paraId="659E9467" w14:textId="77777777" w:rsidR="00AA55AF" w:rsidRPr="00592C15" w:rsidRDefault="00AA55AF" w:rsidP="00B87990">
      <w:pPr>
        <w:rPr>
          <w:rFonts w:ascii="Times New Roman" w:eastAsia="Times New Roman" w:hAnsi="Times New Roman" w:cs="Times New Roman"/>
          <w:b/>
          <w:sz w:val="24"/>
          <w:szCs w:val="24"/>
          <w:lang w:val="hr-HR" w:eastAsia="nl-NL"/>
        </w:rPr>
      </w:pPr>
      <w:r>
        <w:rPr>
          <w:rFonts w:ascii="Times New Roman" w:eastAsia="Times New Roman" w:hAnsi="Times New Roman" w:cs="Times New Roman"/>
          <w:b/>
          <w:sz w:val="24"/>
          <w:szCs w:val="24"/>
          <w:lang w:val="hr-HR" w:eastAsia="nl-NL"/>
        </w:rPr>
        <w:t xml:space="preserve">Table 5.: </w:t>
      </w:r>
      <w:r w:rsidRPr="00721965">
        <w:rPr>
          <w:rFonts w:eastAsiaTheme="minorHAnsi"/>
          <w:b/>
          <w:sz w:val="24"/>
          <w:szCs w:val="24"/>
          <w:lang w:val="en-US"/>
        </w:rPr>
        <w:t xml:space="preserve">Actors / </w:t>
      </w:r>
      <w:proofErr w:type="gramStart"/>
      <w:r w:rsidRPr="00721965">
        <w:rPr>
          <w:rFonts w:eastAsiaTheme="minorHAnsi"/>
          <w:b/>
          <w:sz w:val="24"/>
          <w:szCs w:val="24"/>
          <w:lang w:val="en-US"/>
        </w:rPr>
        <w:t>stakeholders  descriptors</w:t>
      </w:r>
      <w:proofErr w:type="gramEnd"/>
    </w:p>
    <w:tbl>
      <w:tblPr>
        <w:tblStyle w:val="TableGrid4"/>
        <w:tblW w:w="9463" w:type="dxa"/>
        <w:tblInd w:w="108" w:type="dxa"/>
        <w:tblLayout w:type="fixed"/>
        <w:tblLook w:val="04A0" w:firstRow="1" w:lastRow="0" w:firstColumn="1" w:lastColumn="0" w:noHBand="0" w:noVBand="1"/>
      </w:tblPr>
      <w:tblGrid>
        <w:gridCol w:w="4111"/>
        <w:gridCol w:w="1418"/>
        <w:gridCol w:w="1275"/>
        <w:gridCol w:w="1276"/>
        <w:gridCol w:w="1383"/>
      </w:tblGrid>
      <w:tr w:rsidR="00721965" w:rsidRPr="00114BB9" w14:paraId="4B0AAD5A" w14:textId="77777777" w:rsidTr="005C3AC9">
        <w:trPr>
          <w:tblHeader/>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0FB0119B" w14:textId="77777777" w:rsidR="00721965" w:rsidRPr="00114BB9" w:rsidRDefault="00721965" w:rsidP="005C3AC9">
            <w:pPr>
              <w:jc w:val="center"/>
              <w:rPr>
                <w:b/>
                <w:sz w:val="24"/>
                <w:szCs w:val="24"/>
                <w:lang w:val="en-US"/>
              </w:rPr>
            </w:pPr>
            <w:r w:rsidRPr="00721965">
              <w:rPr>
                <w:b/>
                <w:sz w:val="24"/>
                <w:szCs w:val="24"/>
                <w:lang w:val="en-US"/>
              </w:rPr>
              <w:t>Actors / stakeholders  descriptors</w:t>
            </w:r>
          </w:p>
        </w:tc>
        <w:tc>
          <w:tcPr>
            <w:tcW w:w="5352" w:type="dxa"/>
            <w:gridSpan w:val="4"/>
            <w:tcBorders>
              <w:top w:val="single" w:sz="4" w:space="0" w:color="auto"/>
              <w:left w:val="single" w:sz="4" w:space="0" w:color="auto"/>
              <w:bottom w:val="single" w:sz="4" w:space="0" w:color="auto"/>
              <w:right w:val="single" w:sz="4" w:space="0" w:color="auto"/>
            </w:tcBorders>
            <w:vAlign w:val="center"/>
            <w:hideMark/>
          </w:tcPr>
          <w:p w14:paraId="70A02725" w14:textId="77777777" w:rsidR="00721965" w:rsidRPr="00114BB9" w:rsidRDefault="00721965" w:rsidP="005C3AC9">
            <w:pPr>
              <w:jc w:val="center"/>
              <w:rPr>
                <w:b/>
                <w:sz w:val="24"/>
                <w:szCs w:val="24"/>
                <w:lang w:val="en-US"/>
              </w:rPr>
            </w:pPr>
            <w:r w:rsidRPr="00114BB9">
              <w:rPr>
                <w:b/>
                <w:sz w:val="24"/>
                <w:szCs w:val="24"/>
                <w:lang w:val="en-US"/>
              </w:rPr>
              <w:t>Used yes - no</w:t>
            </w:r>
          </w:p>
        </w:tc>
      </w:tr>
      <w:tr w:rsidR="00721965" w:rsidRPr="00114BB9" w14:paraId="44EFBE85" w14:textId="77777777" w:rsidTr="005C3AC9">
        <w:trPr>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73A939B9" w14:textId="77777777" w:rsidR="00721965" w:rsidRPr="00114BB9" w:rsidRDefault="00721965" w:rsidP="005C3AC9">
            <w:pPr>
              <w:rPr>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E185ADA" w14:textId="77777777" w:rsidR="00721965" w:rsidRPr="00114BB9" w:rsidRDefault="00721965" w:rsidP="005C3AC9">
            <w:pPr>
              <w:jc w:val="center"/>
              <w:rPr>
                <w:b/>
                <w:sz w:val="24"/>
                <w:szCs w:val="24"/>
                <w:lang w:val="ru-RU"/>
              </w:rPr>
            </w:pPr>
            <w:r w:rsidRPr="00114BB9">
              <w:rPr>
                <w:b/>
                <w:sz w:val="24"/>
                <w:szCs w:val="24"/>
                <w:lang w:val="ru-RU"/>
              </w:rPr>
              <w:t>Used</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6245B8" w14:textId="77777777" w:rsidR="00721965" w:rsidRPr="00114BB9" w:rsidRDefault="00721965" w:rsidP="005C3AC9">
            <w:pPr>
              <w:jc w:val="center"/>
              <w:rPr>
                <w:b/>
                <w:sz w:val="24"/>
                <w:szCs w:val="24"/>
                <w:lang w:val="en-US"/>
              </w:rPr>
            </w:pPr>
            <w:r w:rsidRPr="00114BB9">
              <w:rPr>
                <w:b/>
                <w:sz w:val="24"/>
                <w:szCs w:val="24"/>
                <w:lang w:val="en-US"/>
              </w:rPr>
              <w:t>Not in the proper amount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198C99" w14:textId="77777777" w:rsidR="00721965" w:rsidRPr="00114BB9" w:rsidRDefault="00721965" w:rsidP="005C3AC9">
            <w:pPr>
              <w:jc w:val="center"/>
              <w:rPr>
                <w:b/>
                <w:sz w:val="24"/>
                <w:szCs w:val="24"/>
                <w:lang w:val="ru-RU"/>
              </w:rPr>
            </w:pPr>
            <w:r w:rsidRPr="00114BB9">
              <w:rPr>
                <w:b/>
                <w:sz w:val="24"/>
                <w:szCs w:val="24"/>
                <w:lang w:val="en-US"/>
              </w:rPr>
              <w:t>N</w:t>
            </w:r>
            <w:r w:rsidRPr="00114BB9">
              <w:rPr>
                <w:b/>
                <w:sz w:val="24"/>
                <w:szCs w:val="24"/>
                <w:lang w:val="ru-RU"/>
              </w:rPr>
              <w:t>ot applicable</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F337A83" w14:textId="77777777" w:rsidR="00721965" w:rsidRPr="00114BB9" w:rsidRDefault="00721965" w:rsidP="005C3AC9">
            <w:pPr>
              <w:jc w:val="center"/>
              <w:rPr>
                <w:b/>
                <w:sz w:val="24"/>
                <w:szCs w:val="24"/>
                <w:lang w:val="ru-RU"/>
              </w:rPr>
            </w:pPr>
            <w:r w:rsidRPr="00114BB9">
              <w:rPr>
                <w:b/>
                <w:sz w:val="24"/>
                <w:szCs w:val="24"/>
                <w:lang w:val="ru-RU"/>
              </w:rPr>
              <w:t>Difficult to answer</w:t>
            </w:r>
          </w:p>
        </w:tc>
      </w:tr>
      <w:tr w:rsidR="00721965" w:rsidRPr="00114BB9" w14:paraId="732C1953" w14:textId="77777777" w:rsidTr="005C3AC9">
        <w:tc>
          <w:tcPr>
            <w:tcW w:w="4111" w:type="dxa"/>
            <w:tcBorders>
              <w:top w:val="single" w:sz="4" w:space="0" w:color="auto"/>
              <w:left w:val="single" w:sz="4" w:space="0" w:color="auto"/>
              <w:bottom w:val="single" w:sz="4" w:space="0" w:color="auto"/>
              <w:right w:val="single" w:sz="4" w:space="0" w:color="auto"/>
            </w:tcBorders>
            <w:hideMark/>
          </w:tcPr>
          <w:p w14:paraId="3C6CC05F" w14:textId="77777777" w:rsidR="00721965" w:rsidRPr="00114BB9" w:rsidRDefault="00721965" w:rsidP="00721965">
            <w:pPr>
              <w:rPr>
                <w:b/>
                <w:sz w:val="24"/>
                <w:szCs w:val="24"/>
                <w:lang w:val="en-US"/>
              </w:rPr>
            </w:pPr>
            <w:r w:rsidRPr="00721965">
              <w:rPr>
                <w:sz w:val="24"/>
                <w:szCs w:val="24"/>
                <w:lang w:val="en-GB"/>
              </w:rPr>
              <w:t>Listen to the market needs and meet the professionals here</w:t>
            </w:r>
          </w:p>
        </w:tc>
        <w:tc>
          <w:tcPr>
            <w:tcW w:w="1418" w:type="dxa"/>
            <w:tcBorders>
              <w:top w:val="single" w:sz="4" w:space="0" w:color="auto"/>
              <w:left w:val="single" w:sz="4" w:space="0" w:color="auto"/>
              <w:bottom w:val="single" w:sz="4" w:space="0" w:color="auto"/>
              <w:right w:val="single" w:sz="4" w:space="0" w:color="auto"/>
            </w:tcBorders>
            <w:vAlign w:val="center"/>
          </w:tcPr>
          <w:p w14:paraId="331CBE00" w14:textId="77777777" w:rsidR="00721965" w:rsidRPr="00114BB9" w:rsidRDefault="00721965" w:rsidP="00721965">
            <w:pPr>
              <w:jc w:val="center"/>
              <w:rPr>
                <w:lang w:val="hr-HR"/>
              </w:rPr>
            </w:pPr>
            <w:r>
              <w:rPr>
                <w:lang w:val="hr-HR"/>
              </w:rPr>
              <w:t>3</w:t>
            </w:r>
          </w:p>
        </w:tc>
        <w:tc>
          <w:tcPr>
            <w:tcW w:w="1275" w:type="dxa"/>
            <w:tcBorders>
              <w:top w:val="single" w:sz="4" w:space="0" w:color="auto"/>
              <w:left w:val="single" w:sz="4" w:space="0" w:color="auto"/>
              <w:bottom w:val="single" w:sz="4" w:space="0" w:color="auto"/>
              <w:right w:val="single" w:sz="4" w:space="0" w:color="auto"/>
            </w:tcBorders>
            <w:vAlign w:val="center"/>
          </w:tcPr>
          <w:p w14:paraId="70B1D665" w14:textId="77777777" w:rsidR="00721965" w:rsidRPr="00114BB9" w:rsidRDefault="00721965" w:rsidP="00721965">
            <w:pPr>
              <w:jc w:val="center"/>
              <w:rPr>
                <w:lang w:val="hr-HR"/>
              </w:rPr>
            </w:pPr>
            <w:r>
              <w:rPr>
                <w:lang w:val="hr-HR"/>
              </w:rPr>
              <w:t>1</w:t>
            </w:r>
          </w:p>
        </w:tc>
        <w:tc>
          <w:tcPr>
            <w:tcW w:w="1276" w:type="dxa"/>
            <w:tcBorders>
              <w:top w:val="single" w:sz="4" w:space="0" w:color="auto"/>
              <w:left w:val="single" w:sz="4" w:space="0" w:color="auto"/>
              <w:bottom w:val="single" w:sz="4" w:space="0" w:color="auto"/>
              <w:right w:val="single" w:sz="4" w:space="0" w:color="auto"/>
            </w:tcBorders>
            <w:vAlign w:val="center"/>
          </w:tcPr>
          <w:p w14:paraId="717ADD12" w14:textId="77777777" w:rsidR="00721965" w:rsidRPr="00114BB9" w:rsidRDefault="00721965" w:rsidP="00721965">
            <w:pPr>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117FE976" w14:textId="77777777" w:rsidR="00721965" w:rsidRPr="00114BB9" w:rsidRDefault="00721965" w:rsidP="00721965">
            <w:pPr>
              <w:jc w:val="center"/>
              <w:rPr>
                <w:lang w:val="hr-HR"/>
              </w:rPr>
            </w:pPr>
            <w:r>
              <w:rPr>
                <w:lang w:val="hr-HR"/>
              </w:rPr>
              <w:t>1</w:t>
            </w:r>
          </w:p>
        </w:tc>
      </w:tr>
      <w:tr w:rsidR="00721965" w:rsidRPr="00114BB9" w14:paraId="15D163DA" w14:textId="77777777" w:rsidTr="005C3AC9">
        <w:tc>
          <w:tcPr>
            <w:tcW w:w="4111" w:type="dxa"/>
            <w:tcBorders>
              <w:top w:val="single" w:sz="4" w:space="0" w:color="auto"/>
              <w:left w:val="single" w:sz="4" w:space="0" w:color="auto"/>
              <w:bottom w:val="single" w:sz="4" w:space="0" w:color="auto"/>
              <w:right w:val="single" w:sz="4" w:space="0" w:color="auto"/>
            </w:tcBorders>
            <w:hideMark/>
          </w:tcPr>
          <w:p w14:paraId="7DD46D99" w14:textId="77777777" w:rsidR="00721965" w:rsidRPr="00114BB9" w:rsidRDefault="00721965" w:rsidP="00721965">
            <w:pPr>
              <w:rPr>
                <w:b/>
                <w:sz w:val="24"/>
                <w:szCs w:val="24"/>
                <w:lang w:val="en-GB"/>
              </w:rPr>
            </w:pPr>
            <w:r w:rsidRPr="00721965">
              <w:rPr>
                <w:sz w:val="24"/>
                <w:szCs w:val="24"/>
                <w:lang w:val="en-GB"/>
              </w:rPr>
              <w:t>Listen to the students and support both strong students and students with personal problems</w:t>
            </w:r>
          </w:p>
        </w:tc>
        <w:tc>
          <w:tcPr>
            <w:tcW w:w="1418" w:type="dxa"/>
            <w:tcBorders>
              <w:top w:val="single" w:sz="4" w:space="0" w:color="auto"/>
              <w:left w:val="single" w:sz="4" w:space="0" w:color="auto"/>
              <w:bottom w:val="single" w:sz="4" w:space="0" w:color="auto"/>
              <w:right w:val="single" w:sz="4" w:space="0" w:color="auto"/>
            </w:tcBorders>
            <w:vAlign w:val="center"/>
          </w:tcPr>
          <w:p w14:paraId="597D8EE0" w14:textId="77777777" w:rsidR="00721965" w:rsidRPr="00114BB9" w:rsidRDefault="00D433EA" w:rsidP="00721965">
            <w:pPr>
              <w:jc w:val="center"/>
              <w:rPr>
                <w:lang w:val="hr-HR"/>
              </w:rPr>
            </w:pPr>
            <w:r>
              <w:rPr>
                <w:lang w:val="hr-HR"/>
              </w:rPr>
              <w:t>2</w:t>
            </w:r>
          </w:p>
        </w:tc>
        <w:tc>
          <w:tcPr>
            <w:tcW w:w="1275" w:type="dxa"/>
            <w:tcBorders>
              <w:top w:val="single" w:sz="4" w:space="0" w:color="auto"/>
              <w:left w:val="single" w:sz="4" w:space="0" w:color="auto"/>
              <w:bottom w:val="single" w:sz="4" w:space="0" w:color="auto"/>
              <w:right w:val="single" w:sz="4" w:space="0" w:color="auto"/>
            </w:tcBorders>
            <w:vAlign w:val="center"/>
          </w:tcPr>
          <w:p w14:paraId="40DF10CD" w14:textId="77777777" w:rsidR="00721965" w:rsidRPr="00114BB9" w:rsidRDefault="00D433EA" w:rsidP="00721965">
            <w:pPr>
              <w:jc w:val="center"/>
              <w:rPr>
                <w:lang w:val="hr-HR"/>
              </w:rPr>
            </w:pPr>
            <w:r>
              <w:rPr>
                <w:lang w:val="hr-HR"/>
              </w:rPr>
              <w:t>2</w:t>
            </w:r>
          </w:p>
        </w:tc>
        <w:tc>
          <w:tcPr>
            <w:tcW w:w="1276" w:type="dxa"/>
            <w:tcBorders>
              <w:top w:val="single" w:sz="4" w:space="0" w:color="auto"/>
              <w:left w:val="single" w:sz="4" w:space="0" w:color="auto"/>
              <w:bottom w:val="single" w:sz="4" w:space="0" w:color="auto"/>
              <w:right w:val="single" w:sz="4" w:space="0" w:color="auto"/>
            </w:tcBorders>
            <w:vAlign w:val="center"/>
          </w:tcPr>
          <w:p w14:paraId="489451C1" w14:textId="77777777" w:rsidR="00721965" w:rsidRPr="00114BB9" w:rsidRDefault="00D433EA" w:rsidP="00721965">
            <w:pPr>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7D112550" w14:textId="77777777" w:rsidR="00721965" w:rsidRPr="00114BB9" w:rsidRDefault="00D433EA" w:rsidP="00721965">
            <w:pPr>
              <w:jc w:val="center"/>
              <w:rPr>
                <w:lang w:val="hr-HR"/>
              </w:rPr>
            </w:pPr>
            <w:r>
              <w:rPr>
                <w:lang w:val="hr-HR"/>
              </w:rPr>
              <w:t>1</w:t>
            </w:r>
          </w:p>
        </w:tc>
      </w:tr>
      <w:tr w:rsidR="00721965" w:rsidRPr="00114BB9" w14:paraId="1BEDB76B" w14:textId="77777777" w:rsidTr="005C3AC9">
        <w:tc>
          <w:tcPr>
            <w:tcW w:w="4111" w:type="dxa"/>
            <w:tcBorders>
              <w:top w:val="single" w:sz="4" w:space="0" w:color="auto"/>
              <w:left w:val="single" w:sz="4" w:space="0" w:color="auto"/>
              <w:bottom w:val="single" w:sz="4" w:space="0" w:color="auto"/>
              <w:right w:val="single" w:sz="4" w:space="0" w:color="auto"/>
            </w:tcBorders>
            <w:hideMark/>
          </w:tcPr>
          <w:p w14:paraId="1CF06A5B" w14:textId="77777777" w:rsidR="00721965" w:rsidRPr="00114BB9" w:rsidRDefault="00721965" w:rsidP="00721965">
            <w:pPr>
              <w:rPr>
                <w:sz w:val="24"/>
                <w:szCs w:val="24"/>
                <w:lang w:val="en-GB"/>
              </w:rPr>
            </w:pPr>
            <w:r w:rsidRPr="00721965">
              <w:rPr>
                <w:sz w:val="24"/>
                <w:szCs w:val="24"/>
                <w:lang w:val="en-GB"/>
              </w:rPr>
              <w:t>Educate trainers even more</w:t>
            </w:r>
          </w:p>
        </w:tc>
        <w:tc>
          <w:tcPr>
            <w:tcW w:w="1418" w:type="dxa"/>
            <w:tcBorders>
              <w:top w:val="single" w:sz="4" w:space="0" w:color="auto"/>
              <w:left w:val="single" w:sz="4" w:space="0" w:color="auto"/>
              <w:bottom w:val="single" w:sz="4" w:space="0" w:color="auto"/>
              <w:right w:val="single" w:sz="4" w:space="0" w:color="auto"/>
            </w:tcBorders>
            <w:vAlign w:val="center"/>
          </w:tcPr>
          <w:p w14:paraId="4E2CD576" w14:textId="77777777" w:rsidR="00721965" w:rsidRPr="00114BB9" w:rsidRDefault="00D433EA" w:rsidP="00721965">
            <w:pPr>
              <w:jc w:val="center"/>
              <w:rPr>
                <w:lang w:val="hr-HR"/>
              </w:rPr>
            </w:pPr>
            <w:r>
              <w:rPr>
                <w:lang w:val="hr-HR"/>
              </w:rPr>
              <w:t>2</w:t>
            </w:r>
          </w:p>
        </w:tc>
        <w:tc>
          <w:tcPr>
            <w:tcW w:w="1275" w:type="dxa"/>
            <w:tcBorders>
              <w:top w:val="single" w:sz="4" w:space="0" w:color="auto"/>
              <w:left w:val="single" w:sz="4" w:space="0" w:color="auto"/>
              <w:bottom w:val="single" w:sz="4" w:space="0" w:color="auto"/>
              <w:right w:val="single" w:sz="4" w:space="0" w:color="auto"/>
            </w:tcBorders>
            <w:vAlign w:val="center"/>
          </w:tcPr>
          <w:p w14:paraId="2905F6BF" w14:textId="77777777" w:rsidR="00721965" w:rsidRPr="00114BB9" w:rsidRDefault="00D433EA" w:rsidP="00721965">
            <w:pPr>
              <w:jc w:val="center"/>
              <w:rPr>
                <w:lang w:val="hr-HR"/>
              </w:rPr>
            </w:pPr>
            <w:r>
              <w:rPr>
                <w:lang w:val="hr-HR"/>
              </w:rPr>
              <w:t>1</w:t>
            </w:r>
          </w:p>
        </w:tc>
        <w:tc>
          <w:tcPr>
            <w:tcW w:w="1276" w:type="dxa"/>
            <w:tcBorders>
              <w:top w:val="single" w:sz="4" w:space="0" w:color="auto"/>
              <w:left w:val="single" w:sz="4" w:space="0" w:color="auto"/>
              <w:bottom w:val="single" w:sz="4" w:space="0" w:color="auto"/>
              <w:right w:val="single" w:sz="4" w:space="0" w:color="auto"/>
            </w:tcBorders>
            <w:vAlign w:val="center"/>
          </w:tcPr>
          <w:p w14:paraId="64D7BFEC" w14:textId="77777777" w:rsidR="00721965" w:rsidRPr="00114BB9" w:rsidRDefault="00D433EA" w:rsidP="00721965">
            <w:pPr>
              <w:jc w:val="center"/>
              <w:rPr>
                <w:lang w:val="hr-HR"/>
              </w:rPr>
            </w:pPr>
            <w:r>
              <w:rPr>
                <w:lang w:val="hr-HR"/>
              </w:rPr>
              <w:t>0</w:t>
            </w:r>
          </w:p>
        </w:tc>
        <w:tc>
          <w:tcPr>
            <w:tcW w:w="1383" w:type="dxa"/>
            <w:tcBorders>
              <w:top w:val="single" w:sz="4" w:space="0" w:color="auto"/>
              <w:left w:val="single" w:sz="4" w:space="0" w:color="auto"/>
              <w:bottom w:val="single" w:sz="4" w:space="0" w:color="auto"/>
              <w:right w:val="single" w:sz="4" w:space="0" w:color="auto"/>
            </w:tcBorders>
            <w:vAlign w:val="center"/>
          </w:tcPr>
          <w:p w14:paraId="43EAA5F6" w14:textId="77777777" w:rsidR="00721965" w:rsidRPr="00114BB9" w:rsidRDefault="00D433EA" w:rsidP="00721965">
            <w:pPr>
              <w:jc w:val="center"/>
              <w:rPr>
                <w:lang w:val="hr-HR"/>
              </w:rPr>
            </w:pPr>
            <w:r>
              <w:rPr>
                <w:lang w:val="hr-HR"/>
              </w:rPr>
              <w:t>1</w:t>
            </w:r>
          </w:p>
        </w:tc>
      </w:tr>
      <w:tr w:rsidR="00721965" w:rsidRPr="00114BB9" w14:paraId="37B0E4C7" w14:textId="77777777" w:rsidTr="005C3AC9">
        <w:tc>
          <w:tcPr>
            <w:tcW w:w="4111" w:type="dxa"/>
            <w:tcBorders>
              <w:top w:val="single" w:sz="4" w:space="0" w:color="auto"/>
              <w:left w:val="single" w:sz="4" w:space="0" w:color="auto"/>
              <w:bottom w:val="single" w:sz="4" w:space="0" w:color="auto"/>
              <w:right w:val="single" w:sz="4" w:space="0" w:color="auto"/>
            </w:tcBorders>
            <w:hideMark/>
          </w:tcPr>
          <w:p w14:paraId="09A250AD" w14:textId="77777777" w:rsidR="00721965" w:rsidRPr="00114BB9" w:rsidRDefault="00721965" w:rsidP="00721965">
            <w:pPr>
              <w:rPr>
                <w:b/>
                <w:sz w:val="24"/>
                <w:szCs w:val="24"/>
                <w:lang w:val="en-US"/>
              </w:rPr>
            </w:pPr>
            <w:r w:rsidRPr="00721965">
              <w:rPr>
                <w:sz w:val="24"/>
                <w:szCs w:val="24"/>
                <w:lang w:val="en-GB"/>
              </w:rPr>
              <w:lastRenderedPageBreak/>
              <w:t>Take all stakeholders seriously and involve them</w:t>
            </w:r>
          </w:p>
        </w:tc>
        <w:tc>
          <w:tcPr>
            <w:tcW w:w="1418" w:type="dxa"/>
            <w:tcBorders>
              <w:top w:val="single" w:sz="4" w:space="0" w:color="auto"/>
              <w:left w:val="single" w:sz="4" w:space="0" w:color="auto"/>
              <w:bottom w:val="single" w:sz="4" w:space="0" w:color="auto"/>
              <w:right w:val="single" w:sz="4" w:space="0" w:color="auto"/>
            </w:tcBorders>
            <w:vAlign w:val="center"/>
          </w:tcPr>
          <w:p w14:paraId="32FDB74B" w14:textId="77777777" w:rsidR="00721965" w:rsidRPr="00114BB9" w:rsidRDefault="00D433EA" w:rsidP="00721965">
            <w:pPr>
              <w:jc w:val="center"/>
              <w:rPr>
                <w:lang w:val="hr-HR"/>
              </w:rPr>
            </w:pPr>
            <w:r>
              <w:rPr>
                <w:lang w:val="hr-HR"/>
              </w:rPr>
              <w:t>2</w:t>
            </w:r>
          </w:p>
        </w:tc>
        <w:tc>
          <w:tcPr>
            <w:tcW w:w="1275" w:type="dxa"/>
            <w:tcBorders>
              <w:top w:val="single" w:sz="4" w:space="0" w:color="auto"/>
              <w:left w:val="single" w:sz="4" w:space="0" w:color="auto"/>
              <w:bottom w:val="single" w:sz="4" w:space="0" w:color="auto"/>
              <w:right w:val="single" w:sz="4" w:space="0" w:color="auto"/>
            </w:tcBorders>
            <w:vAlign w:val="center"/>
          </w:tcPr>
          <w:p w14:paraId="4A6D85CC" w14:textId="77777777" w:rsidR="00721965" w:rsidRPr="00114BB9" w:rsidRDefault="00D433EA" w:rsidP="00721965">
            <w:pPr>
              <w:jc w:val="center"/>
              <w:rPr>
                <w:lang w:val="hr-HR"/>
              </w:rPr>
            </w:pPr>
            <w:r>
              <w:rPr>
                <w:lang w:val="hr-HR"/>
              </w:rPr>
              <w:t>1</w:t>
            </w:r>
          </w:p>
        </w:tc>
        <w:tc>
          <w:tcPr>
            <w:tcW w:w="1276" w:type="dxa"/>
            <w:tcBorders>
              <w:top w:val="single" w:sz="4" w:space="0" w:color="auto"/>
              <w:left w:val="single" w:sz="4" w:space="0" w:color="auto"/>
              <w:bottom w:val="single" w:sz="4" w:space="0" w:color="auto"/>
              <w:right w:val="single" w:sz="4" w:space="0" w:color="auto"/>
            </w:tcBorders>
            <w:vAlign w:val="center"/>
          </w:tcPr>
          <w:p w14:paraId="66B2BCDF" w14:textId="77777777" w:rsidR="00721965" w:rsidRPr="00114BB9" w:rsidRDefault="00D433EA" w:rsidP="00721965">
            <w:pPr>
              <w:jc w:val="center"/>
              <w:rPr>
                <w:lang w:val="hr-HR"/>
              </w:rPr>
            </w:pPr>
            <w:r>
              <w:rPr>
                <w:lang w:val="hr-HR"/>
              </w:rPr>
              <w:t>1</w:t>
            </w:r>
          </w:p>
        </w:tc>
        <w:tc>
          <w:tcPr>
            <w:tcW w:w="1383" w:type="dxa"/>
            <w:tcBorders>
              <w:top w:val="single" w:sz="4" w:space="0" w:color="auto"/>
              <w:left w:val="single" w:sz="4" w:space="0" w:color="auto"/>
              <w:bottom w:val="single" w:sz="4" w:space="0" w:color="auto"/>
              <w:right w:val="single" w:sz="4" w:space="0" w:color="auto"/>
            </w:tcBorders>
            <w:vAlign w:val="center"/>
          </w:tcPr>
          <w:p w14:paraId="7204A813" w14:textId="77777777" w:rsidR="00721965" w:rsidRPr="00114BB9" w:rsidRDefault="00D433EA" w:rsidP="00721965">
            <w:pPr>
              <w:jc w:val="center"/>
              <w:rPr>
                <w:lang w:val="hr-HR"/>
              </w:rPr>
            </w:pPr>
            <w:r>
              <w:rPr>
                <w:lang w:val="hr-HR"/>
              </w:rPr>
              <w:t>1</w:t>
            </w:r>
          </w:p>
        </w:tc>
      </w:tr>
    </w:tbl>
    <w:p w14:paraId="18457425" w14:textId="77777777" w:rsidR="00B83855" w:rsidRDefault="00B83855" w:rsidP="00AA55AF">
      <w:pPr>
        <w:rPr>
          <w:rFonts w:eastAsia="Times New Roman" w:cs="Times New Roman"/>
          <w:b/>
          <w:sz w:val="24"/>
          <w:szCs w:val="24"/>
          <w:lang w:val="hr-HR" w:eastAsia="nl-NL"/>
        </w:rPr>
      </w:pPr>
    </w:p>
    <w:p w14:paraId="3EDAF103" w14:textId="3D2E3BFC" w:rsidR="0047436F" w:rsidRPr="0047436F" w:rsidRDefault="00AA55AF" w:rsidP="0047436F">
      <w:pPr>
        <w:jc w:val="both"/>
        <w:rPr>
          <w:rFonts w:eastAsia="Times New Roman" w:cs="Times New Roman"/>
          <w:sz w:val="24"/>
          <w:szCs w:val="24"/>
          <w:lang w:val="hr-HR" w:eastAsia="nl-NL"/>
        </w:rPr>
      </w:pPr>
      <w:r w:rsidRPr="00AA55AF">
        <w:rPr>
          <w:rFonts w:eastAsia="Times New Roman" w:cs="Times New Roman"/>
          <w:b/>
          <w:sz w:val="24"/>
          <w:szCs w:val="24"/>
          <w:lang w:val="hr-HR" w:eastAsia="nl-NL"/>
        </w:rPr>
        <w:t xml:space="preserve">Conclusion: </w:t>
      </w:r>
      <w:r w:rsidR="0047436F" w:rsidRPr="0047436F">
        <w:rPr>
          <w:rFonts w:eastAsia="Times New Roman" w:cs="Times New Roman"/>
          <w:sz w:val="24"/>
          <w:szCs w:val="24"/>
          <w:lang w:val="hr-HR" w:eastAsia="nl-NL"/>
        </w:rPr>
        <w:t>Indicators related to the stakeholders apply half in terms of application or lack of application</w:t>
      </w:r>
      <w:r w:rsidR="0047436F">
        <w:rPr>
          <w:rFonts w:eastAsia="Times New Roman" w:cs="Times New Roman"/>
          <w:sz w:val="24"/>
          <w:szCs w:val="24"/>
          <w:lang w:val="hr-HR" w:eastAsia="nl-NL"/>
        </w:rPr>
        <w:t xml:space="preserve">, only the </w:t>
      </w:r>
      <w:r w:rsidR="0047436F" w:rsidRPr="0047436F">
        <w:rPr>
          <w:rFonts w:eastAsia="Times New Roman" w:cs="Times New Roman"/>
          <w:sz w:val="24"/>
          <w:szCs w:val="24"/>
          <w:lang w:val="hr-HR" w:eastAsia="nl-NL"/>
        </w:rPr>
        <w:t xml:space="preserve">indicator </w:t>
      </w:r>
      <w:r w:rsidR="0047436F">
        <w:rPr>
          <w:rFonts w:eastAsia="Times New Roman" w:cs="Times New Roman"/>
          <w:sz w:val="24"/>
          <w:szCs w:val="24"/>
          <w:lang w:val="hr-HR" w:eastAsia="nl-NL"/>
        </w:rPr>
        <w:t>„</w:t>
      </w:r>
      <w:r w:rsidR="0047436F" w:rsidRPr="0047436F">
        <w:rPr>
          <w:rFonts w:eastAsia="Times New Roman" w:cs="Times New Roman"/>
          <w:sz w:val="24"/>
          <w:szCs w:val="24"/>
          <w:lang w:val="hr-HR" w:eastAsia="nl-NL"/>
        </w:rPr>
        <w:t>Take all stakeholders seriously and involve them</w:t>
      </w:r>
      <w:r w:rsidR="0047436F">
        <w:rPr>
          <w:rFonts w:eastAsia="Times New Roman" w:cs="Times New Roman"/>
          <w:sz w:val="24"/>
          <w:szCs w:val="24"/>
          <w:lang w:val="hr-HR" w:eastAsia="nl-NL"/>
        </w:rPr>
        <w:t xml:space="preserve">“ is </w:t>
      </w:r>
      <w:r w:rsidR="0047436F" w:rsidRPr="0047436F">
        <w:rPr>
          <w:rFonts w:eastAsia="Times New Roman" w:cs="Times New Roman"/>
          <w:sz w:val="24"/>
          <w:szCs w:val="24"/>
          <w:lang w:val="hr-HR" w:eastAsia="nl-NL"/>
        </w:rPr>
        <w:t xml:space="preserve"> inapplicable to one respondent.</w:t>
      </w:r>
    </w:p>
    <w:p w14:paraId="0B5B1311" w14:textId="77777777" w:rsidR="00AA55AF" w:rsidRDefault="00AA55AF" w:rsidP="00AA55AF">
      <w:pPr>
        <w:rPr>
          <w:rFonts w:eastAsia="Times New Roman" w:cs="Times New Roman"/>
          <w:b/>
          <w:sz w:val="24"/>
          <w:szCs w:val="24"/>
          <w:lang w:val="hr-HR" w:eastAsia="nl-NL"/>
        </w:rPr>
      </w:pPr>
    </w:p>
    <w:p w14:paraId="3FF72BD2" w14:textId="77777777" w:rsidR="009E593A" w:rsidRPr="00592C15" w:rsidRDefault="009E593A">
      <w:pPr>
        <w:rPr>
          <w:sz w:val="24"/>
          <w:szCs w:val="24"/>
          <w:lang w:val="hr-HR"/>
        </w:rPr>
      </w:pPr>
      <w:r w:rsidRPr="00592C15">
        <w:rPr>
          <w:sz w:val="24"/>
          <w:szCs w:val="24"/>
          <w:lang w:val="hr-HR"/>
        </w:rPr>
        <w:br w:type="page"/>
      </w:r>
    </w:p>
    <w:p w14:paraId="0858FD6C" w14:textId="77777777" w:rsidR="009E593A" w:rsidRPr="008026FE" w:rsidRDefault="009E593A" w:rsidP="0047436F">
      <w:pPr>
        <w:pStyle w:val="Naslov1"/>
        <w:numPr>
          <w:ilvl w:val="0"/>
          <w:numId w:val="2"/>
        </w:numPr>
        <w:ind w:left="284" w:hanging="284"/>
        <w:rPr>
          <w:b/>
          <w:color w:val="000000" w:themeColor="text1"/>
          <w:sz w:val="28"/>
          <w:szCs w:val="28"/>
          <w:lang w:val="hr-HR"/>
        </w:rPr>
      </w:pPr>
      <w:bookmarkStart w:id="26" w:name="_Toc451167915"/>
      <w:r w:rsidRPr="008026FE">
        <w:rPr>
          <w:b/>
          <w:color w:val="000000" w:themeColor="text1"/>
          <w:sz w:val="28"/>
          <w:szCs w:val="28"/>
          <w:lang w:val="hr-HR"/>
        </w:rPr>
        <w:lastRenderedPageBreak/>
        <w:t>Indicators used in the EU provider model on quality of education</w:t>
      </w:r>
      <w:bookmarkEnd w:id="26"/>
    </w:p>
    <w:p w14:paraId="4F828EF8" w14:textId="77777777" w:rsidR="0047436F" w:rsidRDefault="0047436F" w:rsidP="008026FE">
      <w:pPr>
        <w:jc w:val="both"/>
        <w:rPr>
          <w:color w:val="000000" w:themeColor="text1"/>
          <w:sz w:val="24"/>
          <w:szCs w:val="24"/>
          <w:lang w:val="hr-HR"/>
        </w:rPr>
      </w:pPr>
    </w:p>
    <w:p w14:paraId="3F6A12DA" w14:textId="77777777" w:rsidR="00AA55AF" w:rsidRPr="008026FE" w:rsidRDefault="00AA55AF" w:rsidP="008026FE">
      <w:pPr>
        <w:jc w:val="both"/>
        <w:rPr>
          <w:color w:val="000000" w:themeColor="text1"/>
          <w:sz w:val="24"/>
          <w:szCs w:val="24"/>
          <w:lang w:val="hr-HR"/>
        </w:rPr>
      </w:pPr>
      <w:r>
        <w:rPr>
          <w:color w:val="000000" w:themeColor="text1"/>
          <w:sz w:val="24"/>
          <w:szCs w:val="24"/>
          <w:lang w:val="hr-HR"/>
        </w:rPr>
        <w:t xml:space="preserve">Table 1: </w:t>
      </w:r>
    </w:p>
    <w:tbl>
      <w:tblPr>
        <w:tblStyle w:val="TableGrid8"/>
        <w:tblW w:w="5000" w:type="pct"/>
        <w:tblLook w:val="04A0" w:firstRow="1" w:lastRow="0" w:firstColumn="1" w:lastColumn="0" w:noHBand="0" w:noVBand="1"/>
      </w:tblPr>
      <w:tblGrid>
        <w:gridCol w:w="5210"/>
        <w:gridCol w:w="2807"/>
        <w:gridCol w:w="1271"/>
      </w:tblGrid>
      <w:tr w:rsidR="00AA55AF" w:rsidRPr="00AA55AF" w14:paraId="6B2FEB80" w14:textId="77777777" w:rsidTr="005C3AC9">
        <w:tc>
          <w:tcPr>
            <w:tcW w:w="2805"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3621A7F" w14:textId="77777777" w:rsidR="00AA55AF" w:rsidRPr="00AA55AF" w:rsidRDefault="00AA55AF" w:rsidP="00AA55AF">
            <w:pPr>
              <w:rPr>
                <w:sz w:val="24"/>
                <w:szCs w:val="24"/>
                <w:lang w:val="en-GB"/>
              </w:rPr>
            </w:pPr>
            <w:r w:rsidRPr="00AA55AF">
              <w:rPr>
                <w:b/>
                <w:sz w:val="24"/>
                <w:szCs w:val="24"/>
                <w:lang w:val="en-GB"/>
              </w:rPr>
              <w:t xml:space="preserve">Indicator </w:t>
            </w:r>
            <w:r w:rsidRPr="00AA55AF">
              <w:rPr>
                <w:sz w:val="24"/>
                <w:szCs w:val="24"/>
                <w:lang w:val="en-GB"/>
              </w:rPr>
              <w:t>of CQAF VET model</w:t>
            </w:r>
          </w:p>
        </w:tc>
        <w:tc>
          <w:tcPr>
            <w:tcW w:w="1511"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59F6A28" w14:textId="77777777" w:rsidR="00AA55AF" w:rsidRPr="00AA55AF" w:rsidRDefault="00AA55AF" w:rsidP="00AA55AF">
            <w:pPr>
              <w:rPr>
                <w:sz w:val="24"/>
                <w:szCs w:val="24"/>
                <w:lang w:val="en-GB"/>
              </w:rPr>
            </w:pPr>
            <w:r w:rsidRPr="00AA55AF">
              <w:rPr>
                <w:b/>
                <w:sz w:val="24"/>
                <w:szCs w:val="24"/>
                <w:lang w:val="en-GB"/>
              </w:rPr>
              <w:t>Relevance</w:t>
            </w:r>
            <w:r w:rsidRPr="00AA55AF">
              <w:rPr>
                <w:sz w:val="24"/>
                <w:szCs w:val="24"/>
                <w:lang w:val="en-GB"/>
              </w:rPr>
              <w:t xml:space="preserve"> (1 is not relevant, 5 very relevant):</w:t>
            </w:r>
          </w:p>
        </w:tc>
        <w:tc>
          <w:tcPr>
            <w:tcW w:w="684"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FB84937" w14:textId="77777777" w:rsidR="00AA55AF" w:rsidRPr="00AA55AF" w:rsidRDefault="00AA55AF" w:rsidP="00AA55AF">
            <w:pPr>
              <w:rPr>
                <w:b/>
                <w:sz w:val="24"/>
                <w:szCs w:val="24"/>
                <w:lang w:val="en-GB"/>
              </w:rPr>
            </w:pPr>
            <w:r w:rsidRPr="00AA55AF">
              <w:rPr>
                <w:b/>
                <w:sz w:val="24"/>
                <w:szCs w:val="24"/>
                <w:lang w:val="en-GB"/>
              </w:rPr>
              <w:t>Usage:</w:t>
            </w:r>
          </w:p>
          <w:p w14:paraId="2BDD7DCD" w14:textId="77777777" w:rsidR="00AA55AF" w:rsidRPr="00AA55AF" w:rsidRDefault="00AA55AF" w:rsidP="00AA55AF">
            <w:pPr>
              <w:rPr>
                <w:sz w:val="24"/>
                <w:szCs w:val="24"/>
                <w:lang w:val="en-GB"/>
              </w:rPr>
            </w:pPr>
            <w:r w:rsidRPr="00AA55AF">
              <w:rPr>
                <w:sz w:val="24"/>
                <w:szCs w:val="24"/>
                <w:lang w:val="en-GB"/>
              </w:rPr>
              <w:t>Yes – No</w:t>
            </w:r>
          </w:p>
        </w:tc>
      </w:tr>
      <w:tr w:rsidR="00AA55AF" w:rsidRPr="00AA55AF" w14:paraId="7A52920A" w14:textId="77777777" w:rsidTr="005C3AC9">
        <w:tc>
          <w:tcPr>
            <w:tcW w:w="2805" w:type="pct"/>
            <w:tcBorders>
              <w:top w:val="single" w:sz="4" w:space="0" w:color="auto"/>
              <w:left w:val="single" w:sz="4" w:space="0" w:color="auto"/>
              <w:bottom w:val="single" w:sz="4" w:space="0" w:color="auto"/>
              <w:right w:val="single" w:sz="4" w:space="0" w:color="auto"/>
            </w:tcBorders>
            <w:hideMark/>
          </w:tcPr>
          <w:p w14:paraId="286A7906" w14:textId="77777777" w:rsidR="00AA55AF" w:rsidRPr="00AA55AF" w:rsidRDefault="00AA55AF" w:rsidP="00AA55AF">
            <w:pPr>
              <w:rPr>
                <w:b/>
                <w:sz w:val="24"/>
                <w:szCs w:val="24"/>
                <w:lang w:val="en-GB"/>
              </w:rPr>
            </w:pPr>
            <w:r w:rsidRPr="00AA55AF">
              <w:rPr>
                <w:b/>
                <w:sz w:val="24"/>
                <w:szCs w:val="24"/>
                <w:lang w:val="en-GB"/>
              </w:rPr>
              <w:t>Curriculum</w:t>
            </w:r>
          </w:p>
        </w:tc>
        <w:tc>
          <w:tcPr>
            <w:tcW w:w="1511" w:type="pct"/>
            <w:tcBorders>
              <w:top w:val="single" w:sz="4" w:space="0" w:color="auto"/>
              <w:left w:val="single" w:sz="4" w:space="0" w:color="auto"/>
              <w:bottom w:val="single" w:sz="4" w:space="0" w:color="auto"/>
              <w:right w:val="single" w:sz="4" w:space="0" w:color="auto"/>
            </w:tcBorders>
          </w:tcPr>
          <w:p w14:paraId="17B1A7D6" w14:textId="77777777" w:rsidR="00AA55AF" w:rsidRPr="00AA55AF" w:rsidRDefault="00AA55AF" w:rsidP="00AA55AF">
            <w:pPr>
              <w:rPr>
                <w:b/>
                <w:sz w:val="24"/>
                <w:szCs w:val="24"/>
                <w:lang w:val="en-GB"/>
              </w:rPr>
            </w:pPr>
          </w:p>
        </w:tc>
        <w:tc>
          <w:tcPr>
            <w:tcW w:w="684" w:type="pct"/>
            <w:tcBorders>
              <w:top w:val="single" w:sz="4" w:space="0" w:color="auto"/>
              <w:left w:val="single" w:sz="4" w:space="0" w:color="auto"/>
              <w:bottom w:val="single" w:sz="4" w:space="0" w:color="auto"/>
              <w:right w:val="single" w:sz="4" w:space="0" w:color="auto"/>
            </w:tcBorders>
          </w:tcPr>
          <w:p w14:paraId="15806941" w14:textId="77777777" w:rsidR="00AA55AF" w:rsidRPr="00AA55AF" w:rsidRDefault="00AA55AF" w:rsidP="00AA55AF">
            <w:pPr>
              <w:rPr>
                <w:b/>
                <w:sz w:val="24"/>
                <w:szCs w:val="24"/>
                <w:lang w:val="en-GB"/>
              </w:rPr>
            </w:pPr>
          </w:p>
        </w:tc>
      </w:tr>
      <w:tr w:rsidR="00AA55AF" w:rsidRPr="00AA55AF" w14:paraId="4896AA8D" w14:textId="77777777" w:rsidTr="005C3AC9">
        <w:tc>
          <w:tcPr>
            <w:tcW w:w="2805" w:type="pct"/>
            <w:tcBorders>
              <w:top w:val="single" w:sz="4" w:space="0" w:color="auto"/>
              <w:left w:val="single" w:sz="4" w:space="0" w:color="auto"/>
              <w:bottom w:val="single" w:sz="4" w:space="0" w:color="auto"/>
              <w:right w:val="single" w:sz="4" w:space="0" w:color="auto"/>
            </w:tcBorders>
            <w:hideMark/>
          </w:tcPr>
          <w:p w14:paraId="4CB98903" w14:textId="77777777" w:rsidR="00AA55AF" w:rsidRPr="00AA55AF" w:rsidRDefault="00AA55AF" w:rsidP="00AA55AF">
            <w:pPr>
              <w:rPr>
                <w:color w:val="FF0000"/>
                <w:sz w:val="24"/>
                <w:szCs w:val="24"/>
                <w:lang w:val="en-GB"/>
              </w:rPr>
            </w:pPr>
            <w:r w:rsidRPr="00AA55AF">
              <w:rPr>
                <w:sz w:val="24"/>
                <w:szCs w:val="24"/>
                <w:lang w:val="en-GB"/>
              </w:rPr>
              <w:t>Taking account of learners experience</w:t>
            </w:r>
          </w:p>
        </w:tc>
        <w:tc>
          <w:tcPr>
            <w:tcW w:w="1511" w:type="pct"/>
            <w:tcBorders>
              <w:top w:val="single" w:sz="4" w:space="0" w:color="auto"/>
              <w:left w:val="single" w:sz="4" w:space="0" w:color="auto"/>
              <w:bottom w:val="single" w:sz="4" w:space="0" w:color="auto"/>
              <w:right w:val="single" w:sz="4" w:space="0" w:color="auto"/>
            </w:tcBorders>
            <w:vAlign w:val="center"/>
            <w:hideMark/>
          </w:tcPr>
          <w:p w14:paraId="04CA09D7" w14:textId="77777777" w:rsidR="00AA55AF" w:rsidRPr="00AA55AF" w:rsidRDefault="005C3AC9" w:rsidP="00AA55AF">
            <w:pPr>
              <w:jc w:val="center"/>
              <w:rPr>
                <w:lang w:val="hr-HR"/>
              </w:rPr>
            </w:pPr>
            <w:r>
              <w:rPr>
                <w:lang w:val="hr-HR"/>
              </w:rPr>
              <w:t>3,5</w:t>
            </w:r>
          </w:p>
        </w:tc>
        <w:tc>
          <w:tcPr>
            <w:tcW w:w="684" w:type="pct"/>
            <w:tcBorders>
              <w:top w:val="single" w:sz="4" w:space="0" w:color="auto"/>
              <w:left w:val="single" w:sz="4" w:space="0" w:color="auto"/>
              <w:bottom w:val="single" w:sz="4" w:space="0" w:color="auto"/>
              <w:right w:val="single" w:sz="4" w:space="0" w:color="auto"/>
            </w:tcBorders>
            <w:vAlign w:val="center"/>
            <w:hideMark/>
          </w:tcPr>
          <w:p w14:paraId="55E83719" w14:textId="77777777" w:rsidR="00AA55AF" w:rsidRPr="00AA55AF" w:rsidRDefault="00AE6602" w:rsidP="00AA55AF">
            <w:pPr>
              <w:jc w:val="center"/>
              <w:rPr>
                <w:lang w:val="hr-HR"/>
              </w:rPr>
            </w:pPr>
            <w:r>
              <w:rPr>
                <w:lang w:val="hr-HR"/>
              </w:rPr>
              <w:t>3-1</w:t>
            </w:r>
          </w:p>
        </w:tc>
      </w:tr>
      <w:tr w:rsidR="00AA55AF" w:rsidRPr="00AA55AF" w14:paraId="5E0517CE" w14:textId="77777777" w:rsidTr="005C3AC9">
        <w:tc>
          <w:tcPr>
            <w:tcW w:w="2805" w:type="pct"/>
            <w:tcBorders>
              <w:top w:val="single" w:sz="4" w:space="0" w:color="auto"/>
              <w:left w:val="single" w:sz="4" w:space="0" w:color="auto"/>
              <w:bottom w:val="single" w:sz="4" w:space="0" w:color="auto"/>
              <w:right w:val="single" w:sz="4" w:space="0" w:color="auto"/>
            </w:tcBorders>
            <w:hideMark/>
          </w:tcPr>
          <w:p w14:paraId="5719AF59" w14:textId="77777777" w:rsidR="00AA55AF" w:rsidRPr="00AA55AF" w:rsidRDefault="00AA55AF" w:rsidP="00AA55AF">
            <w:pPr>
              <w:rPr>
                <w:sz w:val="24"/>
                <w:szCs w:val="24"/>
                <w:lang w:val="en-GB"/>
              </w:rPr>
            </w:pPr>
            <w:r w:rsidRPr="00AA55AF">
              <w:rPr>
                <w:sz w:val="24"/>
                <w:szCs w:val="24"/>
                <w:lang w:val="en-GB"/>
              </w:rPr>
              <w:t>Arranging employers involvement in development and delivery of education</w:t>
            </w:r>
          </w:p>
        </w:tc>
        <w:tc>
          <w:tcPr>
            <w:tcW w:w="1511" w:type="pct"/>
            <w:tcBorders>
              <w:top w:val="single" w:sz="4" w:space="0" w:color="auto"/>
              <w:left w:val="single" w:sz="4" w:space="0" w:color="auto"/>
              <w:bottom w:val="single" w:sz="4" w:space="0" w:color="auto"/>
              <w:right w:val="single" w:sz="4" w:space="0" w:color="auto"/>
            </w:tcBorders>
            <w:vAlign w:val="center"/>
            <w:hideMark/>
          </w:tcPr>
          <w:p w14:paraId="0F68D827" w14:textId="77777777" w:rsidR="00AA55AF" w:rsidRPr="00AA55AF" w:rsidRDefault="005C3AC9" w:rsidP="00AA55AF">
            <w:pPr>
              <w:jc w:val="center"/>
              <w:rPr>
                <w:lang w:val="hr-HR"/>
              </w:rPr>
            </w:pPr>
            <w:r>
              <w:rPr>
                <w:lang w:val="hr-HR"/>
              </w:rPr>
              <w:t>4,25</w:t>
            </w:r>
          </w:p>
        </w:tc>
        <w:tc>
          <w:tcPr>
            <w:tcW w:w="684" w:type="pct"/>
            <w:tcBorders>
              <w:top w:val="single" w:sz="4" w:space="0" w:color="auto"/>
              <w:left w:val="single" w:sz="4" w:space="0" w:color="auto"/>
              <w:bottom w:val="single" w:sz="4" w:space="0" w:color="auto"/>
              <w:right w:val="single" w:sz="4" w:space="0" w:color="auto"/>
            </w:tcBorders>
            <w:vAlign w:val="center"/>
            <w:hideMark/>
          </w:tcPr>
          <w:p w14:paraId="44391C72" w14:textId="77777777" w:rsidR="00AA55AF" w:rsidRPr="00AA55AF" w:rsidRDefault="005C3AC9" w:rsidP="00AA55AF">
            <w:pPr>
              <w:jc w:val="center"/>
              <w:rPr>
                <w:lang w:val="ru-RU"/>
              </w:rPr>
            </w:pPr>
            <w:r>
              <w:rPr>
                <w:lang w:val="hr-HR"/>
              </w:rPr>
              <w:t>3</w:t>
            </w:r>
            <w:r w:rsidR="00AA55AF" w:rsidRPr="00AA55AF">
              <w:rPr>
                <w:lang w:val="ru-RU"/>
              </w:rPr>
              <w:t>-1</w:t>
            </w:r>
          </w:p>
        </w:tc>
      </w:tr>
      <w:tr w:rsidR="00AA55AF" w:rsidRPr="00AA55AF" w14:paraId="603002CA" w14:textId="77777777" w:rsidTr="005C3AC9">
        <w:tc>
          <w:tcPr>
            <w:tcW w:w="2805" w:type="pct"/>
            <w:tcBorders>
              <w:top w:val="single" w:sz="4" w:space="0" w:color="auto"/>
              <w:left w:val="single" w:sz="4" w:space="0" w:color="auto"/>
              <w:bottom w:val="single" w:sz="4" w:space="0" w:color="auto"/>
              <w:right w:val="single" w:sz="4" w:space="0" w:color="auto"/>
            </w:tcBorders>
            <w:hideMark/>
          </w:tcPr>
          <w:p w14:paraId="046F243D" w14:textId="77777777" w:rsidR="00AA55AF" w:rsidRPr="00AA55AF" w:rsidRDefault="00AA55AF" w:rsidP="00AA55AF">
            <w:pPr>
              <w:rPr>
                <w:sz w:val="24"/>
                <w:szCs w:val="24"/>
                <w:lang w:val="en-GB"/>
              </w:rPr>
            </w:pPr>
            <w:r w:rsidRPr="00AA55AF">
              <w:rPr>
                <w:sz w:val="24"/>
                <w:szCs w:val="24"/>
                <w:lang w:val="en-GB"/>
              </w:rPr>
              <w:t>The status of your education programmes</w:t>
            </w:r>
          </w:p>
        </w:tc>
        <w:tc>
          <w:tcPr>
            <w:tcW w:w="1511" w:type="pct"/>
            <w:tcBorders>
              <w:top w:val="single" w:sz="4" w:space="0" w:color="auto"/>
              <w:left w:val="single" w:sz="4" w:space="0" w:color="auto"/>
              <w:bottom w:val="single" w:sz="4" w:space="0" w:color="auto"/>
              <w:right w:val="single" w:sz="4" w:space="0" w:color="auto"/>
            </w:tcBorders>
            <w:vAlign w:val="center"/>
            <w:hideMark/>
          </w:tcPr>
          <w:p w14:paraId="36CDE8F0" w14:textId="77777777" w:rsidR="00AA55AF" w:rsidRPr="000D5081" w:rsidRDefault="000D5081" w:rsidP="00AA55AF">
            <w:pPr>
              <w:jc w:val="center"/>
              <w:rPr>
                <w:lang w:val="hr-HR"/>
              </w:rPr>
            </w:pPr>
            <w:r>
              <w:rPr>
                <w:lang w:val="hr-HR"/>
              </w:rPr>
              <w:t>4,25</w:t>
            </w:r>
          </w:p>
        </w:tc>
        <w:tc>
          <w:tcPr>
            <w:tcW w:w="684" w:type="pct"/>
            <w:tcBorders>
              <w:top w:val="single" w:sz="4" w:space="0" w:color="auto"/>
              <w:left w:val="single" w:sz="4" w:space="0" w:color="auto"/>
              <w:bottom w:val="single" w:sz="4" w:space="0" w:color="auto"/>
              <w:right w:val="single" w:sz="4" w:space="0" w:color="auto"/>
            </w:tcBorders>
            <w:vAlign w:val="center"/>
            <w:hideMark/>
          </w:tcPr>
          <w:p w14:paraId="146E228C" w14:textId="77777777" w:rsidR="00AA55AF" w:rsidRPr="00AA55AF" w:rsidRDefault="000D5081" w:rsidP="00AA55AF">
            <w:pPr>
              <w:jc w:val="center"/>
              <w:rPr>
                <w:lang w:val="ru-RU"/>
              </w:rPr>
            </w:pPr>
            <w:r>
              <w:rPr>
                <w:lang w:val="ru-RU"/>
              </w:rPr>
              <w:t>3</w:t>
            </w:r>
            <w:r w:rsidR="00AA55AF" w:rsidRPr="00AA55AF">
              <w:rPr>
                <w:lang w:val="ru-RU"/>
              </w:rPr>
              <w:t>-1</w:t>
            </w:r>
          </w:p>
        </w:tc>
      </w:tr>
      <w:tr w:rsidR="00AA55AF" w:rsidRPr="00AA55AF" w14:paraId="5627759A" w14:textId="77777777" w:rsidTr="005C3AC9">
        <w:tc>
          <w:tcPr>
            <w:tcW w:w="2805" w:type="pct"/>
            <w:tcBorders>
              <w:top w:val="single" w:sz="4" w:space="0" w:color="auto"/>
              <w:left w:val="single" w:sz="4" w:space="0" w:color="auto"/>
              <w:bottom w:val="single" w:sz="4" w:space="0" w:color="auto"/>
              <w:right w:val="single" w:sz="4" w:space="0" w:color="auto"/>
            </w:tcBorders>
            <w:hideMark/>
          </w:tcPr>
          <w:p w14:paraId="2CE7E67C" w14:textId="77777777" w:rsidR="00AA55AF" w:rsidRPr="00AA55AF" w:rsidRDefault="00AA55AF" w:rsidP="00AA55AF">
            <w:pPr>
              <w:rPr>
                <w:b/>
                <w:sz w:val="24"/>
                <w:szCs w:val="24"/>
                <w:lang w:val="en-GB"/>
              </w:rPr>
            </w:pPr>
            <w:r w:rsidRPr="00AA55AF">
              <w:rPr>
                <w:b/>
                <w:sz w:val="24"/>
                <w:szCs w:val="24"/>
                <w:lang w:val="en-GB"/>
              </w:rPr>
              <w:t>Learning methods</w:t>
            </w:r>
          </w:p>
        </w:tc>
        <w:tc>
          <w:tcPr>
            <w:tcW w:w="1511" w:type="pct"/>
            <w:tcBorders>
              <w:top w:val="single" w:sz="4" w:space="0" w:color="auto"/>
              <w:left w:val="single" w:sz="4" w:space="0" w:color="auto"/>
              <w:bottom w:val="single" w:sz="4" w:space="0" w:color="auto"/>
              <w:right w:val="single" w:sz="4" w:space="0" w:color="auto"/>
            </w:tcBorders>
            <w:vAlign w:val="center"/>
          </w:tcPr>
          <w:p w14:paraId="5781FA7D" w14:textId="77777777" w:rsidR="00AA55AF" w:rsidRPr="00AA55AF" w:rsidRDefault="00AA55AF" w:rsidP="00AA55AF">
            <w:pPr>
              <w:jc w:val="center"/>
              <w:rPr>
                <w:lang w:val="en-GB"/>
              </w:rPr>
            </w:pPr>
          </w:p>
        </w:tc>
        <w:tc>
          <w:tcPr>
            <w:tcW w:w="684" w:type="pct"/>
            <w:tcBorders>
              <w:top w:val="single" w:sz="4" w:space="0" w:color="auto"/>
              <w:left w:val="single" w:sz="4" w:space="0" w:color="auto"/>
              <w:bottom w:val="single" w:sz="4" w:space="0" w:color="auto"/>
              <w:right w:val="single" w:sz="4" w:space="0" w:color="auto"/>
            </w:tcBorders>
            <w:vAlign w:val="center"/>
          </w:tcPr>
          <w:p w14:paraId="30736647" w14:textId="77777777" w:rsidR="00AA55AF" w:rsidRPr="00AA55AF" w:rsidRDefault="00AA55AF" w:rsidP="00AA55AF">
            <w:pPr>
              <w:jc w:val="center"/>
              <w:rPr>
                <w:lang w:val="en-GB"/>
              </w:rPr>
            </w:pPr>
          </w:p>
        </w:tc>
      </w:tr>
      <w:tr w:rsidR="00AA55AF" w:rsidRPr="00AA55AF" w14:paraId="38542579"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42D77D8C" w14:textId="77777777" w:rsidR="00AA55AF" w:rsidRPr="00AA55AF" w:rsidRDefault="00AA55AF" w:rsidP="00AA55AF">
            <w:pPr>
              <w:rPr>
                <w:sz w:val="24"/>
                <w:szCs w:val="24"/>
                <w:lang w:val="en-GB"/>
              </w:rPr>
            </w:pPr>
            <w:r w:rsidRPr="00AA55AF">
              <w:rPr>
                <w:sz w:val="24"/>
                <w:szCs w:val="24"/>
                <w:lang w:val="en-GB"/>
              </w:rPr>
              <w:t>The didactical approach</w:t>
            </w:r>
          </w:p>
        </w:tc>
        <w:tc>
          <w:tcPr>
            <w:tcW w:w="1511" w:type="pct"/>
            <w:tcBorders>
              <w:top w:val="single" w:sz="4" w:space="0" w:color="auto"/>
              <w:left w:val="single" w:sz="4" w:space="0" w:color="auto"/>
              <w:bottom w:val="single" w:sz="4" w:space="0" w:color="auto"/>
              <w:right w:val="single" w:sz="4" w:space="0" w:color="auto"/>
            </w:tcBorders>
            <w:vAlign w:val="center"/>
          </w:tcPr>
          <w:p w14:paraId="5FF82D36" w14:textId="77777777" w:rsidR="00AA55AF" w:rsidRPr="000D5081" w:rsidRDefault="000D5081" w:rsidP="00AA55AF">
            <w:pPr>
              <w:jc w:val="center"/>
              <w:rPr>
                <w:lang w:val="hr-HR"/>
              </w:rPr>
            </w:pPr>
            <w:r>
              <w:rPr>
                <w:lang w:val="hr-HR"/>
              </w:rPr>
              <w:t>4,25</w:t>
            </w:r>
          </w:p>
        </w:tc>
        <w:tc>
          <w:tcPr>
            <w:tcW w:w="684" w:type="pct"/>
            <w:tcBorders>
              <w:top w:val="single" w:sz="4" w:space="0" w:color="auto"/>
              <w:left w:val="single" w:sz="4" w:space="0" w:color="auto"/>
              <w:bottom w:val="single" w:sz="4" w:space="0" w:color="auto"/>
              <w:right w:val="single" w:sz="4" w:space="0" w:color="auto"/>
            </w:tcBorders>
            <w:vAlign w:val="center"/>
            <w:hideMark/>
          </w:tcPr>
          <w:p w14:paraId="4EEB6A26" w14:textId="77777777" w:rsidR="00AA55AF" w:rsidRPr="000D5081" w:rsidRDefault="000D5081" w:rsidP="00AA55AF">
            <w:pPr>
              <w:jc w:val="center"/>
              <w:rPr>
                <w:lang w:val="hr-HR"/>
              </w:rPr>
            </w:pPr>
            <w:r>
              <w:rPr>
                <w:lang w:val="hr-HR"/>
              </w:rPr>
              <w:t>3-1</w:t>
            </w:r>
          </w:p>
        </w:tc>
      </w:tr>
      <w:tr w:rsidR="00AA55AF" w:rsidRPr="00AA55AF" w14:paraId="295C5CC0"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0F2E5B7E" w14:textId="77777777" w:rsidR="00AA55AF" w:rsidRPr="00AA55AF" w:rsidRDefault="00AA55AF" w:rsidP="00AA55AF">
            <w:pPr>
              <w:rPr>
                <w:sz w:val="24"/>
                <w:szCs w:val="24"/>
                <w:lang w:val="en-GB"/>
              </w:rPr>
            </w:pPr>
            <w:r w:rsidRPr="00AA55AF">
              <w:rPr>
                <w:sz w:val="24"/>
                <w:szCs w:val="24"/>
                <w:lang w:val="en-GB"/>
              </w:rPr>
              <w:t>Teaching adapted to target group</w:t>
            </w:r>
          </w:p>
        </w:tc>
        <w:tc>
          <w:tcPr>
            <w:tcW w:w="1511" w:type="pct"/>
            <w:tcBorders>
              <w:top w:val="single" w:sz="4" w:space="0" w:color="auto"/>
              <w:left w:val="single" w:sz="4" w:space="0" w:color="auto"/>
              <w:bottom w:val="single" w:sz="4" w:space="0" w:color="auto"/>
              <w:right w:val="single" w:sz="4" w:space="0" w:color="auto"/>
            </w:tcBorders>
            <w:vAlign w:val="center"/>
          </w:tcPr>
          <w:p w14:paraId="00789DA9" w14:textId="77777777" w:rsidR="00AA55AF" w:rsidRPr="000D5081" w:rsidRDefault="000D5081" w:rsidP="00AA55AF">
            <w:pPr>
              <w:jc w:val="center"/>
              <w:rPr>
                <w:lang w:val="hr-HR"/>
              </w:rPr>
            </w:pPr>
            <w:r>
              <w:rPr>
                <w:lang w:val="hr-HR"/>
              </w:rPr>
              <w:t>4,75</w:t>
            </w:r>
          </w:p>
        </w:tc>
        <w:tc>
          <w:tcPr>
            <w:tcW w:w="684" w:type="pct"/>
            <w:tcBorders>
              <w:top w:val="single" w:sz="4" w:space="0" w:color="auto"/>
              <w:left w:val="single" w:sz="4" w:space="0" w:color="auto"/>
              <w:bottom w:val="single" w:sz="4" w:space="0" w:color="auto"/>
              <w:right w:val="single" w:sz="4" w:space="0" w:color="auto"/>
            </w:tcBorders>
            <w:vAlign w:val="center"/>
            <w:hideMark/>
          </w:tcPr>
          <w:p w14:paraId="2E45084E" w14:textId="77777777" w:rsidR="00AA55AF" w:rsidRPr="00AA55AF" w:rsidRDefault="000D5081" w:rsidP="00AA55AF">
            <w:pPr>
              <w:jc w:val="center"/>
              <w:rPr>
                <w:lang w:val="ru-RU"/>
              </w:rPr>
            </w:pPr>
            <w:r>
              <w:rPr>
                <w:lang w:val="hr-HR"/>
              </w:rPr>
              <w:t>3</w:t>
            </w:r>
            <w:r>
              <w:rPr>
                <w:lang w:val="ru-RU"/>
              </w:rPr>
              <w:t>-1</w:t>
            </w:r>
          </w:p>
        </w:tc>
      </w:tr>
      <w:tr w:rsidR="00AA55AF" w:rsidRPr="00AA55AF" w14:paraId="7D708BF6" w14:textId="77777777" w:rsidTr="005C3AC9">
        <w:tc>
          <w:tcPr>
            <w:tcW w:w="2805" w:type="pct"/>
            <w:tcBorders>
              <w:top w:val="single" w:sz="4" w:space="0" w:color="auto"/>
              <w:left w:val="single" w:sz="4" w:space="0" w:color="auto"/>
              <w:bottom w:val="single" w:sz="4" w:space="0" w:color="auto"/>
              <w:right w:val="single" w:sz="4" w:space="0" w:color="auto"/>
            </w:tcBorders>
            <w:hideMark/>
          </w:tcPr>
          <w:p w14:paraId="575EEA82" w14:textId="77777777" w:rsidR="00AA55AF" w:rsidRPr="00AA55AF" w:rsidRDefault="00AA55AF" w:rsidP="00AA55AF">
            <w:pPr>
              <w:rPr>
                <w:b/>
                <w:sz w:val="24"/>
                <w:szCs w:val="24"/>
                <w:lang w:val="en-GB"/>
              </w:rPr>
            </w:pPr>
            <w:r w:rsidRPr="00AA55AF">
              <w:rPr>
                <w:b/>
                <w:sz w:val="24"/>
                <w:szCs w:val="24"/>
                <w:lang w:val="en-GB"/>
              </w:rPr>
              <w:t>Intake and entry level</w:t>
            </w:r>
          </w:p>
        </w:tc>
        <w:tc>
          <w:tcPr>
            <w:tcW w:w="1511" w:type="pct"/>
            <w:tcBorders>
              <w:top w:val="single" w:sz="4" w:space="0" w:color="auto"/>
              <w:left w:val="single" w:sz="4" w:space="0" w:color="auto"/>
              <w:bottom w:val="single" w:sz="4" w:space="0" w:color="auto"/>
              <w:right w:val="single" w:sz="4" w:space="0" w:color="auto"/>
            </w:tcBorders>
            <w:vAlign w:val="center"/>
          </w:tcPr>
          <w:p w14:paraId="6F575A9F" w14:textId="77777777" w:rsidR="00AA55AF" w:rsidRPr="00AA55AF" w:rsidRDefault="00AA55AF" w:rsidP="00AA55AF">
            <w:pPr>
              <w:jc w:val="center"/>
              <w:rPr>
                <w:lang w:val="ru-RU"/>
              </w:rPr>
            </w:pPr>
          </w:p>
        </w:tc>
        <w:tc>
          <w:tcPr>
            <w:tcW w:w="684" w:type="pct"/>
            <w:tcBorders>
              <w:top w:val="single" w:sz="4" w:space="0" w:color="auto"/>
              <w:left w:val="single" w:sz="4" w:space="0" w:color="auto"/>
              <w:bottom w:val="single" w:sz="4" w:space="0" w:color="auto"/>
              <w:right w:val="single" w:sz="4" w:space="0" w:color="auto"/>
            </w:tcBorders>
            <w:vAlign w:val="center"/>
          </w:tcPr>
          <w:p w14:paraId="053C82BF" w14:textId="77777777" w:rsidR="00AA55AF" w:rsidRPr="00AA55AF" w:rsidRDefault="00AA55AF" w:rsidP="00AA55AF">
            <w:pPr>
              <w:jc w:val="center"/>
              <w:rPr>
                <w:lang w:val="ru-RU"/>
              </w:rPr>
            </w:pPr>
          </w:p>
        </w:tc>
      </w:tr>
      <w:tr w:rsidR="00AA55AF" w:rsidRPr="00AA55AF" w14:paraId="2106F57B"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61B64D82" w14:textId="77777777" w:rsidR="00AA55AF" w:rsidRPr="00AA55AF" w:rsidRDefault="00AA55AF" w:rsidP="00AA55AF">
            <w:pPr>
              <w:rPr>
                <w:sz w:val="24"/>
                <w:szCs w:val="24"/>
                <w:lang w:val="en-GB"/>
              </w:rPr>
            </w:pPr>
            <w:r w:rsidRPr="00AA55AF">
              <w:rPr>
                <w:sz w:val="24"/>
                <w:szCs w:val="24"/>
                <w:lang w:val="en-GB"/>
              </w:rPr>
              <w:t>Collecting of learner’s information</w:t>
            </w:r>
          </w:p>
        </w:tc>
        <w:tc>
          <w:tcPr>
            <w:tcW w:w="1511" w:type="pct"/>
            <w:tcBorders>
              <w:top w:val="single" w:sz="4" w:space="0" w:color="auto"/>
              <w:left w:val="single" w:sz="4" w:space="0" w:color="auto"/>
              <w:bottom w:val="single" w:sz="4" w:space="0" w:color="auto"/>
              <w:right w:val="single" w:sz="4" w:space="0" w:color="auto"/>
            </w:tcBorders>
            <w:vAlign w:val="center"/>
          </w:tcPr>
          <w:p w14:paraId="29C858DB" w14:textId="77777777" w:rsidR="00AA55AF" w:rsidRPr="000D5081" w:rsidRDefault="000D5081" w:rsidP="00AA55AF">
            <w:pPr>
              <w:jc w:val="center"/>
              <w:rPr>
                <w:lang w:val="hr-HR"/>
              </w:rPr>
            </w:pPr>
            <w:r>
              <w:rPr>
                <w:lang w:val="hr-HR"/>
              </w:rPr>
              <w:t>4,75</w:t>
            </w:r>
          </w:p>
        </w:tc>
        <w:tc>
          <w:tcPr>
            <w:tcW w:w="684" w:type="pct"/>
            <w:tcBorders>
              <w:top w:val="single" w:sz="4" w:space="0" w:color="auto"/>
              <w:left w:val="single" w:sz="4" w:space="0" w:color="auto"/>
              <w:bottom w:val="single" w:sz="4" w:space="0" w:color="auto"/>
              <w:right w:val="single" w:sz="4" w:space="0" w:color="auto"/>
            </w:tcBorders>
            <w:vAlign w:val="center"/>
            <w:hideMark/>
          </w:tcPr>
          <w:p w14:paraId="0605A13B" w14:textId="77777777" w:rsidR="00AA55AF" w:rsidRPr="00AA55AF" w:rsidRDefault="000D5081" w:rsidP="00AA55AF">
            <w:pPr>
              <w:jc w:val="center"/>
              <w:rPr>
                <w:lang w:val="ru-RU"/>
              </w:rPr>
            </w:pPr>
            <w:r>
              <w:rPr>
                <w:lang w:val="ru-RU"/>
              </w:rPr>
              <w:t>3-1</w:t>
            </w:r>
          </w:p>
        </w:tc>
      </w:tr>
      <w:tr w:rsidR="00AA55AF" w:rsidRPr="00AA55AF" w14:paraId="56518E4C" w14:textId="77777777" w:rsidTr="005C3AC9">
        <w:tc>
          <w:tcPr>
            <w:tcW w:w="2805" w:type="pct"/>
            <w:tcBorders>
              <w:top w:val="single" w:sz="4" w:space="0" w:color="auto"/>
              <w:left w:val="single" w:sz="4" w:space="0" w:color="auto"/>
              <w:bottom w:val="single" w:sz="4" w:space="0" w:color="auto"/>
              <w:right w:val="single" w:sz="4" w:space="0" w:color="auto"/>
            </w:tcBorders>
            <w:hideMark/>
          </w:tcPr>
          <w:p w14:paraId="23042722" w14:textId="77777777" w:rsidR="00AA55AF" w:rsidRPr="00AA55AF" w:rsidRDefault="00AA55AF" w:rsidP="00AA55AF">
            <w:pPr>
              <w:rPr>
                <w:b/>
                <w:sz w:val="24"/>
                <w:szCs w:val="24"/>
                <w:lang w:val="en-GB"/>
              </w:rPr>
            </w:pPr>
            <w:r w:rsidRPr="00AA55AF">
              <w:rPr>
                <w:b/>
                <w:sz w:val="24"/>
                <w:szCs w:val="24"/>
                <w:lang w:val="en-GB"/>
              </w:rPr>
              <w:t>Coaching, mentoring, tutoring</w:t>
            </w:r>
          </w:p>
        </w:tc>
        <w:tc>
          <w:tcPr>
            <w:tcW w:w="1511" w:type="pct"/>
            <w:tcBorders>
              <w:top w:val="single" w:sz="4" w:space="0" w:color="auto"/>
              <w:left w:val="single" w:sz="4" w:space="0" w:color="auto"/>
              <w:bottom w:val="single" w:sz="4" w:space="0" w:color="auto"/>
              <w:right w:val="single" w:sz="4" w:space="0" w:color="auto"/>
            </w:tcBorders>
            <w:vAlign w:val="center"/>
          </w:tcPr>
          <w:p w14:paraId="715E06B6" w14:textId="77777777" w:rsidR="00AA55AF" w:rsidRPr="00AA55AF" w:rsidRDefault="00AA55AF" w:rsidP="00AA55AF">
            <w:pPr>
              <w:jc w:val="center"/>
              <w:rPr>
                <w:lang w:val="en-GB"/>
              </w:rPr>
            </w:pPr>
          </w:p>
        </w:tc>
        <w:tc>
          <w:tcPr>
            <w:tcW w:w="684" w:type="pct"/>
            <w:tcBorders>
              <w:top w:val="single" w:sz="4" w:space="0" w:color="auto"/>
              <w:left w:val="single" w:sz="4" w:space="0" w:color="auto"/>
              <w:bottom w:val="single" w:sz="4" w:space="0" w:color="auto"/>
              <w:right w:val="single" w:sz="4" w:space="0" w:color="auto"/>
            </w:tcBorders>
            <w:vAlign w:val="center"/>
          </w:tcPr>
          <w:p w14:paraId="3F345945" w14:textId="77777777" w:rsidR="00AA55AF" w:rsidRPr="00AA55AF" w:rsidRDefault="00AA55AF" w:rsidP="00AA55AF">
            <w:pPr>
              <w:jc w:val="center"/>
              <w:rPr>
                <w:lang w:val="en-GB"/>
              </w:rPr>
            </w:pPr>
          </w:p>
        </w:tc>
      </w:tr>
      <w:tr w:rsidR="00AA55AF" w:rsidRPr="00AA55AF" w14:paraId="3D21326F"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11CCD879" w14:textId="77777777" w:rsidR="00AA55AF" w:rsidRPr="00AA55AF" w:rsidRDefault="00AA55AF" w:rsidP="00AA55AF">
            <w:pPr>
              <w:rPr>
                <w:sz w:val="24"/>
                <w:szCs w:val="24"/>
                <w:lang w:val="en-GB"/>
              </w:rPr>
            </w:pPr>
            <w:r w:rsidRPr="00AA55AF">
              <w:rPr>
                <w:sz w:val="24"/>
                <w:szCs w:val="24"/>
                <w:lang w:val="en-GB"/>
              </w:rPr>
              <w:t>Specification of tasks and roles within the learning process</w:t>
            </w:r>
          </w:p>
        </w:tc>
        <w:tc>
          <w:tcPr>
            <w:tcW w:w="1511" w:type="pct"/>
            <w:tcBorders>
              <w:top w:val="single" w:sz="4" w:space="0" w:color="auto"/>
              <w:left w:val="single" w:sz="4" w:space="0" w:color="auto"/>
              <w:bottom w:val="single" w:sz="4" w:space="0" w:color="auto"/>
              <w:right w:val="single" w:sz="4" w:space="0" w:color="auto"/>
            </w:tcBorders>
            <w:vAlign w:val="center"/>
          </w:tcPr>
          <w:p w14:paraId="7A994BC8" w14:textId="77777777" w:rsidR="00AA55AF" w:rsidRPr="000D5081" w:rsidRDefault="000D5081" w:rsidP="00AA55AF">
            <w:pPr>
              <w:jc w:val="center"/>
              <w:rPr>
                <w:lang w:val="hr-HR"/>
              </w:rPr>
            </w:pPr>
            <w:r>
              <w:rPr>
                <w:lang w:val="hr-HR"/>
              </w:rPr>
              <w:t>4,00</w:t>
            </w:r>
          </w:p>
        </w:tc>
        <w:tc>
          <w:tcPr>
            <w:tcW w:w="684" w:type="pct"/>
            <w:tcBorders>
              <w:top w:val="single" w:sz="4" w:space="0" w:color="auto"/>
              <w:left w:val="single" w:sz="4" w:space="0" w:color="auto"/>
              <w:bottom w:val="single" w:sz="4" w:space="0" w:color="auto"/>
              <w:right w:val="single" w:sz="4" w:space="0" w:color="auto"/>
            </w:tcBorders>
            <w:vAlign w:val="center"/>
            <w:hideMark/>
          </w:tcPr>
          <w:p w14:paraId="65FD2FD7" w14:textId="77777777" w:rsidR="00AA55AF" w:rsidRPr="00AA55AF" w:rsidRDefault="000D5081" w:rsidP="00AA55AF">
            <w:pPr>
              <w:jc w:val="center"/>
              <w:rPr>
                <w:lang w:val="ru-RU"/>
              </w:rPr>
            </w:pPr>
            <w:r>
              <w:rPr>
                <w:lang w:val="hr-HR"/>
              </w:rPr>
              <w:t>2</w:t>
            </w:r>
            <w:r>
              <w:rPr>
                <w:lang w:val="ru-RU"/>
              </w:rPr>
              <w:t>-2</w:t>
            </w:r>
          </w:p>
        </w:tc>
      </w:tr>
      <w:tr w:rsidR="00AA55AF" w:rsidRPr="00AA55AF" w14:paraId="4E9844B0"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3D98924F" w14:textId="77777777" w:rsidR="00AA55AF" w:rsidRPr="00AA55AF" w:rsidRDefault="00AA55AF" w:rsidP="00AA55AF">
            <w:pPr>
              <w:rPr>
                <w:sz w:val="24"/>
                <w:szCs w:val="24"/>
                <w:lang w:val="en-GB"/>
              </w:rPr>
            </w:pPr>
            <w:r w:rsidRPr="00AA55AF">
              <w:rPr>
                <w:sz w:val="24"/>
                <w:szCs w:val="24"/>
                <w:lang w:val="en-GB"/>
              </w:rPr>
              <w:t>Allocation as well as development of proper staff</w:t>
            </w:r>
          </w:p>
        </w:tc>
        <w:tc>
          <w:tcPr>
            <w:tcW w:w="1511" w:type="pct"/>
            <w:tcBorders>
              <w:top w:val="single" w:sz="4" w:space="0" w:color="auto"/>
              <w:left w:val="single" w:sz="4" w:space="0" w:color="auto"/>
              <w:bottom w:val="single" w:sz="4" w:space="0" w:color="auto"/>
              <w:right w:val="single" w:sz="4" w:space="0" w:color="auto"/>
            </w:tcBorders>
            <w:vAlign w:val="center"/>
          </w:tcPr>
          <w:p w14:paraId="2131AD34" w14:textId="77777777" w:rsidR="00AA55AF" w:rsidRPr="000D5081" w:rsidRDefault="000D5081" w:rsidP="00AA55AF">
            <w:pPr>
              <w:jc w:val="center"/>
              <w:rPr>
                <w:lang w:val="hr-HR"/>
              </w:rPr>
            </w:pPr>
            <w:r>
              <w:rPr>
                <w:lang w:val="hr-HR"/>
              </w:rPr>
              <w:t>4,00</w:t>
            </w:r>
          </w:p>
        </w:tc>
        <w:tc>
          <w:tcPr>
            <w:tcW w:w="684" w:type="pct"/>
            <w:tcBorders>
              <w:top w:val="single" w:sz="4" w:space="0" w:color="auto"/>
              <w:left w:val="single" w:sz="4" w:space="0" w:color="auto"/>
              <w:bottom w:val="single" w:sz="4" w:space="0" w:color="auto"/>
              <w:right w:val="single" w:sz="4" w:space="0" w:color="auto"/>
            </w:tcBorders>
            <w:vAlign w:val="center"/>
            <w:hideMark/>
          </w:tcPr>
          <w:p w14:paraId="09CE68D4" w14:textId="77777777" w:rsidR="00AA55AF" w:rsidRPr="00AE6602" w:rsidRDefault="00AE6602" w:rsidP="00AA55AF">
            <w:pPr>
              <w:jc w:val="center"/>
              <w:rPr>
                <w:lang w:val="hr-HR"/>
              </w:rPr>
            </w:pPr>
            <w:r>
              <w:rPr>
                <w:lang w:val="hr-HR"/>
              </w:rPr>
              <w:t>3-1</w:t>
            </w:r>
          </w:p>
        </w:tc>
      </w:tr>
      <w:tr w:rsidR="00AA55AF" w:rsidRPr="00AA55AF" w14:paraId="1E82C43B" w14:textId="77777777" w:rsidTr="005C3AC9">
        <w:tc>
          <w:tcPr>
            <w:tcW w:w="2805" w:type="pct"/>
            <w:tcBorders>
              <w:top w:val="single" w:sz="4" w:space="0" w:color="auto"/>
              <w:left w:val="single" w:sz="4" w:space="0" w:color="auto"/>
              <w:bottom w:val="single" w:sz="4" w:space="0" w:color="auto"/>
              <w:right w:val="single" w:sz="4" w:space="0" w:color="auto"/>
            </w:tcBorders>
            <w:hideMark/>
          </w:tcPr>
          <w:p w14:paraId="428FEC34" w14:textId="77777777" w:rsidR="00AA55AF" w:rsidRPr="00AA55AF" w:rsidRDefault="00AA55AF" w:rsidP="00AA55AF">
            <w:pPr>
              <w:rPr>
                <w:b/>
                <w:sz w:val="24"/>
                <w:szCs w:val="24"/>
                <w:lang w:val="en-GB"/>
              </w:rPr>
            </w:pPr>
            <w:r w:rsidRPr="00AA55AF">
              <w:rPr>
                <w:b/>
                <w:sz w:val="24"/>
                <w:szCs w:val="24"/>
                <w:lang w:val="en-GB"/>
              </w:rPr>
              <w:t>Leadership</w:t>
            </w:r>
          </w:p>
        </w:tc>
        <w:tc>
          <w:tcPr>
            <w:tcW w:w="1511" w:type="pct"/>
            <w:tcBorders>
              <w:top w:val="single" w:sz="4" w:space="0" w:color="auto"/>
              <w:left w:val="single" w:sz="4" w:space="0" w:color="auto"/>
              <w:bottom w:val="single" w:sz="4" w:space="0" w:color="auto"/>
              <w:right w:val="single" w:sz="4" w:space="0" w:color="auto"/>
            </w:tcBorders>
            <w:vAlign w:val="center"/>
          </w:tcPr>
          <w:p w14:paraId="26655FAF" w14:textId="77777777" w:rsidR="00AA55AF" w:rsidRPr="00AA55AF" w:rsidRDefault="00AA55AF" w:rsidP="00AA55AF">
            <w:pPr>
              <w:jc w:val="center"/>
              <w:rPr>
                <w:lang w:val="en-GB"/>
              </w:rPr>
            </w:pPr>
          </w:p>
        </w:tc>
        <w:tc>
          <w:tcPr>
            <w:tcW w:w="684" w:type="pct"/>
            <w:tcBorders>
              <w:top w:val="single" w:sz="4" w:space="0" w:color="auto"/>
              <w:left w:val="single" w:sz="4" w:space="0" w:color="auto"/>
              <w:bottom w:val="single" w:sz="4" w:space="0" w:color="auto"/>
              <w:right w:val="single" w:sz="4" w:space="0" w:color="auto"/>
            </w:tcBorders>
            <w:vAlign w:val="center"/>
          </w:tcPr>
          <w:p w14:paraId="1A14796B" w14:textId="77777777" w:rsidR="00AA55AF" w:rsidRPr="00AA55AF" w:rsidRDefault="00AA55AF" w:rsidP="00AA55AF">
            <w:pPr>
              <w:jc w:val="center"/>
              <w:rPr>
                <w:lang w:val="en-GB"/>
              </w:rPr>
            </w:pPr>
          </w:p>
        </w:tc>
      </w:tr>
      <w:tr w:rsidR="00AA55AF" w:rsidRPr="00AA55AF" w14:paraId="5455E858"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19AED46B" w14:textId="77777777" w:rsidR="00AA55AF" w:rsidRPr="00AA55AF" w:rsidRDefault="00AA55AF" w:rsidP="00AA55AF">
            <w:pPr>
              <w:rPr>
                <w:sz w:val="24"/>
                <w:szCs w:val="24"/>
                <w:lang w:val="en-GB"/>
              </w:rPr>
            </w:pPr>
            <w:r w:rsidRPr="00AA55AF">
              <w:rPr>
                <w:sz w:val="24"/>
                <w:szCs w:val="24"/>
                <w:lang w:val="en-GB"/>
              </w:rPr>
              <w:t>Shared vision on quality</w:t>
            </w:r>
          </w:p>
        </w:tc>
        <w:tc>
          <w:tcPr>
            <w:tcW w:w="1511" w:type="pct"/>
            <w:tcBorders>
              <w:top w:val="single" w:sz="4" w:space="0" w:color="auto"/>
              <w:left w:val="single" w:sz="4" w:space="0" w:color="auto"/>
              <w:bottom w:val="single" w:sz="4" w:space="0" w:color="auto"/>
              <w:right w:val="single" w:sz="4" w:space="0" w:color="auto"/>
            </w:tcBorders>
            <w:vAlign w:val="center"/>
          </w:tcPr>
          <w:p w14:paraId="6317BD33" w14:textId="77777777" w:rsidR="00AA55AF" w:rsidRPr="000D5081" w:rsidRDefault="000D5081" w:rsidP="00AA55AF">
            <w:pPr>
              <w:jc w:val="center"/>
              <w:rPr>
                <w:lang w:val="hr-HR"/>
              </w:rPr>
            </w:pPr>
            <w:r>
              <w:rPr>
                <w:lang w:val="hr-HR"/>
              </w:rPr>
              <w:t>4,00</w:t>
            </w:r>
          </w:p>
        </w:tc>
        <w:tc>
          <w:tcPr>
            <w:tcW w:w="684" w:type="pct"/>
            <w:tcBorders>
              <w:top w:val="single" w:sz="4" w:space="0" w:color="auto"/>
              <w:left w:val="single" w:sz="4" w:space="0" w:color="auto"/>
              <w:bottom w:val="single" w:sz="4" w:space="0" w:color="auto"/>
              <w:right w:val="single" w:sz="4" w:space="0" w:color="auto"/>
            </w:tcBorders>
            <w:vAlign w:val="center"/>
            <w:hideMark/>
          </w:tcPr>
          <w:p w14:paraId="20C22D70" w14:textId="77777777" w:rsidR="00AA55AF" w:rsidRPr="00AA55AF" w:rsidRDefault="000D5081" w:rsidP="00AA55AF">
            <w:pPr>
              <w:jc w:val="center"/>
              <w:rPr>
                <w:lang w:val="ru-RU"/>
              </w:rPr>
            </w:pPr>
            <w:r>
              <w:rPr>
                <w:lang w:val="hr-HR"/>
              </w:rPr>
              <w:t>3</w:t>
            </w:r>
            <w:r>
              <w:rPr>
                <w:lang w:val="ru-RU"/>
              </w:rPr>
              <w:t>-1</w:t>
            </w:r>
          </w:p>
        </w:tc>
      </w:tr>
      <w:tr w:rsidR="00AA55AF" w:rsidRPr="00AA55AF" w14:paraId="4E457A52"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7EBF5CD2" w14:textId="77777777" w:rsidR="00AA55AF" w:rsidRPr="00AA55AF" w:rsidRDefault="00AA55AF" w:rsidP="00AA55AF">
            <w:pPr>
              <w:rPr>
                <w:sz w:val="24"/>
                <w:szCs w:val="24"/>
                <w:lang w:val="en-GB"/>
              </w:rPr>
            </w:pPr>
            <w:r w:rsidRPr="00AA55AF">
              <w:rPr>
                <w:sz w:val="24"/>
                <w:szCs w:val="24"/>
                <w:lang w:val="en-GB"/>
              </w:rPr>
              <w:t>Arranging for systematic evaluation</w:t>
            </w:r>
          </w:p>
        </w:tc>
        <w:tc>
          <w:tcPr>
            <w:tcW w:w="1511" w:type="pct"/>
            <w:tcBorders>
              <w:top w:val="single" w:sz="4" w:space="0" w:color="auto"/>
              <w:left w:val="single" w:sz="4" w:space="0" w:color="auto"/>
              <w:bottom w:val="single" w:sz="4" w:space="0" w:color="auto"/>
              <w:right w:val="single" w:sz="4" w:space="0" w:color="auto"/>
            </w:tcBorders>
            <w:vAlign w:val="center"/>
          </w:tcPr>
          <w:p w14:paraId="0E58D0DD" w14:textId="77777777" w:rsidR="00AA55AF" w:rsidRPr="000D5081" w:rsidRDefault="000D5081" w:rsidP="00AA55AF">
            <w:pPr>
              <w:jc w:val="center"/>
              <w:rPr>
                <w:lang w:val="hr-HR"/>
              </w:rPr>
            </w:pPr>
            <w:r>
              <w:rPr>
                <w:lang w:val="hr-HR"/>
              </w:rPr>
              <w:t>4,00</w:t>
            </w:r>
          </w:p>
        </w:tc>
        <w:tc>
          <w:tcPr>
            <w:tcW w:w="684" w:type="pct"/>
            <w:tcBorders>
              <w:top w:val="single" w:sz="4" w:space="0" w:color="auto"/>
              <w:left w:val="single" w:sz="4" w:space="0" w:color="auto"/>
              <w:bottom w:val="single" w:sz="4" w:space="0" w:color="auto"/>
              <w:right w:val="single" w:sz="4" w:space="0" w:color="auto"/>
            </w:tcBorders>
            <w:vAlign w:val="center"/>
            <w:hideMark/>
          </w:tcPr>
          <w:p w14:paraId="00516968" w14:textId="77777777" w:rsidR="00AA55AF" w:rsidRPr="00AA55AF" w:rsidRDefault="000D5081" w:rsidP="00AA55AF">
            <w:pPr>
              <w:jc w:val="center"/>
              <w:rPr>
                <w:lang w:val="ru-RU"/>
              </w:rPr>
            </w:pPr>
            <w:r>
              <w:rPr>
                <w:lang w:val="hr-HR"/>
              </w:rPr>
              <w:t>3</w:t>
            </w:r>
            <w:r>
              <w:rPr>
                <w:lang w:val="ru-RU"/>
              </w:rPr>
              <w:t>-1</w:t>
            </w:r>
          </w:p>
        </w:tc>
      </w:tr>
    </w:tbl>
    <w:p w14:paraId="5A7276D4" w14:textId="77777777" w:rsidR="00A367CC" w:rsidRDefault="00A367CC">
      <w:pPr>
        <w:rPr>
          <w:color w:val="FF0000"/>
          <w:sz w:val="24"/>
          <w:szCs w:val="24"/>
          <w:lang w:val="hr-HR"/>
        </w:rPr>
      </w:pPr>
    </w:p>
    <w:p w14:paraId="74457F79" w14:textId="77777777" w:rsidR="000D5081" w:rsidRPr="000D5081" w:rsidRDefault="000D5081">
      <w:pPr>
        <w:rPr>
          <w:sz w:val="24"/>
          <w:szCs w:val="24"/>
          <w:lang w:val="hr-HR"/>
        </w:rPr>
      </w:pPr>
      <w:r w:rsidRPr="000D5081">
        <w:rPr>
          <w:sz w:val="24"/>
          <w:szCs w:val="24"/>
          <w:lang w:val="hr-HR"/>
        </w:rPr>
        <w:t xml:space="preserve">Table 2: </w:t>
      </w:r>
    </w:p>
    <w:tbl>
      <w:tblPr>
        <w:tblStyle w:val="TableGrid9"/>
        <w:tblW w:w="5000" w:type="pct"/>
        <w:tblLook w:val="04A0" w:firstRow="1" w:lastRow="0" w:firstColumn="1" w:lastColumn="0" w:noHBand="0" w:noVBand="1"/>
      </w:tblPr>
      <w:tblGrid>
        <w:gridCol w:w="5210"/>
        <w:gridCol w:w="2835"/>
        <w:gridCol w:w="1243"/>
      </w:tblGrid>
      <w:tr w:rsidR="000D5081" w:rsidRPr="000D5081" w14:paraId="6A82D5AD" w14:textId="77777777" w:rsidTr="008E5BDD">
        <w:trPr>
          <w:tblHeader/>
        </w:trPr>
        <w:tc>
          <w:tcPr>
            <w:tcW w:w="2805"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9384AB5" w14:textId="77777777" w:rsidR="000D5081" w:rsidRPr="000D5081" w:rsidRDefault="000D5081" w:rsidP="000D5081">
            <w:pPr>
              <w:rPr>
                <w:sz w:val="24"/>
                <w:szCs w:val="24"/>
                <w:lang w:val="en-GB"/>
              </w:rPr>
            </w:pPr>
            <w:r w:rsidRPr="000D5081">
              <w:rPr>
                <w:b/>
                <w:sz w:val="24"/>
                <w:szCs w:val="24"/>
                <w:lang w:val="en-GB"/>
              </w:rPr>
              <w:t xml:space="preserve">Indicator </w:t>
            </w:r>
            <w:r w:rsidRPr="000D5081">
              <w:rPr>
                <w:sz w:val="24"/>
                <w:szCs w:val="24"/>
                <w:lang w:val="en-GB"/>
              </w:rPr>
              <w:t>of CQAF VET model</w:t>
            </w:r>
          </w:p>
        </w:tc>
        <w:tc>
          <w:tcPr>
            <w:tcW w:w="1526"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F96BE12" w14:textId="77777777" w:rsidR="000D5081" w:rsidRPr="000D5081" w:rsidRDefault="000D5081" w:rsidP="000D5081">
            <w:pPr>
              <w:rPr>
                <w:sz w:val="24"/>
                <w:szCs w:val="24"/>
                <w:lang w:val="en-GB"/>
              </w:rPr>
            </w:pPr>
            <w:r w:rsidRPr="000D5081">
              <w:rPr>
                <w:b/>
                <w:sz w:val="24"/>
                <w:szCs w:val="24"/>
                <w:lang w:val="en-GB"/>
              </w:rPr>
              <w:t>Relevance</w:t>
            </w:r>
            <w:r w:rsidRPr="000D5081">
              <w:rPr>
                <w:sz w:val="24"/>
                <w:szCs w:val="24"/>
                <w:lang w:val="en-GB"/>
              </w:rPr>
              <w:t xml:space="preserve"> (1 is not relevant, 5 very relevant):</w:t>
            </w:r>
          </w:p>
        </w:tc>
        <w:tc>
          <w:tcPr>
            <w:tcW w:w="669"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5069AD9" w14:textId="77777777" w:rsidR="000D5081" w:rsidRPr="000D5081" w:rsidRDefault="000D5081" w:rsidP="000D5081">
            <w:pPr>
              <w:rPr>
                <w:b/>
                <w:sz w:val="24"/>
                <w:szCs w:val="24"/>
                <w:lang w:val="en-GB"/>
              </w:rPr>
            </w:pPr>
            <w:r w:rsidRPr="000D5081">
              <w:rPr>
                <w:b/>
                <w:sz w:val="24"/>
                <w:szCs w:val="24"/>
                <w:lang w:val="en-GB"/>
              </w:rPr>
              <w:t>Usage:</w:t>
            </w:r>
          </w:p>
          <w:p w14:paraId="696F364B" w14:textId="77777777" w:rsidR="000D5081" w:rsidRPr="000D5081" w:rsidRDefault="000D5081" w:rsidP="000D5081">
            <w:pPr>
              <w:rPr>
                <w:sz w:val="24"/>
                <w:szCs w:val="24"/>
                <w:lang w:val="en-GB"/>
              </w:rPr>
            </w:pPr>
            <w:r w:rsidRPr="000D5081">
              <w:rPr>
                <w:sz w:val="24"/>
                <w:szCs w:val="24"/>
                <w:lang w:val="en-GB"/>
              </w:rPr>
              <w:t>Yes – No</w:t>
            </w:r>
          </w:p>
        </w:tc>
      </w:tr>
      <w:tr w:rsidR="000D5081" w:rsidRPr="000D5081" w14:paraId="2CF3F52C" w14:textId="77777777" w:rsidTr="008E5BDD">
        <w:trPr>
          <w:trHeight w:val="371"/>
        </w:trPr>
        <w:tc>
          <w:tcPr>
            <w:tcW w:w="2805" w:type="pct"/>
            <w:tcBorders>
              <w:top w:val="single" w:sz="4" w:space="0" w:color="auto"/>
              <w:left w:val="single" w:sz="4" w:space="0" w:color="auto"/>
              <w:bottom w:val="single" w:sz="4" w:space="0" w:color="auto"/>
              <w:right w:val="single" w:sz="4" w:space="0" w:color="auto"/>
            </w:tcBorders>
            <w:hideMark/>
          </w:tcPr>
          <w:p w14:paraId="384C4668" w14:textId="77777777" w:rsidR="000D5081" w:rsidRPr="000D5081" w:rsidRDefault="000D5081" w:rsidP="000D5081">
            <w:pPr>
              <w:rPr>
                <w:b/>
                <w:sz w:val="24"/>
                <w:szCs w:val="24"/>
                <w:lang w:val="en-GB"/>
              </w:rPr>
            </w:pPr>
            <w:r w:rsidRPr="000D5081">
              <w:rPr>
                <w:b/>
                <w:sz w:val="24"/>
                <w:szCs w:val="24"/>
                <w:lang w:val="en-GB"/>
              </w:rPr>
              <w:t>Outcome and accountability</w:t>
            </w:r>
          </w:p>
        </w:tc>
        <w:tc>
          <w:tcPr>
            <w:tcW w:w="1526" w:type="pct"/>
            <w:tcBorders>
              <w:top w:val="single" w:sz="4" w:space="0" w:color="auto"/>
              <w:left w:val="single" w:sz="4" w:space="0" w:color="auto"/>
              <w:bottom w:val="single" w:sz="4" w:space="0" w:color="auto"/>
              <w:right w:val="single" w:sz="4" w:space="0" w:color="auto"/>
            </w:tcBorders>
          </w:tcPr>
          <w:p w14:paraId="6135E796" w14:textId="77777777" w:rsidR="000D5081" w:rsidRPr="000D5081" w:rsidRDefault="000D5081" w:rsidP="000D5081">
            <w:pPr>
              <w:rPr>
                <w:sz w:val="24"/>
                <w:szCs w:val="24"/>
                <w:lang w:val="en-GB"/>
              </w:rPr>
            </w:pPr>
          </w:p>
        </w:tc>
        <w:tc>
          <w:tcPr>
            <w:tcW w:w="669" w:type="pct"/>
            <w:tcBorders>
              <w:top w:val="single" w:sz="4" w:space="0" w:color="auto"/>
              <w:left w:val="single" w:sz="4" w:space="0" w:color="auto"/>
              <w:bottom w:val="single" w:sz="4" w:space="0" w:color="auto"/>
              <w:right w:val="single" w:sz="4" w:space="0" w:color="auto"/>
            </w:tcBorders>
          </w:tcPr>
          <w:p w14:paraId="6C023D3B" w14:textId="77777777" w:rsidR="000D5081" w:rsidRPr="000D5081" w:rsidRDefault="000D5081" w:rsidP="000D5081">
            <w:pPr>
              <w:rPr>
                <w:sz w:val="24"/>
                <w:szCs w:val="24"/>
                <w:lang w:val="en-GB"/>
              </w:rPr>
            </w:pPr>
          </w:p>
        </w:tc>
      </w:tr>
      <w:tr w:rsidR="000D5081" w:rsidRPr="000D5081" w14:paraId="3E2251B9"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261172D3" w14:textId="77777777" w:rsidR="000D5081" w:rsidRPr="000D5081" w:rsidRDefault="000D5081" w:rsidP="000D5081">
            <w:pPr>
              <w:rPr>
                <w:sz w:val="24"/>
                <w:szCs w:val="24"/>
                <w:lang w:val="en-GB"/>
              </w:rPr>
            </w:pPr>
            <w:r w:rsidRPr="000D5081">
              <w:rPr>
                <w:sz w:val="24"/>
                <w:szCs w:val="24"/>
                <w:lang w:val="en-GB"/>
              </w:rPr>
              <w:t>Transparency regarding results achieved</w:t>
            </w:r>
          </w:p>
        </w:tc>
        <w:tc>
          <w:tcPr>
            <w:tcW w:w="1526" w:type="pct"/>
            <w:tcBorders>
              <w:top w:val="single" w:sz="4" w:space="0" w:color="auto"/>
              <w:left w:val="single" w:sz="4" w:space="0" w:color="auto"/>
              <w:bottom w:val="single" w:sz="4" w:space="0" w:color="auto"/>
              <w:right w:val="single" w:sz="4" w:space="0" w:color="auto"/>
            </w:tcBorders>
            <w:vAlign w:val="center"/>
          </w:tcPr>
          <w:p w14:paraId="066EDA54" w14:textId="77777777" w:rsidR="000D5081" w:rsidRPr="000D5081" w:rsidRDefault="000D5081" w:rsidP="000D5081">
            <w:pPr>
              <w:jc w:val="center"/>
              <w:rPr>
                <w:lang w:val="hr-HR"/>
              </w:rPr>
            </w:pPr>
            <w:r>
              <w:rPr>
                <w:lang w:val="hr-HR"/>
              </w:rPr>
              <w:t>4,75</w:t>
            </w:r>
          </w:p>
        </w:tc>
        <w:tc>
          <w:tcPr>
            <w:tcW w:w="669" w:type="pct"/>
            <w:tcBorders>
              <w:top w:val="single" w:sz="4" w:space="0" w:color="auto"/>
              <w:left w:val="single" w:sz="4" w:space="0" w:color="auto"/>
              <w:bottom w:val="single" w:sz="4" w:space="0" w:color="auto"/>
              <w:right w:val="single" w:sz="4" w:space="0" w:color="auto"/>
            </w:tcBorders>
            <w:vAlign w:val="center"/>
            <w:hideMark/>
          </w:tcPr>
          <w:p w14:paraId="65BA7B8A" w14:textId="77777777" w:rsidR="000D5081" w:rsidRPr="000D5081" w:rsidRDefault="000D5081" w:rsidP="000D5081">
            <w:pPr>
              <w:jc w:val="center"/>
              <w:rPr>
                <w:lang w:val="ru-RU"/>
              </w:rPr>
            </w:pPr>
            <w:r>
              <w:rPr>
                <w:lang w:val="ru-RU"/>
              </w:rPr>
              <w:t>3-1</w:t>
            </w:r>
          </w:p>
        </w:tc>
      </w:tr>
      <w:tr w:rsidR="000D5081" w:rsidRPr="000D5081" w14:paraId="104DB5B8" w14:textId="77777777" w:rsidTr="008E5BDD">
        <w:tc>
          <w:tcPr>
            <w:tcW w:w="2805" w:type="pct"/>
            <w:tcBorders>
              <w:top w:val="single" w:sz="4" w:space="0" w:color="auto"/>
              <w:left w:val="single" w:sz="4" w:space="0" w:color="auto"/>
              <w:bottom w:val="single" w:sz="4" w:space="0" w:color="auto"/>
              <w:right w:val="single" w:sz="4" w:space="0" w:color="auto"/>
            </w:tcBorders>
            <w:hideMark/>
          </w:tcPr>
          <w:p w14:paraId="45A5F1F6" w14:textId="77777777" w:rsidR="000D5081" w:rsidRPr="000D5081" w:rsidRDefault="000D5081" w:rsidP="000D5081">
            <w:pPr>
              <w:rPr>
                <w:b/>
                <w:sz w:val="24"/>
                <w:szCs w:val="24"/>
                <w:lang w:val="en-GB"/>
              </w:rPr>
            </w:pPr>
            <w:r w:rsidRPr="000D5081">
              <w:rPr>
                <w:b/>
                <w:sz w:val="24"/>
                <w:szCs w:val="24"/>
                <w:lang w:val="en-GB"/>
              </w:rPr>
              <w:t>Staff development and staff allocation</w:t>
            </w:r>
          </w:p>
        </w:tc>
        <w:tc>
          <w:tcPr>
            <w:tcW w:w="1526" w:type="pct"/>
            <w:tcBorders>
              <w:top w:val="single" w:sz="4" w:space="0" w:color="auto"/>
              <w:left w:val="single" w:sz="4" w:space="0" w:color="auto"/>
              <w:bottom w:val="single" w:sz="4" w:space="0" w:color="auto"/>
              <w:right w:val="single" w:sz="4" w:space="0" w:color="auto"/>
            </w:tcBorders>
            <w:vAlign w:val="center"/>
          </w:tcPr>
          <w:p w14:paraId="0A403659" w14:textId="77777777" w:rsidR="000D5081" w:rsidRPr="000D5081" w:rsidRDefault="000D5081" w:rsidP="000D5081">
            <w:pPr>
              <w:jc w:val="center"/>
              <w:rPr>
                <w:lang w:val="en-GB"/>
              </w:rPr>
            </w:pPr>
          </w:p>
        </w:tc>
        <w:tc>
          <w:tcPr>
            <w:tcW w:w="669" w:type="pct"/>
            <w:tcBorders>
              <w:top w:val="single" w:sz="4" w:space="0" w:color="auto"/>
              <w:left w:val="single" w:sz="4" w:space="0" w:color="auto"/>
              <w:bottom w:val="single" w:sz="4" w:space="0" w:color="auto"/>
              <w:right w:val="single" w:sz="4" w:space="0" w:color="auto"/>
            </w:tcBorders>
            <w:vAlign w:val="center"/>
          </w:tcPr>
          <w:p w14:paraId="5C71AEDA" w14:textId="77777777" w:rsidR="000D5081" w:rsidRPr="000D5081" w:rsidRDefault="000D5081" w:rsidP="000D5081">
            <w:pPr>
              <w:jc w:val="center"/>
              <w:rPr>
                <w:lang w:val="en-GB"/>
              </w:rPr>
            </w:pPr>
          </w:p>
        </w:tc>
      </w:tr>
      <w:tr w:rsidR="000D5081" w:rsidRPr="000D5081" w14:paraId="1D0EE4D9"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10410320" w14:textId="77777777" w:rsidR="000D5081" w:rsidRPr="000D5081" w:rsidRDefault="000D5081" w:rsidP="000D5081">
            <w:pPr>
              <w:rPr>
                <w:sz w:val="24"/>
                <w:szCs w:val="24"/>
                <w:lang w:val="en-GB"/>
              </w:rPr>
            </w:pPr>
            <w:r w:rsidRPr="000D5081">
              <w:rPr>
                <w:sz w:val="24"/>
                <w:szCs w:val="24"/>
                <w:lang w:val="en-GB"/>
              </w:rPr>
              <w:t xml:space="preserve">Arranging for competence profile of teaching staff </w:t>
            </w:r>
          </w:p>
        </w:tc>
        <w:tc>
          <w:tcPr>
            <w:tcW w:w="1526" w:type="pct"/>
            <w:tcBorders>
              <w:top w:val="single" w:sz="4" w:space="0" w:color="auto"/>
              <w:left w:val="single" w:sz="4" w:space="0" w:color="auto"/>
              <w:bottom w:val="single" w:sz="4" w:space="0" w:color="auto"/>
              <w:right w:val="single" w:sz="4" w:space="0" w:color="auto"/>
            </w:tcBorders>
            <w:vAlign w:val="center"/>
          </w:tcPr>
          <w:p w14:paraId="2921ADB4" w14:textId="77777777" w:rsidR="000D5081" w:rsidRPr="000D5081" w:rsidRDefault="000D5081" w:rsidP="000D5081">
            <w:pPr>
              <w:jc w:val="center"/>
              <w:rPr>
                <w:lang w:val="hr-HR"/>
              </w:rPr>
            </w:pPr>
            <w:r>
              <w:rPr>
                <w:lang w:val="hr-HR"/>
              </w:rPr>
              <w:t>4,00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C11AC62" w14:textId="77777777" w:rsidR="000D5081" w:rsidRPr="000D5081" w:rsidRDefault="000D5081" w:rsidP="000D5081">
            <w:pPr>
              <w:jc w:val="center"/>
              <w:rPr>
                <w:lang w:val="ru-RU"/>
              </w:rPr>
            </w:pPr>
            <w:r>
              <w:rPr>
                <w:lang w:val="hr-HR"/>
              </w:rPr>
              <w:t>3</w:t>
            </w:r>
            <w:r>
              <w:rPr>
                <w:lang w:val="ru-RU"/>
              </w:rPr>
              <w:t>-1</w:t>
            </w:r>
          </w:p>
        </w:tc>
      </w:tr>
      <w:tr w:rsidR="000D5081" w:rsidRPr="000D5081" w14:paraId="201A4171" w14:textId="77777777" w:rsidTr="008E5BDD">
        <w:tc>
          <w:tcPr>
            <w:tcW w:w="2805" w:type="pct"/>
            <w:tcBorders>
              <w:top w:val="single" w:sz="4" w:space="0" w:color="auto"/>
              <w:left w:val="single" w:sz="4" w:space="0" w:color="auto"/>
              <w:bottom w:val="single" w:sz="4" w:space="0" w:color="auto"/>
              <w:right w:val="single" w:sz="4" w:space="0" w:color="auto"/>
            </w:tcBorders>
            <w:hideMark/>
          </w:tcPr>
          <w:p w14:paraId="5F6E29FA" w14:textId="77777777" w:rsidR="000D5081" w:rsidRPr="000D5081" w:rsidRDefault="000D5081" w:rsidP="000D5081">
            <w:pPr>
              <w:rPr>
                <w:b/>
                <w:sz w:val="24"/>
                <w:szCs w:val="24"/>
                <w:lang w:val="en-GB"/>
              </w:rPr>
            </w:pPr>
            <w:r w:rsidRPr="000D5081">
              <w:rPr>
                <w:b/>
                <w:sz w:val="24"/>
                <w:szCs w:val="24"/>
                <w:lang w:val="en-GB"/>
              </w:rPr>
              <w:t>Social responsibility</w:t>
            </w:r>
          </w:p>
        </w:tc>
        <w:tc>
          <w:tcPr>
            <w:tcW w:w="1526" w:type="pct"/>
            <w:tcBorders>
              <w:top w:val="single" w:sz="4" w:space="0" w:color="auto"/>
              <w:left w:val="single" w:sz="4" w:space="0" w:color="auto"/>
              <w:bottom w:val="single" w:sz="4" w:space="0" w:color="auto"/>
              <w:right w:val="single" w:sz="4" w:space="0" w:color="auto"/>
            </w:tcBorders>
            <w:vAlign w:val="center"/>
          </w:tcPr>
          <w:p w14:paraId="204D5129" w14:textId="77777777" w:rsidR="000D5081" w:rsidRPr="000D5081" w:rsidRDefault="000D5081" w:rsidP="000D5081">
            <w:pPr>
              <w:jc w:val="center"/>
              <w:rPr>
                <w:lang w:val="en-GB"/>
              </w:rPr>
            </w:pPr>
          </w:p>
        </w:tc>
        <w:tc>
          <w:tcPr>
            <w:tcW w:w="669" w:type="pct"/>
            <w:tcBorders>
              <w:top w:val="single" w:sz="4" w:space="0" w:color="auto"/>
              <w:left w:val="single" w:sz="4" w:space="0" w:color="auto"/>
              <w:bottom w:val="single" w:sz="4" w:space="0" w:color="auto"/>
              <w:right w:val="single" w:sz="4" w:space="0" w:color="auto"/>
            </w:tcBorders>
            <w:vAlign w:val="center"/>
          </w:tcPr>
          <w:p w14:paraId="512F569A" w14:textId="77777777" w:rsidR="000D5081" w:rsidRPr="000D5081" w:rsidRDefault="000D5081" w:rsidP="000D5081">
            <w:pPr>
              <w:jc w:val="center"/>
              <w:rPr>
                <w:lang w:val="en-GB"/>
              </w:rPr>
            </w:pPr>
          </w:p>
        </w:tc>
      </w:tr>
      <w:tr w:rsidR="000D5081" w:rsidRPr="000D5081" w14:paraId="0E830E83"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2A4D4A51" w14:textId="77777777" w:rsidR="000D5081" w:rsidRPr="000D5081" w:rsidRDefault="000D5081" w:rsidP="000D5081">
            <w:pPr>
              <w:rPr>
                <w:sz w:val="24"/>
                <w:szCs w:val="24"/>
                <w:lang w:val="en-GB"/>
              </w:rPr>
            </w:pPr>
            <w:r w:rsidRPr="000D5081">
              <w:rPr>
                <w:sz w:val="24"/>
                <w:szCs w:val="24"/>
                <w:lang w:val="en-GB"/>
              </w:rPr>
              <w:t>Incorporation of social responsibility in education</w:t>
            </w:r>
          </w:p>
        </w:tc>
        <w:tc>
          <w:tcPr>
            <w:tcW w:w="1526" w:type="pct"/>
            <w:tcBorders>
              <w:top w:val="single" w:sz="4" w:space="0" w:color="auto"/>
              <w:left w:val="single" w:sz="4" w:space="0" w:color="auto"/>
              <w:bottom w:val="single" w:sz="4" w:space="0" w:color="auto"/>
              <w:right w:val="single" w:sz="4" w:space="0" w:color="auto"/>
            </w:tcBorders>
            <w:vAlign w:val="center"/>
          </w:tcPr>
          <w:p w14:paraId="7228DD17" w14:textId="77777777" w:rsidR="000D5081" w:rsidRPr="000D5081" w:rsidRDefault="000D5081" w:rsidP="000D5081">
            <w:pPr>
              <w:jc w:val="center"/>
              <w:rPr>
                <w:lang w:val="hr-HR"/>
              </w:rPr>
            </w:pPr>
            <w:r>
              <w:rPr>
                <w:lang w:val="hr-HR"/>
              </w:rPr>
              <w:t>4,00</w:t>
            </w:r>
          </w:p>
        </w:tc>
        <w:tc>
          <w:tcPr>
            <w:tcW w:w="669" w:type="pct"/>
            <w:tcBorders>
              <w:top w:val="single" w:sz="4" w:space="0" w:color="auto"/>
              <w:left w:val="single" w:sz="4" w:space="0" w:color="auto"/>
              <w:bottom w:val="single" w:sz="4" w:space="0" w:color="auto"/>
              <w:right w:val="single" w:sz="4" w:space="0" w:color="auto"/>
            </w:tcBorders>
            <w:vAlign w:val="center"/>
            <w:hideMark/>
          </w:tcPr>
          <w:p w14:paraId="24B6A921" w14:textId="77777777" w:rsidR="000D5081" w:rsidRPr="000D5081" w:rsidRDefault="000D5081" w:rsidP="000D5081">
            <w:pPr>
              <w:jc w:val="center"/>
              <w:rPr>
                <w:lang w:val="ru-RU"/>
              </w:rPr>
            </w:pPr>
            <w:r>
              <w:rPr>
                <w:lang w:val="hr-HR"/>
              </w:rPr>
              <w:t>3</w:t>
            </w:r>
            <w:r>
              <w:rPr>
                <w:lang w:val="ru-RU"/>
              </w:rPr>
              <w:t>-1</w:t>
            </w:r>
          </w:p>
        </w:tc>
      </w:tr>
      <w:tr w:rsidR="000D5081" w:rsidRPr="000D5081" w14:paraId="4AD328C7"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54D081EB" w14:textId="77777777" w:rsidR="000D5081" w:rsidRPr="000D5081" w:rsidRDefault="000D5081" w:rsidP="000D5081">
            <w:pPr>
              <w:rPr>
                <w:sz w:val="24"/>
                <w:szCs w:val="24"/>
                <w:lang w:val="en-GB"/>
              </w:rPr>
            </w:pPr>
            <w:r w:rsidRPr="000D5081">
              <w:rPr>
                <w:sz w:val="24"/>
                <w:szCs w:val="24"/>
                <w:lang w:val="en-GB"/>
              </w:rPr>
              <w:t>Demonstration of Institute’s social responsibility</w:t>
            </w:r>
          </w:p>
        </w:tc>
        <w:tc>
          <w:tcPr>
            <w:tcW w:w="1526" w:type="pct"/>
            <w:tcBorders>
              <w:top w:val="single" w:sz="4" w:space="0" w:color="auto"/>
              <w:left w:val="single" w:sz="4" w:space="0" w:color="auto"/>
              <w:bottom w:val="single" w:sz="4" w:space="0" w:color="auto"/>
              <w:right w:val="single" w:sz="4" w:space="0" w:color="auto"/>
            </w:tcBorders>
            <w:vAlign w:val="center"/>
          </w:tcPr>
          <w:p w14:paraId="5E14F567" w14:textId="77777777" w:rsidR="000D5081" w:rsidRPr="000D5081" w:rsidRDefault="000D5081" w:rsidP="000D5081">
            <w:pPr>
              <w:jc w:val="center"/>
              <w:rPr>
                <w:lang w:val="hr-HR"/>
              </w:rPr>
            </w:pPr>
            <w:r>
              <w:rPr>
                <w:lang w:val="hr-HR"/>
              </w:rPr>
              <w:t>4,00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51752DF" w14:textId="77777777" w:rsidR="000D5081" w:rsidRPr="000D5081" w:rsidRDefault="000D5081" w:rsidP="000D5081">
            <w:pPr>
              <w:jc w:val="center"/>
              <w:rPr>
                <w:lang w:val="ru-RU"/>
              </w:rPr>
            </w:pPr>
            <w:r>
              <w:rPr>
                <w:lang w:val="hr-HR"/>
              </w:rPr>
              <w:t>3</w:t>
            </w:r>
            <w:r>
              <w:rPr>
                <w:lang w:val="ru-RU"/>
              </w:rPr>
              <w:t>-1</w:t>
            </w:r>
          </w:p>
        </w:tc>
      </w:tr>
      <w:tr w:rsidR="000D5081" w:rsidRPr="000D5081" w14:paraId="4F403A59" w14:textId="77777777" w:rsidTr="008E5BDD">
        <w:tc>
          <w:tcPr>
            <w:tcW w:w="2805" w:type="pct"/>
            <w:tcBorders>
              <w:top w:val="single" w:sz="4" w:space="0" w:color="auto"/>
              <w:left w:val="single" w:sz="4" w:space="0" w:color="auto"/>
              <w:bottom w:val="single" w:sz="4" w:space="0" w:color="auto"/>
              <w:right w:val="single" w:sz="4" w:space="0" w:color="auto"/>
            </w:tcBorders>
            <w:hideMark/>
          </w:tcPr>
          <w:p w14:paraId="21D0261F" w14:textId="77777777" w:rsidR="000D5081" w:rsidRPr="000D5081" w:rsidRDefault="000D5081" w:rsidP="000D5081">
            <w:pPr>
              <w:rPr>
                <w:b/>
                <w:sz w:val="24"/>
                <w:szCs w:val="24"/>
                <w:lang w:val="en-GB"/>
              </w:rPr>
            </w:pPr>
            <w:r w:rsidRPr="000D5081">
              <w:rPr>
                <w:b/>
                <w:sz w:val="24"/>
                <w:szCs w:val="24"/>
                <w:lang w:val="en-GB"/>
              </w:rPr>
              <w:t>Accessibility</w:t>
            </w:r>
          </w:p>
        </w:tc>
        <w:tc>
          <w:tcPr>
            <w:tcW w:w="1526" w:type="pct"/>
            <w:tcBorders>
              <w:top w:val="single" w:sz="4" w:space="0" w:color="auto"/>
              <w:left w:val="single" w:sz="4" w:space="0" w:color="auto"/>
              <w:bottom w:val="single" w:sz="4" w:space="0" w:color="auto"/>
              <w:right w:val="single" w:sz="4" w:space="0" w:color="auto"/>
            </w:tcBorders>
            <w:vAlign w:val="center"/>
          </w:tcPr>
          <w:p w14:paraId="49534635" w14:textId="77777777" w:rsidR="000D5081" w:rsidRPr="000D5081" w:rsidRDefault="000D5081" w:rsidP="000D5081">
            <w:pPr>
              <w:jc w:val="center"/>
              <w:rPr>
                <w:lang w:val="en-GB"/>
              </w:rPr>
            </w:pPr>
          </w:p>
        </w:tc>
        <w:tc>
          <w:tcPr>
            <w:tcW w:w="669" w:type="pct"/>
            <w:tcBorders>
              <w:top w:val="single" w:sz="4" w:space="0" w:color="auto"/>
              <w:left w:val="single" w:sz="4" w:space="0" w:color="auto"/>
              <w:bottom w:val="single" w:sz="4" w:space="0" w:color="auto"/>
              <w:right w:val="single" w:sz="4" w:space="0" w:color="auto"/>
            </w:tcBorders>
            <w:vAlign w:val="center"/>
          </w:tcPr>
          <w:p w14:paraId="1AB93C05" w14:textId="77777777" w:rsidR="000D5081" w:rsidRPr="000D5081" w:rsidRDefault="000D5081" w:rsidP="000D5081">
            <w:pPr>
              <w:jc w:val="center"/>
              <w:rPr>
                <w:lang w:val="en-GB"/>
              </w:rPr>
            </w:pPr>
          </w:p>
        </w:tc>
      </w:tr>
      <w:tr w:rsidR="000D5081" w:rsidRPr="000D5081" w14:paraId="0EAA8173"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6E0B3A73" w14:textId="77777777" w:rsidR="000D5081" w:rsidRPr="000D5081" w:rsidRDefault="000D5081" w:rsidP="000D5081">
            <w:pPr>
              <w:rPr>
                <w:sz w:val="24"/>
                <w:szCs w:val="24"/>
                <w:lang w:val="en-GB"/>
              </w:rPr>
            </w:pPr>
            <w:r w:rsidRPr="000D5081">
              <w:rPr>
                <w:sz w:val="24"/>
                <w:szCs w:val="24"/>
                <w:lang w:val="en-GB"/>
              </w:rPr>
              <w:t>Arranging for open access to all potential students</w:t>
            </w:r>
          </w:p>
        </w:tc>
        <w:tc>
          <w:tcPr>
            <w:tcW w:w="1526" w:type="pct"/>
            <w:tcBorders>
              <w:top w:val="single" w:sz="4" w:space="0" w:color="auto"/>
              <w:left w:val="single" w:sz="4" w:space="0" w:color="auto"/>
              <w:bottom w:val="single" w:sz="4" w:space="0" w:color="auto"/>
              <w:right w:val="single" w:sz="4" w:space="0" w:color="auto"/>
            </w:tcBorders>
            <w:vAlign w:val="center"/>
          </w:tcPr>
          <w:p w14:paraId="3FCE50FA" w14:textId="77777777" w:rsidR="000D5081" w:rsidRPr="000D5081" w:rsidRDefault="000D5081" w:rsidP="000D5081">
            <w:pPr>
              <w:jc w:val="center"/>
              <w:rPr>
                <w:lang w:val="hr-HR"/>
              </w:rPr>
            </w:pPr>
            <w:r>
              <w:rPr>
                <w:lang w:val="hr-HR"/>
              </w:rPr>
              <w:t>4,00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90562C1" w14:textId="77777777" w:rsidR="000D5081" w:rsidRPr="000D5081" w:rsidRDefault="000D5081" w:rsidP="000D5081">
            <w:pPr>
              <w:jc w:val="center"/>
              <w:rPr>
                <w:lang w:val="ru-RU"/>
              </w:rPr>
            </w:pPr>
            <w:r>
              <w:rPr>
                <w:lang w:val="ru-RU"/>
              </w:rPr>
              <w:t>3</w:t>
            </w:r>
            <w:r w:rsidRPr="000D5081">
              <w:rPr>
                <w:lang w:val="ru-RU"/>
              </w:rPr>
              <w:t>-1</w:t>
            </w:r>
          </w:p>
        </w:tc>
      </w:tr>
      <w:tr w:rsidR="000D5081" w:rsidRPr="000D5081" w14:paraId="115FDED8"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3E34CB81" w14:textId="77777777" w:rsidR="000D5081" w:rsidRPr="00704C78" w:rsidRDefault="000D5081" w:rsidP="000D5081">
            <w:pPr>
              <w:rPr>
                <w:sz w:val="24"/>
                <w:szCs w:val="24"/>
                <w:lang w:val="en-GB"/>
              </w:rPr>
            </w:pPr>
            <w:r w:rsidRPr="00704C78">
              <w:rPr>
                <w:sz w:val="24"/>
                <w:szCs w:val="24"/>
                <w:lang w:val="en-GB"/>
              </w:rPr>
              <w:t>Arranging for equal opportunities for groups at risk</w:t>
            </w:r>
          </w:p>
        </w:tc>
        <w:tc>
          <w:tcPr>
            <w:tcW w:w="1526" w:type="pct"/>
            <w:tcBorders>
              <w:top w:val="single" w:sz="4" w:space="0" w:color="auto"/>
              <w:left w:val="single" w:sz="4" w:space="0" w:color="auto"/>
              <w:bottom w:val="single" w:sz="4" w:space="0" w:color="auto"/>
              <w:right w:val="single" w:sz="4" w:space="0" w:color="auto"/>
            </w:tcBorders>
            <w:vAlign w:val="center"/>
          </w:tcPr>
          <w:p w14:paraId="0A6FEC95" w14:textId="77777777" w:rsidR="000D5081" w:rsidRPr="000D5081" w:rsidRDefault="000D5081" w:rsidP="000D5081">
            <w:pPr>
              <w:jc w:val="center"/>
              <w:rPr>
                <w:lang w:val="hr-HR"/>
              </w:rPr>
            </w:pPr>
            <w:r>
              <w:rPr>
                <w:lang w:val="hr-HR"/>
              </w:rPr>
              <w:t>4,3</w:t>
            </w:r>
          </w:p>
        </w:tc>
        <w:tc>
          <w:tcPr>
            <w:tcW w:w="669" w:type="pct"/>
            <w:tcBorders>
              <w:top w:val="single" w:sz="4" w:space="0" w:color="auto"/>
              <w:left w:val="single" w:sz="4" w:space="0" w:color="auto"/>
              <w:bottom w:val="single" w:sz="4" w:space="0" w:color="auto"/>
              <w:right w:val="single" w:sz="4" w:space="0" w:color="auto"/>
            </w:tcBorders>
            <w:vAlign w:val="center"/>
            <w:hideMark/>
          </w:tcPr>
          <w:p w14:paraId="02D3C602" w14:textId="77777777" w:rsidR="000D5081" w:rsidRPr="000D5081" w:rsidRDefault="000D5081" w:rsidP="000D5081">
            <w:pPr>
              <w:jc w:val="center"/>
              <w:rPr>
                <w:lang w:val="hr-HR"/>
              </w:rPr>
            </w:pPr>
            <w:r>
              <w:rPr>
                <w:lang w:val="hr-HR"/>
              </w:rPr>
              <w:t>2-2</w:t>
            </w:r>
          </w:p>
        </w:tc>
      </w:tr>
      <w:tr w:rsidR="000D5081" w:rsidRPr="000D5081" w14:paraId="18A138F1" w14:textId="77777777" w:rsidTr="008E5BDD">
        <w:tc>
          <w:tcPr>
            <w:tcW w:w="2805" w:type="pct"/>
            <w:tcBorders>
              <w:top w:val="single" w:sz="4" w:space="0" w:color="auto"/>
              <w:left w:val="single" w:sz="4" w:space="0" w:color="auto"/>
              <w:bottom w:val="single" w:sz="4" w:space="0" w:color="auto"/>
              <w:right w:val="single" w:sz="4" w:space="0" w:color="auto"/>
            </w:tcBorders>
            <w:hideMark/>
          </w:tcPr>
          <w:p w14:paraId="25F4CD14" w14:textId="77777777" w:rsidR="000D5081" w:rsidRPr="00704C78" w:rsidRDefault="000D5081" w:rsidP="000D5081">
            <w:pPr>
              <w:rPr>
                <w:b/>
                <w:sz w:val="24"/>
                <w:szCs w:val="24"/>
                <w:lang w:val="en-GB"/>
              </w:rPr>
            </w:pPr>
            <w:r w:rsidRPr="00704C78">
              <w:rPr>
                <w:b/>
                <w:sz w:val="24"/>
                <w:szCs w:val="24"/>
                <w:lang w:val="en-GB"/>
              </w:rPr>
              <w:t>Guidance and care</w:t>
            </w:r>
          </w:p>
        </w:tc>
        <w:tc>
          <w:tcPr>
            <w:tcW w:w="1526" w:type="pct"/>
            <w:tcBorders>
              <w:top w:val="single" w:sz="4" w:space="0" w:color="auto"/>
              <w:left w:val="single" w:sz="4" w:space="0" w:color="auto"/>
              <w:bottom w:val="single" w:sz="4" w:space="0" w:color="auto"/>
              <w:right w:val="single" w:sz="4" w:space="0" w:color="auto"/>
            </w:tcBorders>
            <w:vAlign w:val="center"/>
          </w:tcPr>
          <w:p w14:paraId="3B6C431F" w14:textId="77777777" w:rsidR="000D5081" w:rsidRPr="000D5081" w:rsidRDefault="000D5081" w:rsidP="000D5081">
            <w:pPr>
              <w:jc w:val="center"/>
              <w:rPr>
                <w:lang w:val="en-GB"/>
              </w:rPr>
            </w:pPr>
          </w:p>
        </w:tc>
        <w:tc>
          <w:tcPr>
            <w:tcW w:w="669" w:type="pct"/>
            <w:tcBorders>
              <w:top w:val="single" w:sz="4" w:space="0" w:color="auto"/>
              <w:left w:val="single" w:sz="4" w:space="0" w:color="auto"/>
              <w:bottom w:val="single" w:sz="4" w:space="0" w:color="auto"/>
              <w:right w:val="single" w:sz="4" w:space="0" w:color="auto"/>
            </w:tcBorders>
            <w:vAlign w:val="center"/>
          </w:tcPr>
          <w:p w14:paraId="4357C159" w14:textId="77777777" w:rsidR="000D5081" w:rsidRPr="000D5081" w:rsidRDefault="000D5081" w:rsidP="000D5081">
            <w:pPr>
              <w:jc w:val="center"/>
              <w:rPr>
                <w:lang w:val="en-GB"/>
              </w:rPr>
            </w:pPr>
          </w:p>
        </w:tc>
      </w:tr>
      <w:tr w:rsidR="000D5081" w:rsidRPr="000D5081" w14:paraId="7FF0BDDC"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7C124592" w14:textId="77777777" w:rsidR="000D5081" w:rsidRPr="00704C78" w:rsidRDefault="000D5081" w:rsidP="000D5081">
            <w:pPr>
              <w:rPr>
                <w:sz w:val="24"/>
                <w:szCs w:val="24"/>
                <w:lang w:val="en-GB"/>
              </w:rPr>
            </w:pPr>
            <w:r w:rsidRPr="00704C78">
              <w:rPr>
                <w:sz w:val="24"/>
                <w:szCs w:val="24"/>
                <w:lang w:val="en-GB"/>
              </w:rPr>
              <w:t xml:space="preserve">Arrangement regarding guidance and care </w:t>
            </w:r>
            <w:r w:rsidRPr="00704C78">
              <w:rPr>
                <w:sz w:val="24"/>
                <w:szCs w:val="24"/>
                <w:lang w:val="en-GB"/>
              </w:rPr>
              <w:lastRenderedPageBreak/>
              <w:t>structure</w:t>
            </w:r>
          </w:p>
        </w:tc>
        <w:tc>
          <w:tcPr>
            <w:tcW w:w="1526" w:type="pct"/>
            <w:tcBorders>
              <w:top w:val="single" w:sz="4" w:space="0" w:color="auto"/>
              <w:left w:val="single" w:sz="4" w:space="0" w:color="auto"/>
              <w:bottom w:val="single" w:sz="4" w:space="0" w:color="auto"/>
              <w:right w:val="single" w:sz="4" w:space="0" w:color="auto"/>
            </w:tcBorders>
            <w:vAlign w:val="center"/>
          </w:tcPr>
          <w:p w14:paraId="6403F1F1" w14:textId="77777777" w:rsidR="000D5081" w:rsidRPr="000D5081" w:rsidRDefault="000D5081" w:rsidP="000D5081">
            <w:pPr>
              <w:jc w:val="center"/>
              <w:rPr>
                <w:lang w:val="hr-HR"/>
              </w:rPr>
            </w:pPr>
            <w:r>
              <w:rPr>
                <w:lang w:val="hr-HR"/>
              </w:rPr>
              <w:lastRenderedPageBreak/>
              <w:t>4,00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66586CB" w14:textId="77777777" w:rsidR="000D5081" w:rsidRPr="000D5081" w:rsidRDefault="000D5081" w:rsidP="000D5081">
            <w:pPr>
              <w:jc w:val="center"/>
              <w:rPr>
                <w:lang w:val="hr-HR"/>
              </w:rPr>
            </w:pPr>
            <w:r>
              <w:rPr>
                <w:lang w:val="hr-HR"/>
              </w:rPr>
              <w:t>1-3</w:t>
            </w:r>
          </w:p>
        </w:tc>
      </w:tr>
      <w:tr w:rsidR="000D5081" w:rsidRPr="000D5081" w14:paraId="3197BC7B"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51B08FE4" w14:textId="77777777" w:rsidR="000D5081" w:rsidRPr="000D5081" w:rsidRDefault="000D5081" w:rsidP="000D5081">
            <w:pPr>
              <w:rPr>
                <w:sz w:val="24"/>
                <w:szCs w:val="24"/>
                <w:lang w:val="en-GB"/>
              </w:rPr>
            </w:pPr>
            <w:r w:rsidRPr="000D5081">
              <w:rPr>
                <w:sz w:val="24"/>
                <w:szCs w:val="24"/>
                <w:lang w:val="en-GB"/>
              </w:rPr>
              <w:lastRenderedPageBreak/>
              <w:t>Arrangements for rights and responsibilities of learners</w:t>
            </w:r>
          </w:p>
        </w:tc>
        <w:tc>
          <w:tcPr>
            <w:tcW w:w="1526" w:type="pct"/>
            <w:tcBorders>
              <w:top w:val="single" w:sz="4" w:space="0" w:color="auto"/>
              <w:left w:val="single" w:sz="4" w:space="0" w:color="auto"/>
              <w:bottom w:val="single" w:sz="4" w:space="0" w:color="auto"/>
              <w:right w:val="single" w:sz="4" w:space="0" w:color="auto"/>
            </w:tcBorders>
            <w:vAlign w:val="center"/>
          </w:tcPr>
          <w:p w14:paraId="7D8CF81D" w14:textId="77777777" w:rsidR="000D5081" w:rsidRPr="000D5081" w:rsidRDefault="000D5081" w:rsidP="000D5081">
            <w:pPr>
              <w:jc w:val="center"/>
              <w:rPr>
                <w:lang w:val="hr-HR"/>
              </w:rPr>
            </w:pPr>
            <w:r>
              <w:rPr>
                <w:lang w:val="hr-HR"/>
              </w:rPr>
              <w:t>4,00</w:t>
            </w:r>
          </w:p>
        </w:tc>
        <w:tc>
          <w:tcPr>
            <w:tcW w:w="669" w:type="pct"/>
            <w:tcBorders>
              <w:top w:val="single" w:sz="4" w:space="0" w:color="auto"/>
              <w:left w:val="single" w:sz="4" w:space="0" w:color="auto"/>
              <w:bottom w:val="single" w:sz="4" w:space="0" w:color="auto"/>
              <w:right w:val="single" w:sz="4" w:space="0" w:color="auto"/>
            </w:tcBorders>
            <w:vAlign w:val="center"/>
            <w:hideMark/>
          </w:tcPr>
          <w:p w14:paraId="24176C05" w14:textId="77777777" w:rsidR="000D5081" w:rsidRPr="000D5081" w:rsidRDefault="000D5081" w:rsidP="000D5081">
            <w:pPr>
              <w:jc w:val="center"/>
              <w:rPr>
                <w:lang w:val="ru-RU"/>
              </w:rPr>
            </w:pPr>
            <w:r>
              <w:rPr>
                <w:lang w:val="ru-RU"/>
              </w:rPr>
              <w:t>3-1</w:t>
            </w:r>
          </w:p>
        </w:tc>
      </w:tr>
      <w:tr w:rsidR="000D5081" w:rsidRPr="000D5081" w14:paraId="4A25A8DF" w14:textId="77777777" w:rsidTr="00AE6602">
        <w:trPr>
          <w:trHeight w:val="517"/>
        </w:trPr>
        <w:tc>
          <w:tcPr>
            <w:tcW w:w="2805" w:type="pct"/>
            <w:tcBorders>
              <w:top w:val="single" w:sz="4" w:space="0" w:color="auto"/>
              <w:left w:val="single" w:sz="4" w:space="0" w:color="auto"/>
              <w:bottom w:val="single" w:sz="4" w:space="0" w:color="auto"/>
              <w:right w:val="single" w:sz="4" w:space="0" w:color="auto"/>
            </w:tcBorders>
            <w:hideMark/>
          </w:tcPr>
          <w:p w14:paraId="25268B29" w14:textId="77777777" w:rsidR="000D5081" w:rsidRPr="000D5081" w:rsidRDefault="000D5081" w:rsidP="000D5081">
            <w:pPr>
              <w:rPr>
                <w:b/>
                <w:sz w:val="24"/>
                <w:szCs w:val="24"/>
                <w:lang w:val="en-GB"/>
              </w:rPr>
            </w:pPr>
            <w:r w:rsidRPr="000D5081">
              <w:rPr>
                <w:b/>
                <w:sz w:val="24"/>
                <w:szCs w:val="24"/>
                <w:lang w:val="en-GB"/>
              </w:rPr>
              <w:t xml:space="preserve">Apprenticeship work based learning </w:t>
            </w:r>
          </w:p>
        </w:tc>
        <w:tc>
          <w:tcPr>
            <w:tcW w:w="1526" w:type="pct"/>
            <w:tcBorders>
              <w:top w:val="single" w:sz="4" w:space="0" w:color="auto"/>
              <w:left w:val="single" w:sz="4" w:space="0" w:color="auto"/>
              <w:bottom w:val="single" w:sz="4" w:space="0" w:color="auto"/>
              <w:right w:val="single" w:sz="4" w:space="0" w:color="auto"/>
            </w:tcBorders>
            <w:vAlign w:val="center"/>
          </w:tcPr>
          <w:p w14:paraId="52B55A84" w14:textId="77777777" w:rsidR="000D5081" w:rsidRPr="000D5081" w:rsidRDefault="000D5081" w:rsidP="000D5081">
            <w:pPr>
              <w:jc w:val="center"/>
              <w:rPr>
                <w:lang w:val="ru-RU"/>
              </w:rPr>
            </w:pPr>
          </w:p>
        </w:tc>
        <w:tc>
          <w:tcPr>
            <w:tcW w:w="669" w:type="pct"/>
            <w:tcBorders>
              <w:top w:val="single" w:sz="4" w:space="0" w:color="auto"/>
              <w:left w:val="single" w:sz="4" w:space="0" w:color="auto"/>
              <w:bottom w:val="single" w:sz="4" w:space="0" w:color="auto"/>
              <w:right w:val="single" w:sz="4" w:space="0" w:color="auto"/>
            </w:tcBorders>
            <w:vAlign w:val="center"/>
          </w:tcPr>
          <w:p w14:paraId="125E63C1" w14:textId="77777777" w:rsidR="000D5081" w:rsidRPr="000D5081" w:rsidRDefault="000D5081" w:rsidP="000D5081">
            <w:pPr>
              <w:jc w:val="center"/>
              <w:rPr>
                <w:lang w:val="ru-RU"/>
              </w:rPr>
            </w:pPr>
          </w:p>
        </w:tc>
      </w:tr>
      <w:tr w:rsidR="000D5081" w:rsidRPr="000D5081" w14:paraId="60484702"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21CC50F9" w14:textId="77777777" w:rsidR="000D5081" w:rsidRPr="000D5081" w:rsidRDefault="000D5081" w:rsidP="000D5081">
            <w:pPr>
              <w:rPr>
                <w:sz w:val="24"/>
                <w:szCs w:val="24"/>
                <w:lang w:val="en-GB"/>
              </w:rPr>
            </w:pPr>
            <w:r w:rsidRPr="000D5081">
              <w:rPr>
                <w:sz w:val="24"/>
                <w:szCs w:val="24"/>
                <w:lang w:val="en-GB"/>
              </w:rPr>
              <w:t>Transparency of  tasks and responsibilities in work based learning and similar forms of education</w:t>
            </w:r>
          </w:p>
        </w:tc>
        <w:tc>
          <w:tcPr>
            <w:tcW w:w="1526" w:type="pct"/>
            <w:tcBorders>
              <w:top w:val="single" w:sz="4" w:space="0" w:color="auto"/>
              <w:left w:val="single" w:sz="4" w:space="0" w:color="auto"/>
              <w:bottom w:val="single" w:sz="4" w:space="0" w:color="auto"/>
              <w:right w:val="single" w:sz="4" w:space="0" w:color="auto"/>
            </w:tcBorders>
            <w:vAlign w:val="center"/>
          </w:tcPr>
          <w:p w14:paraId="364B31C1" w14:textId="77777777" w:rsidR="000D5081" w:rsidRPr="000D5081" w:rsidRDefault="00FD3243" w:rsidP="000D5081">
            <w:pPr>
              <w:jc w:val="center"/>
              <w:rPr>
                <w:lang w:val="hr-HR"/>
              </w:rPr>
            </w:pPr>
            <w:r>
              <w:rPr>
                <w:lang w:val="hr-HR"/>
              </w:rPr>
              <w:t>4,00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DC09605" w14:textId="77777777" w:rsidR="000D5081" w:rsidRPr="000D5081" w:rsidRDefault="00FD3243" w:rsidP="000D5081">
            <w:pPr>
              <w:jc w:val="center"/>
              <w:rPr>
                <w:lang w:val="hr-HR"/>
              </w:rPr>
            </w:pPr>
            <w:r>
              <w:rPr>
                <w:lang w:val="hr-HR"/>
              </w:rPr>
              <w:t>2-2</w:t>
            </w:r>
          </w:p>
        </w:tc>
      </w:tr>
      <w:tr w:rsidR="000D5081" w:rsidRPr="000D5081" w14:paraId="26143844"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4FD9080B" w14:textId="77777777" w:rsidR="000D5081" w:rsidRPr="000D5081" w:rsidRDefault="000D5081" w:rsidP="000D5081">
            <w:pPr>
              <w:rPr>
                <w:sz w:val="24"/>
                <w:szCs w:val="24"/>
                <w:lang w:val="en-GB"/>
              </w:rPr>
            </w:pPr>
            <w:r w:rsidRPr="000D5081">
              <w:rPr>
                <w:sz w:val="24"/>
                <w:szCs w:val="24"/>
                <w:lang w:val="en-GB"/>
              </w:rPr>
              <w:t>Achieving minimum level of entry requirements for work based earning and similar forms of education</w:t>
            </w:r>
          </w:p>
        </w:tc>
        <w:tc>
          <w:tcPr>
            <w:tcW w:w="1526" w:type="pct"/>
            <w:tcBorders>
              <w:top w:val="single" w:sz="4" w:space="0" w:color="auto"/>
              <w:left w:val="single" w:sz="4" w:space="0" w:color="auto"/>
              <w:bottom w:val="single" w:sz="4" w:space="0" w:color="auto"/>
              <w:right w:val="single" w:sz="4" w:space="0" w:color="auto"/>
            </w:tcBorders>
            <w:vAlign w:val="center"/>
          </w:tcPr>
          <w:p w14:paraId="5416728D" w14:textId="77777777" w:rsidR="000D5081" w:rsidRPr="000D5081" w:rsidRDefault="00FD3243" w:rsidP="000D5081">
            <w:pPr>
              <w:jc w:val="center"/>
              <w:rPr>
                <w:lang w:val="hr-HR"/>
              </w:rPr>
            </w:pPr>
            <w:r>
              <w:rPr>
                <w:lang w:val="hr-HR"/>
              </w:rPr>
              <w:t>4,5</w:t>
            </w:r>
          </w:p>
        </w:tc>
        <w:tc>
          <w:tcPr>
            <w:tcW w:w="669" w:type="pct"/>
            <w:tcBorders>
              <w:top w:val="single" w:sz="4" w:space="0" w:color="auto"/>
              <w:left w:val="single" w:sz="4" w:space="0" w:color="auto"/>
              <w:bottom w:val="single" w:sz="4" w:space="0" w:color="auto"/>
              <w:right w:val="single" w:sz="4" w:space="0" w:color="auto"/>
            </w:tcBorders>
            <w:vAlign w:val="center"/>
            <w:hideMark/>
          </w:tcPr>
          <w:p w14:paraId="7C355BEB" w14:textId="77777777" w:rsidR="000D5081" w:rsidRPr="000D5081" w:rsidRDefault="001242E4" w:rsidP="000D5081">
            <w:pPr>
              <w:jc w:val="center"/>
              <w:rPr>
                <w:lang w:val="hr-HR"/>
              </w:rPr>
            </w:pPr>
            <w:r>
              <w:rPr>
                <w:lang w:val="hr-HR"/>
              </w:rPr>
              <w:t>3-1</w:t>
            </w:r>
          </w:p>
        </w:tc>
      </w:tr>
      <w:tr w:rsidR="000D5081" w:rsidRPr="000D5081" w14:paraId="512C220C" w14:textId="77777777" w:rsidTr="008E5BDD">
        <w:tc>
          <w:tcPr>
            <w:tcW w:w="2805" w:type="pct"/>
            <w:tcBorders>
              <w:top w:val="single" w:sz="4" w:space="0" w:color="auto"/>
              <w:left w:val="single" w:sz="4" w:space="0" w:color="auto"/>
              <w:bottom w:val="single" w:sz="4" w:space="0" w:color="auto"/>
              <w:right w:val="single" w:sz="4" w:space="0" w:color="auto"/>
            </w:tcBorders>
            <w:hideMark/>
          </w:tcPr>
          <w:p w14:paraId="70BF3FC6" w14:textId="77777777" w:rsidR="000D5081" w:rsidRPr="000D5081" w:rsidRDefault="000D5081" w:rsidP="000D5081">
            <w:pPr>
              <w:rPr>
                <w:b/>
                <w:sz w:val="24"/>
                <w:szCs w:val="24"/>
                <w:lang w:val="en-GB"/>
              </w:rPr>
            </w:pPr>
            <w:r w:rsidRPr="000D5081">
              <w:rPr>
                <w:b/>
                <w:sz w:val="24"/>
                <w:szCs w:val="24"/>
                <w:lang w:val="en-GB"/>
              </w:rPr>
              <w:t>Examination</w:t>
            </w:r>
          </w:p>
        </w:tc>
        <w:tc>
          <w:tcPr>
            <w:tcW w:w="1526" w:type="pct"/>
            <w:tcBorders>
              <w:top w:val="single" w:sz="4" w:space="0" w:color="auto"/>
              <w:left w:val="single" w:sz="4" w:space="0" w:color="auto"/>
              <w:bottom w:val="single" w:sz="4" w:space="0" w:color="auto"/>
              <w:right w:val="single" w:sz="4" w:space="0" w:color="auto"/>
            </w:tcBorders>
            <w:vAlign w:val="center"/>
          </w:tcPr>
          <w:p w14:paraId="73FE7C2C" w14:textId="77777777" w:rsidR="000D5081" w:rsidRPr="000D5081" w:rsidRDefault="000D5081" w:rsidP="000D5081">
            <w:pPr>
              <w:jc w:val="center"/>
              <w:rPr>
                <w:lang w:val="en-GB"/>
              </w:rPr>
            </w:pPr>
          </w:p>
        </w:tc>
        <w:tc>
          <w:tcPr>
            <w:tcW w:w="669" w:type="pct"/>
            <w:tcBorders>
              <w:top w:val="single" w:sz="4" w:space="0" w:color="auto"/>
              <w:left w:val="single" w:sz="4" w:space="0" w:color="auto"/>
              <w:bottom w:val="single" w:sz="4" w:space="0" w:color="auto"/>
              <w:right w:val="single" w:sz="4" w:space="0" w:color="auto"/>
            </w:tcBorders>
            <w:vAlign w:val="center"/>
          </w:tcPr>
          <w:p w14:paraId="04EE9DE6" w14:textId="77777777" w:rsidR="000D5081" w:rsidRPr="000D5081" w:rsidRDefault="000D5081" w:rsidP="000D5081">
            <w:pPr>
              <w:jc w:val="center"/>
              <w:rPr>
                <w:lang w:val="en-GB"/>
              </w:rPr>
            </w:pPr>
          </w:p>
        </w:tc>
      </w:tr>
      <w:tr w:rsidR="000D5081" w:rsidRPr="000D5081" w14:paraId="3C9018AC"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2523079E" w14:textId="77777777" w:rsidR="000D5081" w:rsidRPr="000D5081" w:rsidRDefault="000D5081" w:rsidP="000D5081">
            <w:pPr>
              <w:rPr>
                <w:sz w:val="24"/>
                <w:szCs w:val="24"/>
                <w:lang w:val="en-GB"/>
              </w:rPr>
            </w:pPr>
            <w:r w:rsidRPr="000D5081">
              <w:rPr>
                <w:sz w:val="24"/>
                <w:szCs w:val="24"/>
                <w:lang w:val="en-GB"/>
              </w:rPr>
              <w:t>Examination  reflects demands of stakeholder (of government etc. as well as of employers)</w:t>
            </w:r>
          </w:p>
        </w:tc>
        <w:tc>
          <w:tcPr>
            <w:tcW w:w="1526" w:type="pct"/>
            <w:tcBorders>
              <w:top w:val="single" w:sz="4" w:space="0" w:color="auto"/>
              <w:left w:val="single" w:sz="4" w:space="0" w:color="auto"/>
              <w:bottom w:val="single" w:sz="4" w:space="0" w:color="auto"/>
              <w:right w:val="single" w:sz="4" w:space="0" w:color="auto"/>
            </w:tcBorders>
            <w:vAlign w:val="center"/>
          </w:tcPr>
          <w:p w14:paraId="4BE80965" w14:textId="77777777" w:rsidR="000D5081" w:rsidRPr="000D5081" w:rsidRDefault="001242E4" w:rsidP="000D5081">
            <w:pPr>
              <w:jc w:val="center"/>
              <w:rPr>
                <w:lang w:val="hr-HR"/>
              </w:rPr>
            </w:pPr>
            <w:r>
              <w:rPr>
                <w:lang w:val="hr-HR"/>
              </w:rPr>
              <w:t>4,5</w:t>
            </w:r>
          </w:p>
        </w:tc>
        <w:tc>
          <w:tcPr>
            <w:tcW w:w="669" w:type="pct"/>
            <w:tcBorders>
              <w:top w:val="single" w:sz="4" w:space="0" w:color="auto"/>
              <w:left w:val="single" w:sz="4" w:space="0" w:color="auto"/>
              <w:bottom w:val="single" w:sz="4" w:space="0" w:color="auto"/>
              <w:right w:val="single" w:sz="4" w:space="0" w:color="auto"/>
            </w:tcBorders>
            <w:vAlign w:val="center"/>
            <w:hideMark/>
          </w:tcPr>
          <w:p w14:paraId="1FBD4F18" w14:textId="77777777" w:rsidR="000D5081" w:rsidRPr="000D5081" w:rsidRDefault="001242E4" w:rsidP="000D5081">
            <w:pPr>
              <w:jc w:val="center"/>
              <w:rPr>
                <w:lang w:val="hr-HR"/>
              </w:rPr>
            </w:pPr>
            <w:r>
              <w:rPr>
                <w:lang w:val="hr-HR"/>
              </w:rPr>
              <w:t>3-1</w:t>
            </w:r>
          </w:p>
        </w:tc>
      </w:tr>
      <w:tr w:rsidR="000D5081" w:rsidRPr="000D5081" w14:paraId="7E71ADD8" w14:textId="77777777" w:rsidTr="000D5081">
        <w:tc>
          <w:tcPr>
            <w:tcW w:w="2805" w:type="pct"/>
            <w:tcBorders>
              <w:top w:val="single" w:sz="4" w:space="0" w:color="auto"/>
              <w:left w:val="single" w:sz="4" w:space="0" w:color="auto"/>
              <w:bottom w:val="single" w:sz="4" w:space="0" w:color="auto"/>
              <w:right w:val="single" w:sz="4" w:space="0" w:color="auto"/>
            </w:tcBorders>
            <w:hideMark/>
          </w:tcPr>
          <w:p w14:paraId="7F0F46DD" w14:textId="77777777" w:rsidR="000D5081" w:rsidRPr="000D5081" w:rsidRDefault="000D5081" w:rsidP="000D5081">
            <w:pPr>
              <w:rPr>
                <w:sz w:val="24"/>
                <w:szCs w:val="24"/>
                <w:lang w:val="en-GB"/>
              </w:rPr>
            </w:pPr>
            <w:r w:rsidRPr="000D5081">
              <w:rPr>
                <w:sz w:val="24"/>
                <w:szCs w:val="24"/>
                <w:lang w:val="en-GB"/>
              </w:rPr>
              <w:t>Recognition of learning outcome by professionals (non-teachers)</w:t>
            </w:r>
          </w:p>
        </w:tc>
        <w:tc>
          <w:tcPr>
            <w:tcW w:w="1526" w:type="pct"/>
            <w:tcBorders>
              <w:top w:val="single" w:sz="4" w:space="0" w:color="auto"/>
              <w:left w:val="single" w:sz="4" w:space="0" w:color="auto"/>
              <w:bottom w:val="single" w:sz="4" w:space="0" w:color="auto"/>
              <w:right w:val="single" w:sz="4" w:space="0" w:color="auto"/>
            </w:tcBorders>
            <w:vAlign w:val="center"/>
          </w:tcPr>
          <w:p w14:paraId="081E77F6" w14:textId="77777777" w:rsidR="000D5081" w:rsidRPr="000D5081" w:rsidRDefault="001242E4" w:rsidP="000D5081">
            <w:pPr>
              <w:jc w:val="center"/>
              <w:rPr>
                <w:lang w:val="hr-HR"/>
              </w:rPr>
            </w:pPr>
            <w:r>
              <w:rPr>
                <w:lang w:val="hr-HR"/>
              </w:rPr>
              <w:t>4,00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3ECCC98" w14:textId="77777777" w:rsidR="000D5081" w:rsidRPr="000D5081" w:rsidRDefault="001242E4" w:rsidP="000D5081">
            <w:pPr>
              <w:jc w:val="center"/>
              <w:rPr>
                <w:lang w:val="hr-HR"/>
              </w:rPr>
            </w:pPr>
            <w:r>
              <w:rPr>
                <w:lang w:val="hr-HR"/>
              </w:rPr>
              <w:t>2-2</w:t>
            </w:r>
          </w:p>
        </w:tc>
      </w:tr>
    </w:tbl>
    <w:p w14:paraId="6A27345F" w14:textId="77777777" w:rsidR="00AA55AF" w:rsidRPr="00592C15" w:rsidRDefault="00AA55AF">
      <w:pPr>
        <w:rPr>
          <w:color w:val="FF0000"/>
          <w:sz w:val="24"/>
          <w:szCs w:val="24"/>
          <w:lang w:val="hr-HR"/>
        </w:rPr>
      </w:pPr>
    </w:p>
    <w:p w14:paraId="7D1118EB" w14:textId="4335C77D" w:rsidR="009E593A" w:rsidRPr="0047436F" w:rsidRDefault="0047436F" w:rsidP="00D116D8">
      <w:pPr>
        <w:jc w:val="both"/>
        <w:rPr>
          <w:sz w:val="24"/>
          <w:szCs w:val="24"/>
          <w:lang w:val="hr-HR"/>
        </w:rPr>
      </w:pPr>
      <w:r w:rsidRPr="0047436F">
        <w:rPr>
          <w:b/>
          <w:sz w:val="24"/>
          <w:szCs w:val="24"/>
          <w:lang w:val="hr-HR"/>
        </w:rPr>
        <w:t>Conclusion:</w:t>
      </w:r>
      <w:r w:rsidRPr="0047436F">
        <w:t xml:space="preserve">  </w:t>
      </w:r>
      <w:r w:rsidRPr="0047436F">
        <w:rPr>
          <w:sz w:val="24"/>
          <w:szCs w:val="24"/>
          <w:lang w:val="hr-HR"/>
        </w:rPr>
        <w:t xml:space="preserve">Given that the respondents are not familiar with the CQAF VET model, this answers </w:t>
      </w:r>
      <w:r w:rsidR="00D116D8">
        <w:rPr>
          <w:sz w:val="24"/>
          <w:szCs w:val="24"/>
          <w:lang w:val="hr-HR"/>
        </w:rPr>
        <w:t xml:space="preserve">were </w:t>
      </w:r>
      <w:r w:rsidRPr="0047436F">
        <w:rPr>
          <w:sz w:val="24"/>
          <w:szCs w:val="24"/>
          <w:lang w:val="hr-HR"/>
        </w:rPr>
        <w:t xml:space="preserve">given on the basis of experience in the field of quality assurance in higher education institutions, </w:t>
      </w:r>
      <w:r w:rsidR="00D116D8">
        <w:rPr>
          <w:sz w:val="24"/>
          <w:szCs w:val="24"/>
          <w:lang w:val="hr-HR"/>
        </w:rPr>
        <w:t xml:space="preserve">so </w:t>
      </w:r>
      <w:r w:rsidRPr="0047436F">
        <w:rPr>
          <w:sz w:val="24"/>
          <w:szCs w:val="24"/>
          <w:lang w:val="hr-HR"/>
        </w:rPr>
        <w:t>the analysis of the table shows that all respondents are relatively well informed about the EU i</w:t>
      </w:r>
      <w:r w:rsidR="00D116D8">
        <w:rPr>
          <w:sz w:val="24"/>
          <w:szCs w:val="24"/>
          <w:lang w:val="hr-HR"/>
        </w:rPr>
        <w:t>ndicators of quality assurance and</w:t>
      </w:r>
      <w:r w:rsidRPr="0047436F">
        <w:rPr>
          <w:sz w:val="24"/>
          <w:szCs w:val="24"/>
          <w:lang w:val="hr-HR"/>
        </w:rPr>
        <w:t xml:space="preserve"> a very high importance </w:t>
      </w:r>
      <w:r w:rsidR="00D116D8">
        <w:rPr>
          <w:sz w:val="24"/>
          <w:szCs w:val="24"/>
          <w:lang w:val="hr-HR"/>
        </w:rPr>
        <w:t>give to</w:t>
      </w:r>
      <w:r w:rsidRPr="0047436F">
        <w:rPr>
          <w:sz w:val="24"/>
          <w:szCs w:val="24"/>
          <w:lang w:val="hr-HR"/>
        </w:rPr>
        <w:t xml:space="preserve"> all the indicators in terms of their application.</w:t>
      </w:r>
    </w:p>
    <w:p w14:paraId="5C5C5314" w14:textId="77777777" w:rsidR="00490121" w:rsidRDefault="00490121">
      <w:pPr>
        <w:rPr>
          <w:sz w:val="24"/>
          <w:szCs w:val="24"/>
          <w:lang w:val="hr-HR"/>
        </w:rPr>
      </w:pPr>
    </w:p>
    <w:p w14:paraId="5CEC01D4" w14:textId="77777777" w:rsidR="00704C78" w:rsidRDefault="00704C78">
      <w:pPr>
        <w:rPr>
          <w:sz w:val="24"/>
          <w:szCs w:val="24"/>
          <w:lang w:val="hr-HR"/>
        </w:rPr>
      </w:pPr>
    </w:p>
    <w:p w14:paraId="650EFA81" w14:textId="77777777" w:rsidR="00704C78" w:rsidRDefault="00704C78">
      <w:pPr>
        <w:rPr>
          <w:sz w:val="24"/>
          <w:szCs w:val="24"/>
          <w:lang w:val="hr-HR"/>
        </w:rPr>
      </w:pPr>
    </w:p>
    <w:p w14:paraId="0AAD1490" w14:textId="77777777" w:rsidR="00704C78" w:rsidRDefault="00704C78">
      <w:pPr>
        <w:rPr>
          <w:sz w:val="24"/>
          <w:szCs w:val="24"/>
          <w:lang w:val="hr-HR"/>
        </w:rPr>
      </w:pPr>
    </w:p>
    <w:p w14:paraId="2CFA88CB" w14:textId="77777777" w:rsidR="00704C78" w:rsidRDefault="00704C78">
      <w:pPr>
        <w:rPr>
          <w:sz w:val="24"/>
          <w:szCs w:val="24"/>
          <w:lang w:val="hr-HR"/>
        </w:rPr>
      </w:pPr>
    </w:p>
    <w:p w14:paraId="225E9B3B" w14:textId="77777777" w:rsidR="00704C78" w:rsidRDefault="00704C78">
      <w:pPr>
        <w:rPr>
          <w:sz w:val="24"/>
          <w:szCs w:val="24"/>
          <w:lang w:val="hr-HR"/>
        </w:rPr>
      </w:pPr>
    </w:p>
    <w:p w14:paraId="2275E4DA" w14:textId="77777777" w:rsidR="00704C78" w:rsidRDefault="00704C78">
      <w:pPr>
        <w:rPr>
          <w:sz w:val="24"/>
          <w:szCs w:val="24"/>
          <w:lang w:val="hr-HR"/>
        </w:rPr>
      </w:pPr>
    </w:p>
    <w:p w14:paraId="1FD93E70" w14:textId="77777777" w:rsidR="00704C78" w:rsidRDefault="00704C78">
      <w:pPr>
        <w:rPr>
          <w:sz w:val="24"/>
          <w:szCs w:val="24"/>
          <w:lang w:val="hr-HR"/>
        </w:rPr>
      </w:pPr>
    </w:p>
    <w:p w14:paraId="6C3D0DDA" w14:textId="77777777" w:rsidR="00704C78" w:rsidRDefault="00704C78">
      <w:pPr>
        <w:rPr>
          <w:sz w:val="24"/>
          <w:szCs w:val="24"/>
          <w:lang w:val="hr-HR"/>
        </w:rPr>
      </w:pPr>
    </w:p>
    <w:p w14:paraId="7D4942C0" w14:textId="77777777" w:rsidR="00704C78" w:rsidRDefault="00704C78">
      <w:pPr>
        <w:rPr>
          <w:sz w:val="24"/>
          <w:szCs w:val="24"/>
          <w:lang w:val="hr-HR"/>
        </w:rPr>
      </w:pPr>
    </w:p>
    <w:p w14:paraId="6EA333E2" w14:textId="77777777" w:rsidR="00704C78" w:rsidRPr="00592C15" w:rsidRDefault="00704C78">
      <w:pPr>
        <w:rPr>
          <w:sz w:val="24"/>
          <w:szCs w:val="24"/>
          <w:lang w:val="hr-HR"/>
        </w:rPr>
      </w:pPr>
    </w:p>
    <w:p w14:paraId="060A4A42" w14:textId="77777777" w:rsidR="005F408B" w:rsidRDefault="005F408B">
      <w:pPr>
        <w:rPr>
          <w:sz w:val="24"/>
          <w:szCs w:val="24"/>
          <w:lang w:val="hr-HR"/>
        </w:rPr>
      </w:pPr>
    </w:p>
    <w:p w14:paraId="0132E31A" w14:textId="77777777" w:rsidR="00D116D8" w:rsidRDefault="00D116D8">
      <w:pPr>
        <w:rPr>
          <w:sz w:val="24"/>
          <w:szCs w:val="24"/>
          <w:lang w:val="hr-HR"/>
        </w:rPr>
      </w:pPr>
    </w:p>
    <w:p w14:paraId="183F0403" w14:textId="77777777" w:rsidR="00D116D8" w:rsidRDefault="00D116D8">
      <w:pPr>
        <w:rPr>
          <w:sz w:val="24"/>
          <w:szCs w:val="24"/>
          <w:lang w:val="hr-HR"/>
        </w:rPr>
      </w:pPr>
    </w:p>
    <w:p w14:paraId="448996F8" w14:textId="77777777" w:rsidR="00D116D8" w:rsidRDefault="00D116D8">
      <w:pPr>
        <w:rPr>
          <w:sz w:val="24"/>
          <w:szCs w:val="24"/>
          <w:lang w:val="hr-HR"/>
        </w:rPr>
      </w:pPr>
    </w:p>
    <w:p w14:paraId="6D71900E" w14:textId="77777777" w:rsidR="00D116D8" w:rsidRPr="00592C15" w:rsidRDefault="00D116D8">
      <w:pPr>
        <w:rPr>
          <w:sz w:val="24"/>
          <w:szCs w:val="24"/>
          <w:lang w:val="hr-HR"/>
        </w:rPr>
      </w:pPr>
    </w:p>
    <w:p w14:paraId="53CF81D8" w14:textId="77777777" w:rsidR="009E593A" w:rsidRPr="00FB2468" w:rsidRDefault="009E593A" w:rsidP="00D116D8">
      <w:pPr>
        <w:pStyle w:val="Naslov1"/>
        <w:numPr>
          <w:ilvl w:val="0"/>
          <w:numId w:val="2"/>
        </w:numPr>
        <w:rPr>
          <w:b/>
          <w:color w:val="000000" w:themeColor="text1"/>
          <w:sz w:val="28"/>
          <w:szCs w:val="28"/>
          <w:lang w:val="hr-HR"/>
        </w:rPr>
      </w:pPr>
      <w:bookmarkStart w:id="27" w:name="_Toc437524750"/>
      <w:bookmarkStart w:id="28" w:name="_Toc451167916"/>
      <w:r w:rsidRPr="00FB2468">
        <w:rPr>
          <w:b/>
          <w:color w:val="000000" w:themeColor="text1"/>
          <w:sz w:val="28"/>
          <w:szCs w:val="28"/>
          <w:lang w:val="hr-HR"/>
        </w:rPr>
        <w:t>Main challenges regarding improvement of the quality of education</w:t>
      </w:r>
      <w:bookmarkEnd w:id="27"/>
      <w:bookmarkEnd w:id="28"/>
    </w:p>
    <w:p w14:paraId="501C35DF" w14:textId="77777777" w:rsidR="009E593A" w:rsidRPr="00592C15" w:rsidRDefault="009E593A" w:rsidP="009E593A">
      <w:pPr>
        <w:rPr>
          <w:rFonts w:ascii="Times New Roman" w:eastAsia="Times New Roman" w:hAnsi="Times New Roman" w:cs="Times New Roman"/>
          <w:b/>
          <w:sz w:val="24"/>
          <w:szCs w:val="24"/>
          <w:lang w:val="hr-HR" w:eastAsia="nl-NL"/>
        </w:rPr>
      </w:pPr>
    </w:p>
    <w:p w14:paraId="654B9762" w14:textId="77777777" w:rsidR="009E593A" w:rsidRPr="00FB2468" w:rsidRDefault="009E593A" w:rsidP="009E593A">
      <w:pPr>
        <w:pStyle w:val="Naslov3"/>
        <w:rPr>
          <w:rFonts w:eastAsia="Times New Roman"/>
          <w:b/>
          <w:color w:val="000000" w:themeColor="text1"/>
          <w:lang w:val="hr-HR" w:eastAsia="nl-NL"/>
        </w:rPr>
      </w:pPr>
      <w:bookmarkStart w:id="29" w:name="_Toc437524751"/>
      <w:bookmarkStart w:id="30" w:name="_Toc451167917"/>
      <w:r w:rsidRPr="00FB2468">
        <w:rPr>
          <w:rFonts w:eastAsia="Times New Roman"/>
          <w:b/>
          <w:color w:val="000000" w:themeColor="text1"/>
          <w:lang w:val="hr-HR" w:eastAsia="nl-NL"/>
        </w:rPr>
        <w:t>6.1 Main challenges and support needed</w:t>
      </w:r>
      <w:bookmarkEnd w:id="29"/>
      <w:bookmarkEnd w:id="30"/>
    </w:p>
    <w:p w14:paraId="38B05715" w14:textId="77777777" w:rsidR="00D116D8" w:rsidRDefault="00D116D8" w:rsidP="00FB2468">
      <w:pPr>
        <w:jc w:val="both"/>
        <w:rPr>
          <w:rFonts w:eastAsia="Times New Roman" w:cs="Times New Roman"/>
          <w:color w:val="000000" w:themeColor="text1"/>
          <w:sz w:val="24"/>
          <w:szCs w:val="24"/>
          <w:lang w:val="hr-HR" w:eastAsia="nl-NL"/>
        </w:rPr>
      </w:pPr>
    </w:p>
    <w:p w14:paraId="4206F697" w14:textId="60098CFB" w:rsidR="00183125" w:rsidRPr="00D116D8" w:rsidRDefault="00251626" w:rsidP="00D116D8">
      <w:pPr>
        <w:jc w:val="both"/>
        <w:rPr>
          <w:rFonts w:eastAsia="Times New Roman" w:cs="Times New Roman"/>
          <w:color w:val="000000" w:themeColor="text1"/>
          <w:sz w:val="24"/>
          <w:szCs w:val="24"/>
          <w:lang w:val="hr-HR" w:eastAsia="nl-NL"/>
        </w:rPr>
      </w:pPr>
      <w:r>
        <w:rPr>
          <w:rFonts w:eastAsia="Times New Roman" w:cs="Times New Roman"/>
          <w:color w:val="000000" w:themeColor="text1"/>
          <w:sz w:val="24"/>
          <w:szCs w:val="24"/>
          <w:lang w:val="hr-HR" w:eastAsia="nl-NL"/>
        </w:rPr>
        <w:t xml:space="preserve">Table 1.: </w:t>
      </w:r>
    </w:p>
    <w:tbl>
      <w:tblPr>
        <w:tblStyle w:val="Reetkatablice"/>
        <w:tblW w:w="0" w:type="auto"/>
        <w:tblInd w:w="108" w:type="dxa"/>
        <w:tblLook w:val="04A0" w:firstRow="1" w:lastRow="0" w:firstColumn="1" w:lastColumn="0" w:noHBand="0" w:noVBand="1"/>
      </w:tblPr>
      <w:tblGrid>
        <w:gridCol w:w="3395"/>
        <w:gridCol w:w="2804"/>
        <w:gridCol w:w="2755"/>
      </w:tblGrid>
      <w:tr w:rsidR="00183125" w:rsidRPr="007C329F" w14:paraId="34913A1F" w14:textId="77777777" w:rsidTr="00137105">
        <w:tc>
          <w:tcPr>
            <w:tcW w:w="3395" w:type="dxa"/>
            <w:shd w:val="clear" w:color="auto" w:fill="B6DDE8" w:themeFill="accent5" w:themeFillTint="66"/>
          </w:tcPr>
          <w:p w14:paraId="202ED9D2" w14:textId="77777777" w:rsidR="00183125" w:rsidRPr="007C329F" w:rsidRDefault="00183125" w:rsidP="00183125">
            <w:pPr>
              <w:rPr>
                <w:b/>
                <w:sz w:val="24"/>
                <w:szCs w:val="24"/>
                <w:lang w:val="hr-HR"/>
              </w:rPr>
            </w:pPr>
            <w:r w:rsidRPr="007C329F">
              <w:rPr>
                <w:b/>
                <w:sz w:val="24"/>
                <w:szCs w:val="24"/>
                <w:lang w:val="hr-HR"/>
              </w:rPr>
              <w:t>Respondent</w:t>
            </w:r>
          </w:p>
        </w:tc>
        <w:tc>
          <w:tcPr>
            <w:tcW w:w="2804" w:type="dxa"/>
            <w:shd w:val="clear" w:color="auto" w:fill="B6DDE8" w:themeFill="accent5" w:themeFillTint="66"/>
          </w:tcPr>
          <w:p w14:paraId="40671465" w14:textId="77777777" w:rsidR="00183125" w:rsidRPr="007C329F" w:rsidRDefault="00183125" w:rsidP="00183125">
            <w:pPr>
              <w:rPr>
                <w:b/>
                <w:sz w:val="24"/>
                <w:szCs w:val="24"/>
                <w:lang w:val="hr-HR"/>
              </w:rPr>
            </w:pPr>
            <w:r w:rsidRPr="007C329F">
              <w:rPr>
                <w:b/>
                <w:sz w:val="24"/>
                <w:szCs w:val="24"/>
                <w:lang w:val="hr-HR"/>
              </w:rPr>
              <w:t xml:space="preserve">Main Challenge </w:t>
            </w:r>
          </w:p>
        </w:tc>
        <w:tc>
          <w:tcPr>
            <w:tcW w:w="2755" w:type="dxa"/>
            <w:shd w:val="clear" w:color="auto" w:fill="B6DDE8" w:themeFill="accent5" w:themeFillTint="66"/>
          </w:tcPr>
          <w:p w14:paraId="4D864EFE" w14:textId="77777777" w:rsidR="00183125" w:rsidRPr="007C329F" w:rsidRDefault="00183125" w:rsidP="00183125">
            <w:pPr>
              <w:rPr>
                <w:b/>
                <w:sz w:val="24"/>
                <w:szCs w:val="24"/>
                <w:lang w:val="hr-HR"/>
              </w:rPr>
            </w:pPr>
            <w:r w:rsidRPr="007C329F">
              <w:rPr>
                <w:b/>
                <w:sz w:val="24"/>
                <w:szCs w:val="24"/>
                <w:lang w:val="hr-HR"/>
              </w:rPr>
              <w:t>Support</w:t>
            </w:r>
          </w:p>
        </w:tc>
      </w:tr>
      <w:tr w:rsidR="00183125" w:rsidRPr="007C329F" w14:paraId="339203DB" w14:textId="77777777" w:rsidTr="00137105">
        <w:tc>
          <w:tcPr>
            <w:tcW w:w="3395" w:type="dxa"/>
          </w:tcPr>
          <w:p w14:paraId="426F748E" w14:textId="77777777" w:rsidR="00183125" w:rsidRPr="007C329F" w:rsidRDefault="00183125" w:rsidP="00137105">
            <w:pPr>
              <w:rPr>
                <w:sz w:val="24"/>
                <w:szCs w:val="24"/>
                <w:lang w:val="hr-HR"/>
              </w:rPr>
            </w:pPr>
            <w:r w:rsidRPr="00AE12D9">
              <w:rPr>
                <w:b/>
                <w:szCs w:val="24"/>
                <w:lang w:val="en-US"/>
              </w:rPr>
              <w:t>At the level of educational organization</w:t>
            </w:r>
          </w:p>
        </w:tc>
        <w:tc>
          <w:tcPr>
            <w:tcW w:w="2804" w:type="dxa"/>
          </w:tcPr>
          <w:p w14:paraId="48D73564" w14:textId="77777777" w:rsidR="00183125" w:rsidRPr="007C329F" w:rsidRDefault="00371A05" w:rsidP="00137105">
            <w:pPr>
              <w:rPr>
                <w:sz w:val="24"/>
                <w:szCs w:val="24"/>
                <w:lang w:val="hr-HR"/>
              </w:rPr>
            </w:pPr>
            <w:r w:rsidRPr="00371A05">
              <w:rPr>
                <w:sz w:val="24"/>
                <w:szCs w:val="24"/>
                <w:lang w:val="hr-HR"/>
              </w:rPr>
              <w:t>Improving quality of the exercises during the of studying</w:t>
            </w:r>
          </w:p>
        </w:tc>
        <w:tc>
          <w:tcPr>
            <w:tcW w:w="2755" w:type="dxa"/>
          </w:tcPr>
          <w:p w14:paraId="032813F3" w14:textId="77777777" w:rsidR="00183125" w:rsidRPr="007C329F" w:rsidRDefault="00371A05" w:rsidP="00137105">
            <w:pPr>
              <w:rPr>
                <w:sz w:val="24"/>
                <w:szCs w:val="24"/>
                <w:lang w:val="hr-HR"/>
              </w:rPr>
            </w:pPr>
            <w:r w:rsidRPr="00371A05">
              <w:rPr>
                <w:sz w:val="24"/>
                <w:szCs w:val="24"/>
                <w:lang w:val="hr-HR"/>
              </w:rPr>
              <w:t>Equipping the adequate practicum, laboratories and hiring assistants and laboratory technicians.</w:t>
            </w:r>
          </w:p>
        </w:tc>
      </w:tr>
      <w:tr w:rsidR="00183125" w:rsidRPr="007C329F" w14:paraId="79FABB44" w14:textId="77777777" w:rsidTr="00137105">
        <w:tc>
          <w:tcPr>
            <w:tcW w:w="3395" w:type="dxa"/>
          </w:tcPr>
          <w:p w14:paraId="03AAB358" w14:textId="77777777" w:rsidR="00183125" w:rsidRPr="007C329F" w:rsidRDefault="00183125" w:rsidP="00137105">
            <w:pPr>
              <w:rPr>
                <w:sz w:val="24"/>
                <w:szCs w:val="24"/>
                <w:lang w:val="hr-HR"/>
              </w:rPr>
            </w:pPr>
            <w:r w:rsidRPr="00AE12D9">
              <w:rPr>
                <w:b/>
                <w:szCs w:val="24"/>
                <w:lang w:val="en-US"/>
              </w:rPr>
              <w:t>At the level of educational organization</w:t>
            </w:r>
          </w:p>
        </w:tc>
        <w:tc>
          <w:tcPr>
            <w:tcW w:w="2804" w:type="dxa"/>
          </w:tcPr>
          <w:p w14:paraId="46AEE5B9" w14:textId="77777777" w:rsidR="00183125" w:rsidRPr="007C329F" w:rsidRDefault="00371A05" w:rsidP="00137105">
            <w:pPr>
              <w:rPr>
                <w:sz w:val="24"/>
                <w:szCs w:val="24"/>
                <w:lang w:val="hr-HR"/>
              </w:rPr>
            </w:pPr>
            <w:r w:rsidRPr="00371A05">
              <w:rPr>
                <w:sz w:val="24"/>
                <w:szCs w:val="24"/>
                <w:lang w:val="hr-HR"/>
              </w:rPr>
              <w:t>To ensure employment of graduates</w:t>
            </w:r>
          </w:p>
        </w:tc>
        <w:tc>
          <w:tcPr>
            <w:tcW w:w="2755" w:type="dxa"/>
          </w:tcPr>
          <w:p w14:paraId="3EAFD13C" w14:textId="77777777" w:rsidR="00183125" w:rsidRPr="007C329F" w:rsidRDefault="00371A05" w:rsidP="00371A05">
            <w:pPr>
              <w:rPr>
                <w:sz w:val="24"/>
                <w:szCs w:val="24"/>
                <w:lang w:val="hr-HR"/>
              </w:rPr>
            </w:pPr>
            <w:r>
              <w:rPr>
                <w:sz w:val="24"/>
                <w:szCs w:val="24"/>
                <w:lang w:val="hr-HR"/>
              </w:rPr>
              <w:t>Future</w:t>
            </w:r>
            <w:r w:rsidRPr="00371A05">
              <w:rPr>
                <w:sz w:val="24"/>
                <w:szCs w:val="24"/>
                <w:lang w:val="hr-HR"/>
              </w:rPr>
              <w:t xml:space="preserve"> employers</w:t>
            </w:r>
          </w:p>
        </w:tc>
      </w:tr>
      <w:tr w:rsidR="00183125" w:rsidRPr="007C329F" w14:paraId="7AC9AD89" w14:textId="77777777" w:rsidTr="00137105">
        <w:tc>
          <w:tcPr>
            <w:tcW w:w="3395" w:type="dxa"/>
          </w:tcPr>
          <w:p w14:paraId="22EF230E" w14:textId="77777777" w:rsidR="00183125" w:rsidRPr="007C329F" w:rsidRDefault="00183125" w:rsidP="00137105">
            <w:pPr>
              <w:rPr>
                <w:sz w:val="24"/>
                <w:szCs w:val="24"/>
                <w:lang w:val="hr-HR"/>
              </w:rPr>
            </w:pPr>
            <w:r w:rsidRPr="00AE12D9">
              <w:rPr>
                <w:b/>
                <w:szCs w:val="24"/>
                <w:lang w:val="en-US"/>
              </w:rPr>
              <w:t>At the level of educational organization</w:t>
            </w:r>
          </w:p>
        </w:tc>
        <w:tc>
          <w:tcPr>
            <w:tcW w:w="2804" w:type="dxa"/>
          </w:tcPr>
          <w:p w14:paraId="4B209399" w14:textId="77777777" w:rsidR="00183125" w:rsidRPr="007C329F" w:rsidRDefault="00371A05" w:rsidP="00137105">
            <w:pPr>
              <w:rPr>
                <w:sz w:val="24"/>
                <w:szCs w:val="24"/>
                <w:lang w:val="hr-HR"/>
              </w:rPr>
            </w:pPr>
            <w:r w:rsidRPr="00371A05">
              <w:rPr>
                <w:sz w:val="24"/>
                <w:szCs w:val="24"/>
                <w:lang w:val="hr-HR"/>
              </w:rPr>
              <w:t xml:space="preserve">Provide appropriate teacher knowledge, but also practical experience and approach </w:t>
            </w:r>
            <w:r>
              <w:rPr>
                <w:sz w:val="24"/>
                <w:szCs w:val="24"/>
                <w:lang w:val="hr-HR"/>
              </w:rPr>
              <w:t xml:space="preserve">to the </w:t>
            </w:r>
            <w:r w:rsidRPr="00371A05">
              <w:rPr>
                <w:sz w:val="24"/>
                <w:szCs w:val="24"/>
                <w:lang w:val="hr-HR"/>
              </w:rPr>
              <w:t>performance classes (fully interactive)</w:t>
            </w:r>
          </w:p>
        </w:tc>
        <w:tc>
          <w:tcPr>
            <w:tcW w:w="2755" w:type="dxa"/>
          </w:tcPr>
          <w:p w14:paraId="3BCB214F" w14:textId="77777777" w:rsidR="00183125" w:rsidRPr="007C329F" w:rsidRDefault="00371A05" w:rsidP="00137105">
            <w:pPr>
              <w:rPr>
                <w:sz w:val="24"/>
                <w:szCs w:val="24"/>
                <w:lang w:val="hr-HR"/>
              </w:rPr>
            </w:pPr>
            <w:r w:rsidRPr="00371A05">
              <w:rPr>
                <w:sz w:val="24"/>
                <w:szCs w:val="24"/>
                <w:lang w:val="hr-HR"/>
              </w:rPr>
              <w:t>Management - selection of teachers</w:t>
            </w:r>
          </w:p>
        </w:tc>
      </w:tr>
      <w:tr w:rsidR="00183125" w:rsidRPr="007C329F" w14:paraId="469A5625" w14:textId="77777777" w:rsidTr="00137105">
        <w:tc>
          <w:tcPr>
            <w:tcW w:w="3395" w:type="dxa"/>
          </w:tcPr>
          <w:p w14:paraId="261358CE" w14:textId="77777777" w:rsidR="00183125" w:rsidRPr="007C329F" w:rsidRDefault="00183125" w:rsidP="00137105">
            <w:pPr>
              <w:rPr>
                <w:sz w:val="24"/>
                <w:szCs w:val="24"/>
                <w:lang w:val="hr-HR"/>
              </w:rPr>
            </w:pPr>
            <w:r>
              <w:rPr>
                <w:b/>
                <w:szCs w:val="24"/>
                <w:lang w:val="en-US"/>
              </w:rPr>
              <w:t>At the level of educational organization</w:t>
            </w:r>
          </w:p>
        </w:tc>
        <w:tc>
          <w:tcPr>
            <w:tcW w:w="2804" w:type="dxa"/>
          </w:tcPr>
          <w:p w14:paraId="4F42B060" w14:textId="77777777" w:rsidR="00183125" w:rsidRPr="007C329F" w:rsidRDefault="00371A05" w:rsidP="00371A05">
            <w:pPr>
              <w:rPr>
                <w:sz w:val="24"/>
                <w:szCs w:val="24"/>
                <w:lang w:val="hr-HR"/>
              </w:rPr>
            </w:pPr>
            <w:r w:rsidRPr="00371A05">
              <w:rPr>
                <w:sz w:val="24"/>
                <w:szCs w:val="24"/>
                <w:lang w:val="hr-HR"/>
              </w:rPr>
              <w:t xml:space="preserve">Starting a new </w:t>
            </w:r>
            <w:r>
              <w:rPr>
                <w:sz w:val="24"/>
                <w:szCs w:val="24"/>
                <w:lang w:val="hr-HR"/>
              </w:rPr>
              <w:t>course</w:t>
            </w:r>
          </w:p>
        </w:tc>
        <w:tc>
          <w:tcPr>
            <w:tcW w:w="2755" w:type="dxa"/>
          </w:tcPr>
          <w:p w14:paraId="4C752F09" w14:textId="77777777" w:rsidR="00183125" w:rsidRPr="007C329F" w:rsidRDefault="00371A05" w:rsidP="00137105">
            <w:pPr>
              <w:rPr>
                <w:sz w:val="24"/>
                <w:szCs w:val="24"/>
                <w:lang w:val="hr-HR"/>
              </w:rPr>
            </w:pPr>
            <w:r w:rsidRPr="00371A05">
              <w:rPr>
                <w:sz w:val="24"/>
                <w:szCs w:val="24"/>
                <w:lang w:val="hr-HR"/>
              </w:rPr>
              <w:t>Financial support</w:t>
            </w:r>
          </w:p>
        </w:tc>
      </w:tr>
    </w:tbl>
    <w:p w14:paraId="29E7962B" w14:textId="77777777" w:rsidR="00183125" w:rsidRDefault="00183125" w:rsidP="009E593A">
      <w:pPr>
        <w:rPr>
          <w:rFonts w:eastAsia="Times New Roman" w:cs="Times New Roman"/>
          <w:sz w:val="24"/>
          <w:szCs w:val="24"/>
          <w:lang w:val="hr-HR" w:eastAsia="nl-NL"/>
        </w:rPr>
      </w:pPr>
    </w:p>
    <w:p w14:paraId="626EF8C5" w14:textId="5CDB073F" w:rsidR="00D116D8" w:rsidRDefault="00371A05" w:rsidP="00417DAF">
      <w:pPr>
        <w:jc w:val="both"/>
        <w:rPr>
          <w:rFonts w:eastAsia="Times New Roman" w:cs="Times New Roman"/>
          <w:sz w:val="24"/>
          <w:szCs w:val="24"/>
          <w:lang w:val="hr-HR" w:eastAsia="nl-NL"/>
        </w:rPr>
      </w:pPr>
      <w:r w:rsidRPr="00690055">
        <w:rPr>
          <w:rFonts w:eastAsia="Times New Roman" w:cs="Times New Roman"/>
          <w:b/>
          <w:sz w:val="24"/>
          <w:szCs w:val="24"/>
          <w:lang w:val="hr-HR" w:eastAsia="nl-NL"/>
        </w:rPr>
        <w:t>Conclusion</w:t>
      </w:r>
      <w:r>
        <w:rPr>
          <w:rFonts w:eastAsia="Times New Roman" w:cs="Times New Roman"/>
          <w:sz w:val="24"/>
          <w:szCs w:val="24"/>
          <w:lang w:val="hr-HR" w:eastAsia="nl-NL"/>
        </w:rPr>
        <w:t xml:space="preserve">: </w:t>
      </w:r>
      <w:r w:rsidR="00D116D8" w:rsidRPr="00D116D8">
        <w:rPr>
          <w:rFonts w:eastAsia="Times New Roman" w:cs="Times New Roman"/>
          <w:sz w:val="24"/>
          <w:szCs w:val="24"/>
          <w:lang w:val="hr-HR" w:eastAsia="nl-NL"/>
        </w:rPr>
        <w:t xml:space="preserve">Respondents in terms of the main challenges expect greater involvement of the organization itself in the whole education system in order to thus unable to provide adequate quality of education, in a way that </w:t>
      </w:r>
      <w:r w:rsidR="001E4DC1">
        <w:rPr>
          <w:rFonts w:eastAsia="Times New Roman" w:cs="Times New Roman"/>
          <w:sz w:val="24"/>
          <w:szCs w:val="24"/>
          <w:lang w:val="hr-HR" w:eastAsia="nl-NL"/>
        </w:rPr>
        <w:t xml:space="preserve">organization </w:t>
      </w:r>
      <w:r w:rsidR="00D116D8" w:rsidRPr="00D116D8">
        <w:rPr>
          <w:rFonts w:eastAsia="Times New Roman" w:cs="Times New Roman"/>
          <w:sz w:val="24"/>
          <w:szCs w:val="24"/>
          <w:lang w:val="hr-HR" w:eastAsia="nl-NL"/>
        </w:rPr>
        <w:t>ensure</w:t>
      </w:r>
      <w:r w:rsidR="001E4DC1">
        <w:rPr>
          <w:rFonts w:eastAsia="Times New Roman" w:cs="Times New Roman"/>
          <w:sz w:val="24"/>
          <w:szCs w:val="24"/>
          <w:lang w:val="hr-HR" w:eastAsia="nl-NL"/>
        </w:rPr>
        <w:t>s</w:t>
      </w:r>
      <w:r w:rsidR="00D116D8" w:rsidRPr="00D116D8">
        <w:rPr>
          <w:rFonts w:eastAsia="Times New Roman" w:cs="Times New Roman"/>
          <w:sz w:val="24"/>
          <w:szCs w:val="24"/>
          <w:lang w:val="hr-HR" w:eastAsia="nl-NL"/>
        </w:rPr>
        <w:t xml:space="preserve"> continuous training and education of teachers involved in the education process, ensuring adequate equipment and laboratories for teaching. </w:t>
      </w:r>
      <w:r w:rsidR="001E4DC1">
        <w:rPr>
          <w:rFonts w:eastAsia="Times New Roman" w:cs="Times New Roman"/>
          <w:sz w:val="24"/>
          <w:szCs w:val="24"/>
          <w:lang w:val="hr-HR" w:eastAsia="nl-NL"/>
        </w:rPr>
        <w:t xml:space="preserve"> They a</w:t>
      </w:r>
      <w:r w:rsidR="00D116D8" w:rsidRPr="00D116D8">
        <w:rPr>
          <w:rFonts w:eastAsia="Times New Roman" w:cs="Times New Roman"/>
          <w:sz w:val="24"/>
          <w:szCs w:val="24"/>
          <w:lang w:val="hr-HR" w:eastAsia="nl-NL"/>
        </w:rPr>
        <w:t xml:space="preserve">lso considered necessary and important </w:t>
      </w:r>
      <w:r w:rsidR="001E4DC1">
        <w:rPr>
          <w:rFonts w:eastAsia="Times New Roman" w:cs="Times New Roman"/>
          <w:sz w:val="24"/>
          <w:szCs w:val="24"/>
          <w:lang w:val="hr-HR" w:eastAsia="nl-NL"/>
        </w:rPr>
        <w:t xml:space="preserve">that </w:t>
      </w:r>
      <w:r w:rsidR="00D116D8" w:rsidRPr="00D116D8">
        <w:rPr>
          <w:rFonts w:eastAsia="Times New Roman" w:cs="Times New Roman"/>
          <w:sz w:val="24"/>
          <w:szCs w:val="24"/>
          <w:lang w:val="hr-HR" w:eastAsia="nl-NL"/>
        </w:rPr>
        <w:t xml:space="preserve"> higher education institutions </w:t>
      </w:r>
      <w:r w:rsidR="001E4DC1">
        <w:rPr>
          <w:rFonts w:eastAsia="Times New Roman" w:cs="Times New Roman"/>
          <w:sz w:val="24"/>
          <w:szCs w:val="24"/>
          <w:lang w:val="hr-HR" w:eastAsia="nl-NL"/>
        </w:rPr>
        <w:t>in some way ensure</w:t>
      </w:r>
      <w:r w:rsidR="00D116D8" w:rsidRPr="00D116D8">
        <w:rPr>
          <w:rFonts w:eastAsia="Times New Roman" w:cs="Times New Roman"/>
          <w:sz w:val="24"/>
          <w:szCs w:val="24"/>
          <w:lang w:val="hr-HR" w:eastAsia="nl-NL"/>
        </w:rPr>
        <w:t xml:space="preserve"> later on employability of students, while the financial support from the government and private institutions </w:t>
      </w:r>
      <w:r w:rsidR="001E4DC1">
        <w:rPr>
          <w:rFonts w:eastAsia="Times New Roman" w:cs="Times New Roman"/>
          <w:sz w:val="24"/>
          <w:szCs w:val="24"/>
          <w:lang w:val="hr-HR" w:eastAsia="nl-NL"/>
        </w:rPr>
        <w:t xml:space="preserve">is </w:t>
      </w:r>
      <w:r w:rsidR="00D116D8" w:rsidRPr="00D116D8">
        <w:rPr>
          <w:rFonts w:eastAsia="Times New Roman" w:cs="Times New Roman"/>
          <w:sz w:val="24"/>
          <w:szCs w:val="24"/>
          <w:lang w:val="hr-HR" w:eastAsia="nl-NL"/>
        </w:rPr>
        <w:t>necessary for their normal functioning and maintenance of quality at a satisfactory level.</w:t>
      </w:r>
    </w:p>
    <w:p w14:paraId="18D5858B" w14:textId="5F5A8435" w:rsidR="00371A05" w:rsidRPr="00592C15" w:rsidRDefault="00371A05" w:rsidP="009E593A">
      <w:pPr>
        <w:rPr>
          <w:rFonts w:eastAsia="Times New Roman" w:cs="Times New Roman"/>
          <w:sz w:val="24"/>
          <w:szCs w:val="24"/>
          <w:lang w:val="hr-HR" w:eastAsia="nl-NL"/>
        </w:rPr>
      </w:pPr>
    </w:p>
    <w:p w14:paraId="59B1E755" w14:textId="5FA8E238" w:rsidR="001E4DC1" w:rsidRPr="001E4DC1" w:rsidRDefault="009E593A" w:rsidP="001E4DC1">
      <w:pPr>
        <w:pStyle w:val="Naslov3"/>
        <w:rPr>
          <w:rFonts w:eastAsia="Times New Roman"/>
          <w:b/>
          <w:color w:val="000000" w:themeColor="text1"/>
          <w:lang w:val="hr-HR" w:eastAsia="nl-NL"/>
        </w:rPr>
      </w:pPr>
      <w:bookmarkStart w:id="31" w:name="_Toc437524752"/>
      <w:bookmarkStart w:id="32" w:name="_Toc451167918"/>
      <w:r w:rsidRPr="00FB2468">
        <w:rPr>
          <w:rFonts w:eastAsia="Times New Roman"/>
          <w:b/>
          <w:color w:val="000000" w:themeColor="text1"/>
          <w:lang w:val="hr-HR" w:eastAsia="nl-NL"/>
        </w:rPr>
        <w:lastRenderedPageBreak/>
        <w:t>6.2 Main challenge regarding teachers involvement and support needed</w:t>
      </w:r>
      <w:bookmarkEnd w:id="31"/>
      <w:bookmarkEnd w:id="32"/>
    </w:p>
    <w:p w14:paraId="7054E0FA" w14:textId="01675544" w:rsidR="00B20058" w:rsidRPr="001E4DC1" w:rsidRDefault="00251626" w:rsidP="001E4DC1">
      <w:pPr>
        <w:jc w:val="both"/>
        <w:rPr>
          <w:rFonts w:eastAsia="Times New Roman" w:cs="Times New Roman"/>
          <w:color w:val="000000" w:themeColor="text1"/>
          <w:sz w:val="24"/>
          <w:szCs w:val="24"/>
          <w:lang w:val="hr-HR" w:eastAsia="nl-NL"/>
        </w:rPr>
      </w:pPr>
      <w:r>
        <w:rPr>
          <w:rFonts w:eastAsia="Times New Roman" w:cs="Times New Roman"/>
          <w:color w:val="000000" w:themeColor="text1"/>
          <w:sz w:val="24"/>
          <w:szCs w:val="24"/>
          <w:lang w:val="hr-HR" w:eastAsia="nl-NL"/>
        </w:rPr>
        <w:t xml:space="preserve">Table 2: </w:t>
      </w:r>
    </w:p>
    <w:tbl>
      <w:tblPr>
        <w:tblStyle w:val="Reetkatablice"/>
        <w:tblW w:w="0" w:type="auto"/>
        <w:tblInd w:w="108" w:type="dxa"/>
        <w:tblLook w:val="04A0" w:firstRow="1" w:lastRow="0" w:firstColumn="1" w:lastColumn="0" w:noHBand="0" w:noVBand="1"/>
      </w:tblPr>
      <w:tblGrid>
        <w:gridCol w:w="3376"/>
        <w:gridCol w:w="2793"/>
        <w:gridCol w:w="2785"/>
      </w:tblGrid>
      <w:tr w:rsidR="00371A05" w:rsidRPr="00251626" w14:paraId="4BE4E308" w14:textId="77777777" w:rsidTr="00137105">
        <w:tc>
          <w:tcPr>
            <w:tcW w:w="3376" w:type="dxa"/>
            <w:shd w:val="clear" w:color="auto" w:fill="B6DDE8" w:themeFill="accent5" w:themeFillTint="66"/>
          </w:tcPr>
          <w:p w14:paraId="0347D12F" w14:textId="77777777" w:rsidR="00371A05" w:rsidRPr="00251626" w:rsidRDefault="00371A05" w:rsidP="00137105">
            <w:pPr>
              <w:rPr>
                <w:sz w:val="24"/>
                <w:szCs w:val="24"/>
                <w:lang w:val="hr-HR"/>
              </w:rPr>
            </w:pPr>
            <w:r w:rsidRPr="00251626">
              <w:rPr>
                <w:sz w:val="24"/>
                <w:szCs w:val="24"/>
                <w:lang w:val="hr-HR"/>
              </w:rPr>
              <w:t>Respondent</w:t>
            </w:r>
          </w:p>
        </w:tc>
        <w:tc>
          <w:tcPr>
            <w:tcW w:w="2793" w:type="dxa"/>
            <w:shd w:val="clear" w:color="auto" w:fill="B6DDE8" w:themeFill="accent5" w:themeFillTint="66"/>
          </w:tcPr>
          <w:p w14:paraId="7530A88D" w14:textId="77777777" w:rsidR="00371A05" w:rsidRPr="00251626" w:rsidRDefault="00371A05" w:rsidP="00371A05">
            <w:pPr>
              <w:rPr>
                <w:sz w:val="24"/>
                <w:szCs w:val="24"/>
                <w:lang w:val="hr-HR"/>
              </w:rPr>
            </w:pPr>
            <w:r w:rsidRPr="00251626">
              <w:rPr>
                <w:sz w:val="24"/>
                <w:szCs w:val="24"/>
                <w:lang w:val="hr-HR"/>
              </w:rPr>
              <w:t>Main Challenge</w:t>
            </w:r>
          </w:p>
        </w:tc>
        <w:tc>
          <w:tcPr>
            <w:tcW w:w="2785" w:type="dxa"/>
            <w:shd w:val="clear" w:color="auto" w:fill="B6DDE8" w:themeFill="accent5" w:themeFillTint="66"/>
          </w:tcPr>
          <w:p w14:paraId="66BF1711" w14:textId="77777777" w:rsidR="00371A05" w:rsidRPr="00251626" w:rsidRDefault="00371A05" w:rsidP="00371A05">
            <w:pPr>
              <w:rPr>
                <w:sz w:val="24"/>
                <w:szCs w:val="24"/>
                <w:lang w:val="hr-HR"/>
              </w:rPr>
            </w:pPr>
            <w:r w:rsidRPr="00251626">
              <w:rPr>
                <w:sz w:val="24"/>
                <w:szCs w:val="24"/>
                <w:lang w:val="hr-HR"/>
              </w:rPr>
              <w:t>Support</w:t>
            </w:r>
          </w:p>
        </w:tc>
      </w:tr>
      <w:tr w:rsidR="00371A05" w:rsidRPr="00251626" w14:paraId="637C70A3" w14:textId="77777777" w:rsidTr="00137105">
        <w:tc>
          <w:tcPr>
            <w:tcW w:w="3376" w:type="dxa"/>
          </w:tcPr>
          <w:p w14:paraId="26E68D6A" w14:textId="77777777" w:rsidR="00371A05" w:rsidRPr="00251626" w:rsidRDefault="00371A05" w:rsidP="00137105">
            <w:pPr>
              <w:rPr>
                <w:sz w:val="24"/>
                <w:szCs w:val="24"/>
                <w:lang w:val="hr-HR"/>
              </w:rPr>
            </w:pPr>
            <w:r>
              <w:rPr>
                <w:sz w:val="24"/>
                <w:szCs w:val="24"/>
                <w:lang w:val="hr-HR"/>
              </w:rPr>
              <w:t>1</w:t>
            </w:r>
          </w:p>
        </w:tc>
        <w:tc>
          <w:tcPr>
            <w:tcW w:w="2793" w:type="dxa"/>
          </w:tcPr>
          <w:p w14:paraId="75CBD75F" w14:textId="77777777" w:rsidR="00371A05" w:rsidRPr="00251626" w:rsidRDefault="00371A05" w:rsidP="00137105">
            <w:pPr>
              <w:rPr>
                <w:sz w:val="24"/>
                <w:szCs w:val="24"/>
                <w:lang w:val="hr-HR"/>
              </w:rPr>
            </w:pPr>
            <w:r w:rsidRPr="00371A05">
              <w:rPr>
                <w:sz w:val="24"/>
                <w:szCs w:val="24"/>
                <w:lang w:val="hr-HR"/>
              </w:rPr>
              <w:t>Involving teachers in science and technology projects</w:t>
            </w:r>
          </w:p>
        </w:tc>
        <w:tc>
          <w:tcPr>
            <w:tcW w:w="2785" w:type="dxa"/>
          </w:tcPr>
          <w:p w14:paraId="28125CBC" w14:textId="77777777" w:rsidR="00371A05" w:rsidRPr="00251626" w:rsidRDefault="00371A05" w:rsidP="00137105">
            <w:pPr>
              <w:rPr>
                <w:sz w:val="24"/>
                <w:szCs w:val="24"/>
                <w:lang w:val="hr-HR"/>
              </w:rPr>
            </w:pPr>
            <w:r>
              <w:rPr>
                <w:sz w:val="24"/>
                <w:szCs w:val="24"/>
                <w:lang w:val="hr-HR"/>
              </w:rPr>
              <w:t>F</w:t>
            </w:r>
            <w:r w:rsidRPr="00371A05">
              <w:rPr>
                <w:sz w:val="24"/>
                <w:szCs w:val="24"/>
                <w:lang w:val="hr-HR"/>
              </w:rPr>
              <w:t>inancial resources</w:t>
            </w:r>
          </w:p>
        </w:tc>
      </w:tr>
      <w:tr w:rsidR="00371A05" w:rsidRPr="00251626" w14:paraId="12497A73" w14:textId="77777777" w:rsidTr="00137105">
        <w:tc>
          <w:tcPr>
            <w:tcW w:w="3376" w:type="dxa"/>
            <w:shd w:val="clear" w:color="auto" w:fill="auto"/>
          </w:tcPr>
          <w:p w14:paraId="37F9FCF9" w14:textId="77777777" w:rsidR="00371A05" w:rsidRPr="00251626" w:rsidRDefault="00371A05" w:rsidP="00137105">
            <w:pPr>
              <w:rPr>
                <w:rFonts w:eastAsia="Times New Roman"/>
                <w:sz w:val="24"/>
                <w:szCs w:val="24"/>
                <w:lang w:val="hr-HR"/>
              </w:rPr>
            </w:pPr>
            <w:r>
              <w:rPr>
                <w:rFonts w:eastAsia="Times New Roman"/>
                <w:sz w:val="24"/>
                <w:szCs w:val="24"/>
                <w:lang w:val="hr-HR"/>
              </w:rPr>
              <w:t>1</w:t>
            </w:r>
          </w:p>
        </w:tc>
        <w:tc>
          <w:tcPr>
            <w:tcW w:w="2793" w:type="dxa"/>
            <w:shd w:val="clear" w:color="auto" w:fill="auto"/>
          </w:tcPr>
          <w:p w14:paraId="0C6ABB8B" w14:textId="77777777" w:rsidR="00371A05" w:rsidRPr="00371A05" w:rsidRDefault="00371A05" w:rsidP="00371A05">
            <w:pPr>
              <w:rPr>
                <w:rFonts w:eastAsia="Times New Roman"/>
                <w:sz w:val="24"/>
                <w:szCs w:val="24"/>
                <w:lang w:val="hr-HR"/>
              </w:rPr>
            </w:pPr>
            <w:r w:rsidRPr="00371A05">
              <w:rPr>
                <w:rFonts w:eastAsia="Times New Roman"/>
                <w:sz w:val="24"/>
                <w:szCs w:val="24"/>
                <w:lang w:val="hr-HR"/>
              </w:rPr>
              <w:t>Management and Administration</w:t>
            </w:r>
          </w:p>
          <w:p w14:paraId="75A98A3A" w14:textId="77777777" w:rsidR="00371A05" w:rsidRPr="00371A05" w:rsidRDefault="00371A05" w:rsidP="00371A05">
            <w:pPr>
              <w:rPr>
                <w:rFonts w:eastAsia="Times New Roman"/>
                <w:sz w:val="24"/>
                <w:szCs w:val="24"/>
                <w:lang w:val="hr-HR"/>
              </w:rPr>
            </w:pPr>
            <w:r w:rsidRPr="00371A05">
              <w:rPr>
                <w:rFonts w:eastAsia="Times New Roman"/>
                <w:sz w:val="24"/>
                <w:szCs w:val="24"/>
                <w:lang w:val="hr-HR"/>
              </w:rPr>
              <w:t>A better selection of teachers</w:t>
            </w:r>
          </w:p>
          <w:p w14:paraId="0428BEE5" w14:textId="77777777" w:rsidR="00371A05" w:rsidRPr="00251626" w:rsidRDefault="00371A05" w:rsidP="00371A05">
            <w:pPr>
              <w:rPr>
                <w:rFonts w:eastAsia="Times New Roman"/>
                <w:sz w:val="24"/>
                <w:szCs w:val="24"/>
                <w:lang w:val="hr-HR"/>
              </w:rPr>
            </w:pPr>
            <w:r>
              <w:rPr>
                <w:rFonts w:eastAsia="Times New Roman"/>
                <w:sz w:val="24"/>
                <w:szCs w:val="24"/>
                <w:lang w:val="hr-HR"/>
              </w:rPr>
              <w:t>The relevant ministry</w:t>
            </w:r>
          </w:p>
        </w:tc>
        <w:tc>
          <w:tcPr>
            <w:tcW w:w="2785" w:type="dxa"/>
            <w:shd w:val="clear" w:color="auto" w:fill="auto"/>
          </w:tcPr>
          <w:p w14:paraId="2A30195B" w14:textId="77777777" w:rsidR="00371A05" w:rsidRPr="00251626" w:rsidRDefault="00371A05" w:rsidP="00137105">
            <w:pPr>
              <w:rPr>
                <w:rFonts w:eastAsia="Times New Roman"/>
                <w:sz w:val="24"/>
                <w:szCs w:val="24"/>
                <w:lang w:val="hr-HR"/>
              </w:rPr>
            </w:pPr>
            <w:r w:rsidRPr="00371A05">
              <w:rPr>
                <w:rFonts w:eastAsia="Times New Roman"/>
                <w:sz w:val="24"/>
                <w:szCs w:val="24"/>
                <w:lang w:val="hr-HR"/>
              </w:rPr>
              <w:t>The quality of teachers, practical experience that can be applied in teaching, interactive teaching</w:t>
            </w:r>
          </w:p>
        </w:tc>
      </w:tr>
      <w:tr w:rsidR="00371A05" w:rsidRPr="00251626" w14:paraId="5DE92138" w14:textId="77777777" w:rsidTr="00137105">
        <w:tc>
          <w:tcPr>
            <w:tcW w:w="3376" w:type="dxa"/>
            <w:shd w:val="clear" w:color="auto" w:fill="auto"/>
          </w:tcPr>
          <w:p w14:paraId="27EB3EB5" w14:textId="77777777" w:rsidR="00371A05" w:rsidRPr="00251626" w:rsidRDefault="00371A05" w:rsidP="00137105">
            <w:pPr>
              <w:rPr>
                <w:rFonts w:eastAsia="Times New Roman"/>
                <w:sz w:val="24"/>
                <w:szCs w:val="24"/>
                <w:lang w:val="hr-HR"/>
              </w:rPr>
            </w:pPr>
            <w:r>
              <w:rPr>
                <w:rFonts w:eastAsia="Times New Roman"/>
                <w:sz w:val="24"/>
                <w:szCs w:val="24"/>
                <w:lang w:val="hr-HR"/>
              </w:rPr>
              <w:t>1</w:t>
            </w:r>
          </w:p>
        </w:tc>
        <w:tc>
          <w:tcPr>
            <w:tcW w:w="2793" w:type="dxa"/>
            <w:shd w:val="clear" w:color="auto" w:fill="auto"/>
          </w:tcPr>
          <w:p w14:paraId="06D170B0" w14:textId="77777777" w:rsidR="00371A05" w:rsidRPr="00371A05" w:rsidRDefault="00371A05" w:rsidP="00371A05">
            <w:pPr>
              <w:rPr>
                <w:rFonts w:eastAsia="Times New Roman"/>
                <w:sz w:val="24"/>
                <w:szCs w:val="24"/>
                <w:lang w:val="hr-HR"/>
              </w:rPr>
            </w:pPr>
            <w:r>
              <w:rPr>
                <w:rFonts w:eastAsia="Times New Roman"/>
                <w:sz w:val="24"/>
                <w:szCs w:val="24"/>
                <w:lang w:val="hr-HR"/>
              </w:rPr>
              <w:t>The relevant m</w:t>
            </w:r>
            <w:r w:rsidRPr="00371A05">
              <w:rPr>
                <w:rFonts w:eastAsia="Times New Roman"/>
                <w:sz w:val="24"/>
                <w:szCs w:val="24"/>
                <w:lang w:val="hr-HR"/>
              </w:rPr>
              <w:t>inistry</w:t>
            </w:r>
          </w:p>
          <w:p w14:paraId="2BDCB5A1" w14:textId="77777777" w:rsidR="00371A05" w:rsidRPr="00251626" w:rsidRDefault="00371A05" w:rsidP="00371A05">
            <w:pPr>
              <w:rPr>
                <w:rFonts w:eastAsia="Times New Roman"/>
                <w:sz w:val="24"/>
                <w:szCs w:val="24"/>
                <w:lang w:val="hr-HR"/>
              </w:rPr>
            </w:pPr>
            <w:r>
              <w:rPr>
                <w:rFonts w:eastAsia="Times New Roman"/>
                <w:sz w:val="24"/>
                <w:szCs w:val="24"/>
                <w:lang w:val="hr-HR"/>
              </w:rPr>
              <w:t>E</w:t>
            </w:r>
            <w:r w:rsidRPr="00371A05">
              <w:rPr>
                <w:rFonts w:eastAsia="Times New Roman"/>
                <w:sz w:val="24"/>
                <w:szCs w:val="24"/>
                <w:lang w:val="hr-HR"/>
              </w:rPr>
              <w:t>mployers</w:t>
            </w:r>
          </w:p>
        </w:tc>
        <w:tc>
          <w:tcPr>
            <w:tcW w:w="2785" w:type="dxa"/>
            <w:shd w:val="clear" w:color="auto" w:fill="auto"/>
          </w:tcPr>
          <w:p w14:paraId="4D30A2FA" w14:textId="77777777" w:rsidR="00371A05" w:rsidRPr="00251626" w:rsidRDefault="00371A05" w:rsidP="00137105">
            <w:pPr>
              <w:rPr>
                <w:rFonts w:eastAsia="Times New Roman"/>
                <w:sz w:val="24"/>
                <w:szCs w:val="24"/>
                <w:lang w:val="hr-HR"/>
              </w:rPr>
            </w:pPr>
            <w:r w:rsidRPr="00371A05">
              <w:rPr>
                <w:rFonts w:eastAsia="Times New Roman"/>
                <w:sz w:val="24"/>
                <w:szCs w:val="24"/>
                <w:lang w:val="hr-HR"/>
              </w:rPr>
              <w:t>Programs must ensure the acquisition of appropriate competencies for future employment of students</w:t>
            </w:r>
          </w:p>
        </w:tc>
      </w:tr>
      <w:tr w:rsidR="00371A05" w:rsidRPr="00251626" w14:paraId="5A50212D" w14:textId="77777777" w:rsidTr="00137105">
        <w:tc>
          <w:tcPr>
            <w:tcW w:w="3376" w:type="dxa"/>
          </w:tcPr>
          <w:p w14:paraId="53AC375C" w14:textId="77777777" w:rsidR="00371A05" w:rsidRPr="00251626" w:rsidRDefault="00371A05" w:rsidP="00137105">
            <w:pPr>
              <w:rPr>
                <w:sz w:val="24"/>
                <w:szCs w:val="24"/>
                <w:lang w:val="hr-HR"/>
              </w:rPr>
            </w:pPr>
            <w:r>
              <w:rPr>
                <w:sz w:val="24"/>
                <w:szCs w:val="24"/>
                <w:lang w:val="hr-HR"/>
              </w:rPr>
              <w:t>1</w:t>
            </w:r>
          </w:p>
        </w:tc>
        <w:tc>
          <w:tcPr>
            <w:tcW w:w="2793" w:type="dxa"/>
          </w:tcPr>
          <w:p w14:paraId="10D4B258" w14:textId="77777777" w:rsidR="00371A05" w:rsidRPr="00251626" w:rsidRDefault="00371A05" w:rsidP="00137105">
            <w:pPr>
              <w:rPr>
                <w:sz w:val="24"/>
                <w:szCs w:val="24"/>
                <w:lang w:val="hr-HR"/>
              </w:rPr>
            </w:pPr>
            <w:r>
              <w:rPr>
                <w:sz w:val="24"/>
                <w:szCs w:val="24"/>
                <w:lang w:val="hr-HR"/>
              </w:rPr>
              <w:t>E</w:t>
            </w:r>
            <w:r w:rsidRPr="00371A05">
              <w:rPr>
                <w:sz w:val="24"/>
                <w:szCs w:val="24"/>
                <w:lang w:val="hr-HR"/>
              </w:rPr>
              <w:t>nsure continuous training of teachers</w:t>
            </w:r>
          </w:p>
        </w:tc>
        <w:tc>
          <w:tcPr>
            <w:tcW w:w="2785" w:type="dxa"/>
          </w:tcPr>
          <w:p w14:paraId="4ACA9F5A" w14:textId="77777777" w:rsidR="00371A05" w:rsidRPr="00251626" w:rsidRDefault="00371A05" w:rsidP="00137105">
            <w:pPr>
              <w:rPr>
                <w:sz w:val="24"/>
                <w:szCs w:val="24"/>
                <w:lang w:val="hr-HR"/>
              </w:rPr>
            </w:pPr>
            <w:r w:rsidRPr="00371A05">
              <w:rPr>
                <w:sz w:val="24"/>
                <w:szCs w:val="24"/>
                <w:lang w:val="hr-HR"/>
              </w:rPr>
              <w:t>Management, the owner, the teachers themselves</w:t>
            </w:r>
          </w:p>
        </w:tc>
      </w:tr>
      <w:tr w:rsidR="00371A05" w:rsidRPr="00251626" w14:paraId="07B51630" w14:textId="77777777" w:rsidTr="00137105">
        <w:tc>
          <w:tcPr>
            <w:tcW w:w="3376" w:type="dxa"/>
          </w:tcPr>
          <w:p w14:paraId="4F15A140" w14:textId="77777777" w:rsidR="00371A05" w:rsidRDefault="00371A05" w:rsidP="00137105">
            <w:pPr>
              <w:rPr>
                <w:sz w:val="24"/>
                <w:szCs w:val="24"/>
                <w:lang w:val="hr-HR"/>
              </w:rPr>
            </w:pPr>
            <w:r>
              <w:rPr>
                <w:sz w:val="24"/>
                <w:szCs w:val="24"/>
                <w:lang w:val="hr-HR"/>
              </w:rPr>
              <w:t>1</w:t>
            </w:r>
          </w:p>
        </w:tc>
        <w:tc>
          <w:tcPr>
            <w:tcW w:w="2793" w:type="dxa"/>
          </w:tcPr>
          <w:p w14:paraId="0BD7EF4B" w14:textId="77777777" w:rsidR="00371A05" w:rsidRPr="00251626" w:rsidRDefault="00371A05" w:rsidP="00137105">
            <w:pPr>
              <w:rPr>
                <w:sz w:val="24"/>
                <w:szCs w:val="24"/>
                <w:lang w:val="hr-HR"/>
              </w:rPr>
            </w:pPr>
            <w:r>
              <w:rPr>
                <w:sz w:val="24"/>
                <w:szCs w:val="24"/>
                <w:lang w:val="hr-HR"/>
              </w:rPr>
              <w:t>-</w:t>
            </w:r>
          </w:p>
        </w:tc>
        <w:tc>
          <w:tcPr>
            <w:tcW w:w="2785" w:type="dxa"/>
          </w:tcPr>
          <w:p w14:paraId="7603B7F5" w14:textId="77777777" w:rsidR="00371A05" w:rsidRPr="00251626" w:rsidRDefault="00371A05" w:rsidP="00137105">
            <w:pPr>
              <w:rPr>
                <w:sz w:val="24"/>
                <w:szCs w:val="24"/>
                <w:lang w:val="hr-HR"/>
              </w:rPr>
            </w:pPr>
            <w:r>
              <w:rPr>
                <w:sz w:val="24"/>
                <w:szCs w:val="24"/>
                <w:lang w:val="hr-HR"/>
              </w:rPr>
              <w:t>-</w:t>
            </w:r>
          </w:p>
        </w:tc>
      </w:tr>
    </w:tbl>
    <w:p w14:paraId="4920DD5E" w14:textId="77777777" w:rsidR="00B20058" w:rsidRDefault="00B20058" w:rsidP="009E593A">
      <w:pPr>
        <w:ind w:left="709" w:hanging="709"/>
        <w:rPr>
          <w:b/>
          <w:sz w:val="24"/>
          <w:szCs w:val="24"/>
          <w:lang w:val="hr-HR"/>
        </w:rPr>
      </w:pPr>
    </w:p>
    <w:p w14:paraId="27DED579" w14:textId="27277980" w:rsidR="00530970" w:rsidRPr="001E4DC1" w:rsidRDefault="001E4DC1" w:rsidP="001E4DC1">
      <w:pPr>
        <w:jc w:val="both"/>
        <w:rPr>
          <w:b/>
          <w:sz w:val="24"/>
          <w:szCs w:val="24"/>
          <w:lang w:val="hr-HR"/>
        </w:rPr>
      </w:pPr>
      <w:r>
        <w:rPr>
          <w:b/>
          <w:sz w:val="24"/>
          <w:szCs w:val="24"/>
          <w:lang w:val="hr-HR"/>
        </w:rPr>
        <w:t>Con</w:t>
      </w:r>
      <w:r w:rsidR="00690055">
        <w:rPr>
          <w:b/>
          <w:sz w:val="24"/>
          <w:szCs w:val="24"/>
          <w:lang w:val="hr-HR"/>
        </w:rPr>
        <w:t>c</w:t>
      </w:r>
      <w:r>
        <w:rPr>
          <w:b/>
          <w:sz w:val="24"/>
          <w:szCs w:val="24"/>
          <w:lang w:val="hr-HR"/>
        </w:rPr>
        <w:t xml:space="preserve">lusion:  </w:t>
      </w:r>
      <w:r w:rsidR="00530970" w:rsidRPr="001E4DC1">
        <w:rPr>
          <w:rFonts w:eastAsiaTheme="minorHAnsi"/>
          <w:iCs/>
          <w:sz w:val="24"/>
          <w:szCs w:val="22"/>
          <w:lang w:val="en-US"/>
        </w:rPr>
        <w:t xml:space="preserve">The findings of this study section </w:t>
      </w:r>
      <w:r w:rsidR="006C37AC">
        <w:rPr>
          <w:rFonts w:eastAsiaTheme="minorHAnsi"/>
          <w:iCs/>
          <w:sz w:val="24"/>
          <w:szCs w:val="22"/>
          <w:lang w:val="en-US"/>
        </w:rPr>
        <w:t xml:space="preserve">are </w:t>
      </w:r>
      <w:r w:rsidR="00530970" w:rsidRPr="001E4DC1">
        <w:rPr>
          <w:rFonts w:eastAsiaTheme="minorHAnsi"/>
          <w:iCs/>
          <w:sz w:val="24"/>
          <w:szCs w:val="22"/>
          <w:lang w:val="en-US"/>
        </w:rPr>
        <w:t xml:space="preserve">in common with the conclusions of the previous section (the necessary support measures). So, the main challenges associated with the involvement </w:t>
      </w:r>
      <w:r w:rsidR="00530970" w:rsidRPr="00690055">
        <w:rPr>
          <w:rFonts w:eastAsiaTheme="minorHAnsi"/>
          <w:iCs/>
          <w:sz w:val="24"/>
          <w:szCs w:val="22"/>
          <w:lang w:val="en-US"/>
        </w:rPr>
        <w:t>of teachers and</w:t>
      </w:r>
      <w:r w:rsidR="00530970" w:rsidRPr="001E4DC1">
        <w:rPr>
          <w:rFonts w:eastAsiaTheme="minorHAnsi"/>
          <w:iCs/>
          <w:sz w:val="24"/>
          <w:szCs w:val="22"/>
          <w:lang w:val="en-US"/>
        </w:rPr>
        <w:t xml:space="preserve"> the necessary support </w:t>
      </w:r>
      <w:proofErr w:type="gramStart"/>
      <w:r w:rsidR="00530970" w:rsidRPr="001E4DC1">
        <w:rPr>
          <w:rFonts w:eastAsiaTheme="minorHAnsi"/>
          <w:iCs/>
          <w:sz w:val="24"/>
          <w:szCs w:val="22"/>
          <w:lang w:val="en-US"/>
        </w:rPr>
        <w:t xml:space="preserve">measures </w:t>
      </w:r>
      <w:r w:rsidR="00891A58">
        <w:rPr>
          <w:rFonts w:eastAsiaTheme="minorHAnsi"/>
          <w:iCs/>
          <w:sz w:val="24"/>
          <w:szCs w:val="22"/>
          <w:lang w:val="en-US"/>
        </w:rPr>
        <w:t>is</w:t>
      </w:r>
      <w:proofErr w:type="gramEnd"/>
      <w:r w:rsidR="00530970" w:rsidRPr="001E4DC1">
        <w:rPr>
          <w:rFonts w:eastAsiaTheme="minorHAnsi"/>
          <w:iCs/>
          <w:sz w:val="24"/>
          <w:szCs w:val="22"/>
          <w:lang w:val="en-US"/>
        </w:rPr>
        <w:t xml:space="preserve"> to ensure teachers. The second significant group of challenges relates to the field of organization and management of the educational process and the educational organization, especially to quality management and resolution of quality problems, but also regading who is in charge to control the work of educational institution.</w:t>
      </w:r>
    </w:p>
    <w:p w14:paraId="59BB071C" w14:textId="77777777" w:rsidR="001E4DC1" w:rsidRPr="001E4DC1" w:rsidRDefault="001E4DC1" w:rsidP="001E4DC1">
      <w:pPr>
        <w:spacing w:after="200" w:line="276" w:lineRule="auto"/>
        <w:jc w:val="both"/>
        <w:rPr>
          <w:rFonts w:eastAsiaTheme="minorHAnsi"/>
          <w:iCs/>
          <w:sz w:val="24"/>
          <w:szCs w:val="22"/>
          <w:lang w:val="en-US"/>
        </w:rPr>
      </w:pPr>
    </w:p>
    <w:p w14:paraId="74EF9E39" w14:textId="1C7B5D62" w:rsidR="00530970" w:rsidRDefault="003B675A" w:rsidP="001E4DC1">
      <w:pPr>
        <w:pStyle w:val="Naslov3"/>
        <w:rPr>
          <w:rFonts w:eastAsia="Times New Roman"/>
          <w:b/>
          <w:color w:val="000000" w:themeColor="text1"/>
          <w:lang w:val="hr-HR" w:eastAsia="nl-NL"/>
        </w:rPr>
      </w:pPr>
      <w:bookmarkStart w:id="33" w:name="_Toc451167919"/>
      <w:r w:rsidRPr="00FB2468">
        <w:rPr>
          <w:rFonts w:eastAsia="Times New Roman"/>
          <w:b/>
          <w:color w:val="000000" w:themeColor="text1"/>
          <w:lang w:val="hr-HR" w:eastAsia="nl-NL"/>
        </w:rPr>
        <w:t>6.3  Remarks made by the interveiwers</w:t>
      </w:r>
      <w:bookmarkEnd w:id="33"/>
    </w:p>
    <w:p w14:paraId="43BA361E" w14:textId="77777777" w:rsidR="001E4DC1" w:rsidRPr="001E4DC1" w:rsidRDefault="001E4DC1" w:rsidP="001E4DC1">
      <w:pPr>
        <w:rPr>
          <w:lang w:val="hr-HR" w:eastAsia="nl-NL"/>
        </w:rPr>
      </w:pPr>
    </w:p>
    <w:p w14:paraId="63649D34" w14:textId="26C834A3" w:rsidR="001E4DC1" w:rsidRDefault="001E4DC1" w:rsidP="00FC5B77">
      <w:pPr>
        <w:jc w:val="both"/>
        <w:rPr>
          <w:sz w:val="24"/>
          <w:szCs w:val="24"/>
          <w:lang w:val="hr-HR" w:eastAsia="nl-NL"/>
        </w:rPr>
      </w:pPr>
      <w:r w:rsidRPr="001E4DC1">
        <w:rPr>
          <w:sz w:val="24"/>
          <w:szCs w:val="24"/>
          <w:lang w:val="hr-HR" w:eastAsia="nl-NL"/>
        </w:rPr>
        <w:t xml:space="preserve">Given that the respondents are not familiar with the model, however, most of the answers </w:t>
      </w:r>
      <w:r>
        <w:rPr>
          <w:sz w:val="24"/>
          <w:szCs w:val="24"/>
          <w:lang w:val="hr-HR" w:eastAsia="nl-NL"/>
        </w:rPr>
        <w:t xml:space="preserve">are </w:t>
      </w:r>
      <w:r w:rsidRPr="001E4DC1">
        <w:rPr>
          <w:sz w:val="24"/>
          <w:szCs w:val="24"/>
          <w:lang w:val="hr-HR" w:eastAsia="nl-NL"/>
        </w:rPr>
        <w:t xml:space="preserve">based on experience during the previous work in the field of quality, </w:t>
      </w:r>
      <w:r>
        <w:rPr>
          <w:sz w:val="24"/>
          <w:szCs w:val="24"/>
          <w:lang w:val="hr-HR" w:eastAsia="nl-NL"/>
        </w:rPr>
        <w:t xml:space="preserve">so </w:t>
      </w:r>
      <w:r w:rsidRPr="001E4DC1">
        <w:rPr>
          <w:sz w:val="24"/>
          <w:szCs w:val="24"/>
          <w:lang w:val="hr-HR" w:eastAsia="nl-NL"/>
        </w:rPr>
        <w:t xml:space="preserve">it is necessary to put emphasis on the importance of education on the model before </w:t>
      </w:r>
      <w:r>
        <w:rPr>
          <w:sz w:val="24"/>
          <w:szCs w:val="24"/>
          <w:lang w:val="hr-HR" w:eastAsia="nl-NL"/>
        </w:rPr>
        <w:t xml:space="preserve">this </w:t>
      </w:r>
      <w:r w:rsidRPr="001E4DC1">
        <w:rPr>
          <w:sz w:val="24"/>
          <w:szCs w:val="24"/>
          <w:lang w:val="hr-HR" w:eastAsia="nl-NL"/>
        </w:rPr>
        <w:t>extensive research to those who are not familiar with the model itself co</w:t>
      </w:r>
      <w:r>
        <w:rPr>
          <w:sz w:val="24"/>
          <w:szCs w:val="24"/>
          <w:lang w:val="hr-HR" w:eastAsia="nl-NL"/>
        </w:rPr>
        <w:t>uld give more precisely answers.</w:t>
      </w:r>
    </w:p>
    <w:p w14:paraId="6BE91251" w14:textId="77777777" w:rsidR="009E593A" w:rsidRPr="00FC5B77" w:rsidRDefault="003B675A" w:rsidP="001E4DC1">
      <w:pPr>
        <w:pStyle w:val="Naslov1"/>
        <w:numPr>
          <w:ilvl w:val="0"/>
          <w:numId w:val="2"/>
        </w:numPr>
        <w:ind w:left="284" w:hanging="284"/>
        <w:rPr>
          <w:rFonts w:eastAsia="Times New Roman"/>
          <w:b/>
          <w:color w:val="000000" w:themeColor="text1"/>
          <w:sz w:val="28"/>
          <w:szCs w:val="28"/>
          <w:lang w:val="hr-HR" w:eastAsia="nl-NL"/>
        </w:rPr>
      </w:pPr>
      <w:bookmarkStart w:id="34" w:name="_Toc451167920"/>
      <w:r w:rsidRPr="00FC5B77">
        <w:rPr>
          <w:rFonts w:eastAsia="Times New Roman"/>
          <w:b/>
          <w:color w:val="000000" w:themeColor="text1"/>
          <w:sz w:val="28"/>
          <w:szCs w:val="28"/>
          <w:lang w:val="hr-HR" w:eastAsia="nl-NL"/>
        </w:rPr>
        <w:t>Conclusion on the use  EQAVET indicators and CQAF VET indicators</w:t>
      </w:r>
      <w:bookmarkEnd w:id="34"/>
    </w:p>
    <w:p w14:paraId="0613285B" w14:textId="77777777" w:rsidR="00F33A61" w:rsidRDefault="00F33A61" w:rsidP="001E4DC1">
      <w:pPr>
        <w:rPr>
          <w:rFonts w:asciiTheme="majorHAnsi" w:hAnsiTheme="majorHAnsi"/>
          <w:b/>
          <w:color w:val="000000" w:themeColor="text1"/>
          <w:sz w:val="28"/>
          <w:szCs w:val="28"/>
          <w:lang w:val="hr-HR"/>
        </w:rPr>
      </w:pPr>
    </w:p>
    <w:p w14:paraId="1EF4B4D7" w14:textId="38BC9B99" w:rsidR="00F33A61" w:rsidRPr="00A967F4" w:rsidRDefault="00F33A61" w:rsidP="00A967F4">
      <w:pPr>
        <w:keepNext/>
        <w:keepLines/>
        <w:numPr>
          <w:ilvl w:val="1"/>
          <w:numId w:val="0"/>
        </w:numPr>
        <w:spacing w:before="200" w:line="276" w:lineRule="auto"/>
        <w:outlineLvl w:val="1"/>
        <w:rPr>
          <w:rFonts w:eastAsiaTheme="majorEastAsia" w:cstheme="majorBidi"/>
          <w:b/>
          <w:bCs/>
          <w:sz w:val="26"/>
          <w:szCs w:val="26"/>
          <w:lang w:val="da-DK"/>
        </w:rPr>
      </w:pPr>
      <w:bookmarkStart w:id="35" w:name="_Toc447203989"/>
      <w:bookmarkStart w:id="36" w:name="_Toc451167921"/>
      <w:r w:rsidRPr="001E4DC1">
        <w:rPr>
          <w:rFonts w:asciiTheme="majorHAnsi" w:eastAsiaTheme="majorEastAsia" w:hAnsiTheme="majorHAnsi" w:cstheme="majorBidi"/>
          <w:b/>
          <w:bCs/>
          <w:sz w:val="26"/>
          <w:szCs w:val="26"/>
          <w:lang w:val="da-DK"/>
        </w:rPr>
        <w:lastRenderedPageBreak/>
        <w:t xml:space="preserve">7.1. </w:t>
      </w:r>
      <w:r w:rsidRPr="00A967F4">
        <w:rPr>
          <w:rFonts w:eastAsiaTheme="majorEastAsia" w:cstheme="majorBidi"/>
          <w:b/>
          <w:bCs/>
          <w:sz w:val="26"/>
          <w:szCs w:val="26"/>
          <w:lang w:val="da-DK"/>
        </w:rPr>
        <w:t xml:space="preserve">Decisions and key indicators of the quality education at nation level in the </w:t>
      </w:r>
      <w:bookmarkEnd w:id="35"/>
      <w:r w:rsidRPr="00A967F4">
        <w:rPr>
          <w:rFonts w:eastAsiaTheme="majorEastAsia" w:cstheme="majorBidi"/>
          <w:b/>
          <w:bCs/>
          <w:sz w:val="26"/>
          <w:szCs w:val="26"/>
          <w:lang w:val="da-DK"/>
        </w:rPr>
        <w:t>Croatia</w:t>
      </w:r>
      <w:bookmarkEnd w:id="36"/>
    </w:p>
    <w:p w14:paraId="09A08D4B" w14:textId="393EE217" w:rsidR="005108CE" w:rsidRPr="00A967F4" w:rsidRDefault="005108CE" w:rsidP="00A967F4">
      <w:pPr>
        <w:spacing w:after="0" w:line="276" w:lineRule="auto"/>
        <w:jc w:val="both"/>
        <w:rPr>
          <w:rFonts w:cs="Arial"/>
          <w:sz w:val="24"/>
          <w:szCs w:val="24"/>
          <w:shd w:val="clear" w:color="auto" w:fill="FFFFFF"/>
        </w:rPr>
      </w:pPr>
      <w:r w:rsidRPr="00A967F4">
        <w:rPr>
          <w:rFonts w:eastAsia="Times New Roman" w:cs="Arial"/>
          <w:sz w:val="24"/>
          <w:szCs w:val="24"/>
          <w:lang w:val="hr-HR" w:eastAsia="hr-HR"/>
        </w:rPr>
        <w:t>According to the Act on Quality Assurance in Science and Higher Education (ASHE)  the Agency performs a part of the procedure of initial accreditation, procedures of reaccreditation, thematic evaluation and audit, collects and processes data on Croatian higher education, science and related systems, which serve as a basis for analyses necessary to establish standards and criteria of evaluations carried out by ASHE, as well as a basis for informed and evidence-based strategic decision-making of bodies in the system of higher education and science. In Croatia ASHE does process of  </w:t>
      </w:r>
      <w:r w:rsidRPr="00A967F4">
        <w:rPr>
          <w:rFonts w:cs="Arial"/>
          <w:sz w:val="24"/>
          <w:szCs w:val="24"/>
          <w:shd w:val="clear" w:color="auto" w:fill="FFFFFF"/>
        </w:rPr>
        <w:t>accreditation, which is the process by which a (non-) governmental or private body evaluates the quality of a higher education institution as a whole or of a specific educational programme in order to formally recognize it as having met certain predetermined minimal criteria or standards. The result of this process is usually the awarding of a status (a yes/no decision), of recognition, and sometimes of a license to operate within a time-limited validity. The process can imply initial and periodic self-study and evaluation by external peers. The accreditation process generally involves three steps with specific activities: accumulation of study</w:t>
      </w:r>
      <w:r w:rsidR="001E4DC1" w:rsidRPr="00A967F4">
        <w:rPr>
          <w:rFonts w:cs="Arial"/>
          <w:sz w:val="24"/>
          <w:szCs w:val="24"/>
          <w:shd w:val="clear" w:color="auto" w:fill="FFFFFF"/>
        </w:rPr>
        <w:t xml:space="preserve"> credits,assesment. </w:t>
      </w:r>
    </w:p>
    <w:p w14:paraId="3C745F3A" w14:textId="77777777" w:rsidR="001E4DC1" w:rsidRPr="00A967F4" w:rsidRDefault="001E4DC1" w:rsidP="00A967F4">
      <w:pPr>
        <w:spacing w:after="0" w:line="276" w:lineRule="auto"/>
        <w:jc w:val="both"/>
        <w:rPr>
          <w:rFonts w:cs="Arial"/>
          <w:sz w:val="24"/>
          <w:szCs w:val="24"/>
          <w:shd w:val="clear" w:color="auto" w:fill="FFFFFF"/>
        </w:rPr>
      </w:pPr>
    </w:p>
    <w:p w14:paraId="2AA100C7" w14:textId="7DA7AE87" w:rsidR="00F33A61" w:rsidRPr="00A967F4" w:rsidRDefault="00F33A61" w:rsidP="00A967F4">
      <w:pPr>
        <w:keepNext/>
        <w:keepLines/>
        <w:numPr>
          <w:ilvl w:val="1"/>
          <w:numId w:val="0"/>
        </w:numPr>
        <w:spacing w:before="200" w:line="276" w:lineRule="auto"/>
        <w:outlineLvl w:val="1"/>
        <w:rPr>
          <w:rFonts w:eastAsiaTheme="majorEastAsia" w:cstheme="majorBidi"/>
          <w:b/>
          <w:bCs/>
          <w:sz w:val="26"/>
          <w:szCs w:val="26"/>
          <w:lang w:val="da-DK"/>
        </w:rPr>
      </w:pPr>
      <w:bookmarkStart w:id="37" w:name="_Toc447203990"/>
      <w:bookmarkStart w:id="38" w:name="_Toc451167922"/>
      <w:r w:rsidRPr="00A967F4">
        <w:rPr>
          <w:rFonts w:eastAsiaTheme="majorEastAsia" w:cstheme="majorBidi"/>
          <w:b/>
          <w:bCs/>
          <w:sz w:val="26"/>
          <w:szCs w:val="26"/>
          <w:lang w:val="da-DK"/>
        </w:rPr>
        <w:t>7.2. The most important indicators for providing high quality education according to providers</w:t>
      </w:r>
      <w:bookmarkEnd w:id="37"/>
      <w:bookmarkEnd w:id="38"/>
    </w:p>
    <w:p w14:paraId="4ECFC444" w14:textId="3CD2851C" w:rsidR="00F33A61" w:rsidRPr="00A967F4" w:rsidRDefault="00AF0F49" w:rsidP="00A967F4">
      <w:pPr>
        <w:spacing w:after="200" w:line="276" w:lineRule="auto"/>
        <w:jc w:val="both"/>
        <w:rPr>
          <w:rFonts w:eastAsiaTheme="minorHAnsi"/>
          <w:sz w:val="24"/>
          <w:szCs w:val="22"/>
          <w:lang w:val="en-US"/>
        </w:rPr>
      </w:pPr>
      <w:r w:rsidRPr="00A967F4">
        <w:rPr>
          <w:rFonts w:eastAsiaTheme="minorHAnsi"/>
          <w:sz w:val="24"/>
          <w:szCs w:val="22"/>
        </w:rPr>
        <w:t>The respondents emphasise successful allumni’s employment, their achievements (since they have started to study) and employers’ satisfaction (as a key criterion for high quality education). Some indicate the importants of permanent education of teaching staff,</w:t>
      </w:r>
      <w:r w:rsidRPr="00A967F4">
        <w:t xml:space="preserve"> </w:t>
      </w:r>
      <w:r w:rsidRPr="00A967F4">
        <w:rPr>
          <w:rFonts w:eastAsiaTheme="minorHAnsi"/>
          <w:sz w:val="24"/>
          <w:szCs w:val="22"/>
        </w:rPr>
        <w:t xml:space="preserve">employability of students, but also high significance is added to acquire adequate competencies for students so thej could be ready for the labor market, which is is similar to a national key indicator that </w:t>
      </w:r>
      <w:r w:rsidRPr="00A967F4">
        <w:rPr>
          <w:rFonts w:eastAsiaTheme="minorHAnsi"/>
          <w:sz w:val="24"/>
          <w:szCs w:val="22"/>
          <w:lang w:val="en-US"/>
        </w:rPr>
        <w:t>qualification should be relevant to the professional standard. Some replies cover the importance of managing the</w:t>
      </w:r>
      <w:r w:rsidR="001E4DC1" w:rsidRPr="00A967F4">
        <w:rPr>
          <w:rFonts w:eastAsiaTheme="minorHAnsi"/>
          <w:sz w:val="24"/>
          <w:szCs w:val="22"/>
          <w:lang w:val="en-US"/>
        </w:rPr>
        <w:t xml:space="preserve"> quality of a learning process.</w:t>
      </w:r>
    </w:p>
    <w:p w14:paraId="28BB0A39" w14:textId="36D970F9" w:rsidR="00F33A61" w:rsidRPr="00A967F4" w:rsidRDefault="00F33A61" w:rsidP="00A967F4">
      <w:pPr>
        <w:keepNext/>
        <w:keepLines/>
        <w:numPr>
          <w:ilvl w:val="1"/>
          <w:numId w:val="0"/>
        </w:numPr>
        <w:spacing w:before="200" w:line="276" w:lineRule="auto"/>
        <w:ind w:left="578" w:hanging="578"/>
        <w:outlineLvl w:val="1"/>
        <w:rPr>
          <w:rFonts w:eastAsiaTheme="majorEastAsia" w:cstheme="majorBidi"/>
          <w:b/>
          <w:bCs/>
          <w:sz w:val="26"/>
          <w:szCs w:val="26"/>
          <w:lang w:val="da-DK"/>
        </w:rPr>
      </w:pPr>
      <w:bookmarkStart w:id="39" w:name="_Toc451167923"/>
      <w:r w:rsidRPr="00A967F4">
        <w:rPr>
          <w:rFonts w:eastAsiaTheme="majorEastAsia" w:cstheme="majorBidi"/>
          <w:b/>
          <w:bCs/>
          <w:sz w:val="26"/>
          <w:szCs w:val="26"/>
          <w:lang w:val="da-DK"/>
        </w:rPr>
        <w:t>7.3</w:t>
      </w:r>
      <w:r w:rsidRPr="00A967F4">
        <w:rPr>
          <w:rFonts w:eastAsiaTheme="majorEastAsia" w:cstheme="majorBidi"/>
          <w:b/>
          <w:bCs/>
          <w:sz w:val="26"/>
          <w:szCs w:val="26"/>
          <w:lang w:val="da-DK"/>
        </w:rPr>
        <w:tab/>
        <w:t>Similarities / differences with EQAVET indicators</w:t>
      </w:r>
      <w:bookmarkEnd w:id="39"/>
    </w:p>
    <w:p w14:paraId="7FFB95DC" w14:textId="1AEC9DCD" w:rsidR="00F33A61" w:rsidRPr="00A967F4" w:rsidRDefault="00AF0F49" w:rsidP="00A967F4">
      <w:pPr>
        <w:keepNext/>
        <w:keepLines/>
        <w:numPr>
          <w:ilvl w:val="1"/>
          <w:numId w:val="0"/>
        </w:numPr>
        <w:spacing w:before="200" w:line="276" w:lineRule="auto"/>
        <w:ind w:left="578" w:hanging="578"/>
        <w:outlineLvl w:val="1"/>
        <w:rPr>
          <w:rFonts w:eastAsiaTheme="majorEastAsia" w:cstheme="majorBidi"/>
          <w:b/>
          <w:bCs/>
          <w:sz w:val="24"/>
          <w:szCs w:val="24"/>
          <w:lang w:val="da-DK"/>
        </w:rPr>
      </w:pPr>
      <w:bookmarkStart w:id="40" w:name="_Toc451167924"/>
      <w:r w:rsidRPr="00A967F4">
        <w:rPr>
          <w:sz w:val="24"/>
          <w:szCs w:val="24"/>
          <w:lang w:val="en-US"/>
        </w:rPr>
        <w:t>In general respondents are not aware of EQAVET models and indicators.</w:t>
      </w:r>
      <w:bookmarkEnd w:id="40"/>
      <w:r w:rsidRPr="00A967F4">
        <w:rPr>
          <w:sz w:val="24"/>
          <w:szCs w:val="24"/>
          <w:lang w:val="en-US"/>
        </w:rPr>
        <w:t xml:space="preserve"> </w:t>
      </w:r>
    </w:p>
    <w:p w14:paraId="5F274C20" w14:textId="01A05C25" w:rsidR="00F33A61" w:rsidRPr="00A967F4" w:rsidRDefault="00F33A61" w:rsidP="00A967F4">
      <w:pPr>
        <w:keepNext/>
        <w:keepLines/>
        <w:numPr>
          <w:ilvl w:val="1"/>
          <w:numId w:val="0"/>
        </w:numPr>
        <w:spacing w:before="200" w:line="276" w:lineRule="auto"/>
        <w:ind w:left="578" w:hanging="578"/>
        <w:outlineLvl w:val="1"/>
        <w:rPr>
          <w:rFonts w:eastAsiaTheme="majorEastAsia" w:cstheme="majorBidi"/>
          <w:b/>
          <w:bCs/>
          <w:sz w:val="26"/>
          <w:szCs w:val="26"/>
          <w:lang w:val="da-DK"/>
        </w:rPr>
      </w:pPr>
      <w:bookmarkStart w:id="41" w:name="_Toc447203992"/>
      <w:bookmarkStart w:id="42" w:name="_Toc451167925"/>
      <w:r w:rsidRPr="00A967F4">
        <w:rPr>
          <w:rFonts w:eastAsiaTheme="majorEastAsia" w:cstheme="majorBidi"/>
          <w:b/>
          <w:bCs/>
          <w:sz w:val="26"/>
          <w:szCs w:val="26"/>
          <w:lang w:val="da-DK"/>
        </w:rPr>
        <w:t>7.4. Similarities / differences with CQAF VET indicators</w:t>
      </w:r>
      <w:bookmarkEnd w:id="41"/>
      <w:bookmarkEnd w:id="42"/>
    </w:p>
    <w:p w14:paraId="1A58671A" w14:textId="70337EA1" w:rsidR="00AF0F49" w:rsidRPr="00A967F4" w:rsidRDefault="00AF0F49" w:rsidP="00A967F4">
      <w:pPr>
        <w:spacing w:after="200" w:line="276" w:lineRule="auto"/>
        <w:jc w:val="both"/>
        <w:rPr>
          <w:sz w:val="24"/>
          <w:szCs w:val="24"/>
        </w:rPr>
      </w:pPr>
      <w:r w:rsidRPr="00A967F4">
        <w:rPr>
          <w:sz w:val="24"/>
          <w:szCs w:val="24"/>
        </w:rPr>
        <w:t xml:space="preserve">The interview analysis shows that according to the respondents opinion all indicators are </w:t>
      </w:r>
      <w:r w:rsidRPr="00A967F4">
        <w:rPr>
          <w:sz w:val="24"/>
          <w:szCs w:val="24"/>
          <w:lang w:val="en-US"/>
        </w:rPr>
        <w:t>estimated quite high.</w:t>
      </w:r>
    </w:p>
    <w:p w14:paraId="3F2F644E" w14:textId="5F4EEA53" w:rsidR="00AF0F49" w:rsidRPr="00A967F4" w:rsidRDefault="00AF0F49" w:rsidP="00A967F4">
      <w:pPr>
        <w:spacing w:after="200" w:line="276" w:lineRule="auto"/>
        <w:jc w:val="both"/>
        <w:rPr>
          <w:rFonts w:eastAsiaTheme="minorHAnsi"/>
          <w:sz w:val="24"/>
          <w:szCs w:val="24"/>
        </w:rPr>
      </w:pPr>
      <w:r w:rsidRPr="00A967F4">
        <w:rPr>
          <w:sz w:val="24"/>
          <w:szCs w:val="24"/>
        </w:rPr>
        <w:lastRenderedPageBreak/>
        <w:t>The basic challenges concerning faculty engagement and necessary support measures refer to the faculty qualification. The second significant group of challenges refers to managing the learning process and education institution as a whole, specifically to the quality management.</w:t>
      </w:r>
    </w:p>
    <w:p w14:paraId="378C3038" w14:textId="6301853F" w:rsidR="00D0023B" w:rsidRPr="00A967F4" w:rsidRDefault="00AF0F49" w:rsidP="00A967F4">
      <w:pPr>
        <w:spacing w:after="200" w:line="276" w:lineRule="auto"/>
        <w:jc w:val="both"/>
        <w:rPr>
          <w:rFonts w:eastAsiaTheme="minorHAnsi"/>
          <w:sz w:val="24"/>
          <w:szCs w:val="24"/>
        </w:rPr>
      </w:pPr>
      <w:r w:rsidRPr="00A967F4">
        <w:rPr>
          <w:rFonts w:eastAsiaTheme="minorHAnsi"/>
          <w:sz w:val="24"/>
          <w:szCs w:val="24"/>
        </w:rPr>
        <w:t>The respondents strongly emphasise government support for education institutions in general as well as for private people (faculty and trainers). They highligh the importance of supporting cooperation with employers an</w:t>
      </w:r>
      <w:r w:rsidR="00654AC0" w:rsidRPr="00A967F4">
        <w:rPr>
          <w:rFonts w:eastAsiaTheme="minorHAnsi"/>
          <w:sz w:val="24"/>
          <w:szCs w:val="24"/>
        </w:rPr>
        <w:t>d partners.</w:t>
      </w:r>
    </w:p>
    <w:p w14:paraId="58CE5A3E" w14:textId="37B888B1" w:rsidR="005C6209" w:rsidRPr="00654AC0" w:rsidRDefault="00D0023B" w:rsidP="005C6209">
      <w:pPr>
        <w:keepNext/>
        <w:keepLines/>
        <w:numPr>
          <w:ilvl w:val="1"/>
          <w:numId w:val="0"/>
        </w:numPr>
        <w:spacing w:before="200" w:line="276" w:lineRule="auto"/>
        <w:ind w:left="578" w:hanging="578"/>
        <w:outlineLvl w:val="1"/>
        <w:rPr>
          <w:rFonts w:asciiTheme="majorHAnsi" w:eastAsiaTheme="majorEastAsia" w:hAnsiTheme="majorHAnsi" w:cstheme="majorBidi"/>
          <w:b/>
          <w:bCs/>
          <w:sz w:val="26"/>
          <w:szCs w:val="26"/>
          <w:lang w:val="da-DK"/>
        </w:rPr>
      </w:pPr>
      <w:bookmarkStart w:id="43" w:name="_Toc451167926"/>
      <w:r w:rsidRPr="00654AC0">
        <w:rPr>
          <w:rFonts w:asciiTheme="majorHAnsi" w:eastAsiaTheme="majorEastAsia" w:hAnsiTheme="majorHAnsi" w:cstheme="majorBidi"/>
          <w:b/>
          <w:bCs/>
          <w:sz w:val="26"/>
          <w:szCs w:val="26"/>
          <w:lang w:val="da-DK"/>
        </w:rPr>
        <w:lastRenderedPageBreak/>
        <w:t>7.5</w:t>
      </w:r>
      <w:r w:rsidRPr="00654AC0">
        <w:rPr>
          <w:rFonts w:asciiTheme="majorHAnsi" w:eastAsiaTheme="majorEastAsia" w:hAnsiTheme="majorHAnsi" w:cstheme="majorBidi"/>
          <w:b/>
          <w:bCs/>
          <w:sz w:val="26"/>
          <w:szCs w:val="26"/>
          <w:lang w:val="da-DK"/>
        </w:rPr>
        <w:tab/>
        <w:t>Suggested amendments / replacement for the model</w:t>
      </w:r>
      <w:bookmarkEnd w:id="43"/>
    </w:p>
    <w:p w14:paraId="40B496D2" w14:textId="5C577148" w:rsidR="005C6209" w:rsidRDefault="00654AC0" w:rsidP="00654AC0">
      <w:pPr>
        <w:pStyle w:val="Naslov1"/>
        <w:jc w:val="both"/>
        <w:rPr>
          <w:rFonts w:eastAsia="Times New Roman"/>
          <w:b/>
          <w:color w:val="000000" w:themeColor="text1"/>
          <w:sz w:val="28"/>
          <w:szCs w:val="28"/>
          <w:lang w:val="hr-HR" w:eastAsia="nl-NL"/>
        </w:rPr>
      </w:pPr>
      <w:bookmarkStart w:id="44" w:name="_Toc451167927"/>
      <w:bookmarkStart w:id="45" w:name="_Toc437524756"/>
      <w:r w:rsidRPr="00654AC0">
        <w:rPr>
          <w:rFonts w:asciiTheme="minorHAnsi" w:eastAsiaTheme="minorEastAsia" w:hAnsiTheme="minorHAnsi" w:cstheme="minorBidi"/>
          <w:color w:val="auto"/>
          <w:sz w:val="24"/>
          <w:szCs w:val="24"/>
          <w:lang w:val="hr-HR"/>
        </w:rPr>
        <w:t>Given the lack of information regarding the model there is no information</w:t>
      </w:r>
      <w:r>
        <w:rPr>
          <w:rFonts w:asciiTheme="minorHAnsi" w:eastAsiaTheme="minorEastAsia" w:hAnsiTheme="minorHAnsi" w:cstheme="minorBidi"/>
          <w:color w:val="auto"/>
          <w:sz w:val="24"/>
          <w:szCs w:val="24"/>
          <w:lang w:val="hr-HR"/>
        </w:rPr>
        <w:t xml:space="preserve">s from </w:t>
      </w:r>
      <w:r w:rsidRPr="00654AC0">
        <w:rPr>
          <w:rFonts w:asciiTheme="minorHAnsi" w:eastAsiaTheme="minorEastAsia" w:hAnsiTheme="minorHAnsi" w:cstheme="minorBidi"/>
          <w:color w:val="auto"/>
          <w:sz w:val="24"/>
          <w:szCs w:val="24"/>
          <w:lang w:val="hr-HR"/>
        </w:rPr>
        <w:t xml:space="preserve">respondents regarding the improvement or replacement </w:t>
      </w:r>
      <w:r w:rsidR="00891A58">
        <w:rPr>
          <w:rFonts w:asciiTheme="minorHAnsi" w:eastAsiaTheme="minorEastAsia" w:hAnsiTheme="minorHAnsi" w:cstheme="minorBidi"/>
          <w:color w:val="auto"/>
          <w:sz w:val="24"/>
          <w:szCs w:val="24"/>
          <w:lang w:val="hr-HR"/>
        </w:rPr>
        <w:t xml:space="preserve"> of </w:t>
      </w:r>
      <w:r w:rsidRPr="00654AC0">
        <w:rPr>
          <w:rFonts w:asciiTheme="minorHAnsi" w:eastAsiaTheme="minorEastAsia" w:hAnsiTheme="minorHAnsi" w:cstheme="minorBidi"/>
          <w:color w:val="auto"/>
          <w:sz w:val="24"/>
          <w:szCs w:val="24"/>
          <w:lang w:val="hr-HR"/>
        </w:rPr>
        <w:t>models</w:t>
      </w:r>
      <w:bookmarkEnd w:id="44"/>
      <w:r w:rsidR="00891A58">
        <w:rPr>
          <w:rFonts w:asciiTheme="minorHAnsi" w:eastAsiaTheme="minorEastAsia" w:hAnsiTheme="minorHAnsi" w:cstheme="minorBidi"/>
          <w:color w:val="auto"/>
          <w:sz w:val="24"/>
          <w:szCs w:val="24"/>
          <w:lang w:val="hr-HR"/>
        </w:rPr>
        <w:t>.</w:t>
      </w:r>
    </w:p>
    <w:p w14:paraId="6B0AC749" w14:textId="77777777" w:rsidR="005C6209" w:rsidRDefault="005C6209" w:rsidP="003B675A">
      <w:pPr>
        <w:pStyle w:val="Naslov1"/>
        <w:rPr>
          <w:rFonts w:eastAsia="Times New Roman"/>
          <w:b/>
          <w:color w:val="000000" w:themeColor="text1"/>
          <w:sz w:val="28"/>
          <w:szCs w:val="28"/>
          <w:lang w:val="hr-HR" w:eastAsia="nl-NL"/>
        </w:rPr>
      </w:pPr>
    </w:p>
    <w:p w14:paraId="178C22EC" w14:textId="77777777" w:rsidR="005C6209" w:rsidRDefault="005C6209" w:rsidP="003B675A">
      <w:pPr>
        <w:pStyle w:val="Naslov1"/>
        <w:rPr>
          <w:rFonts w:eastAsia="Times New Roman"/>
          <w:b/>
          <w:color w:val="000000" w:themeColor="text1"/>
          <w:sz w:val="28"/>
          <w:szCs w:val="28"/>
          <w:lang w:val="hr-HR" w:eastAsia="nl-NL"/>
        </w:rPr>
      </w:pPr>
    </w:p>
    <w:p w14:paraId="762484AF" w14:textId="77777777" w:rsidR="005C6209" w:rsidRDefault="005C6209" w:rsidP="003B675A">
      <w:pPr>
        <w:pStyle w:val="Naslov1"/>
        <w:rPr>
          <w:rFonts w:eastAsia="Times New Roman"/>
          <w:b/>
          <w:color w:val="000000" w:themeColor="text1"/>
          <w:sz w:val="28"/>
          <w:szCs w:val="28"/>
          <w:lang w:val="hr-HR" w:eastAsia="nl-NL"/>
        </w:rPr>
      </w:pPr>
    </w:p>
    <w:p w14:paraId="72031C51" w14:textId="77777777" w:rsidR="005C6209" w:rsidRDefault="005C6209" w:rsidP="003B675A">
      <w:pPr>
        <w:pStyle w:val="Naslov1"/>
        <w:rPr>
          <w:rFonts w:eastAsia="Times New Roman"/>
          <w:b/>
          <w:color w:val="000000" w:themeColor="text1"/>
          <w:sz w:val="28"/>
          <w:szCs w:val="28"/>
          <w:lang w:val="hr-HR" w:eastAsia="nl-NL"/>
        </w:rPr>
      </w:pPr>
    </w:p>
    <w:p w14:paraId="7C623B3F" w14:textId="77777777" w:rsidR="005C6209" w:rsidRDefault="005C6209" w:rsidP="003B675A">
      <w:pPr>
        <w:pStyle w:val="Naslov1"/>
        <w:rPr>
          <w:rFonts w:eastAsia="Times New Roman"/>
          <w:b/>
          <w:color w:val="000000" w:themeColor="text1"/>
          <w:sz w:val="28"/>
          <w:szCs w:val="28"/>
          <w:lang w:val="hr-HR" w:eastAsia="nl-NL"/>
        </w:rPr>
      </w:pPr>
    </w:p>
    <w:p w14:paraId="5F87C869" w14:textId="77777777" w:rsidR="005C6209" w:rsidRDefault="005C6209" w:rsidP="003B675A">
      <w:pPr>
        <w:pStyle w:val="Naslov1"/>
        <w:rPr>
          <w:rFonts w:eastAsia="Times New Roman"/>
          <w:b/>
          <w:color w:val="000000" w:themeColor="text1"/>
          <w:sz w:val="28"/>
          <w:szCs w:val="28"/>
          <w:lang w:val="hr-HR" w:eastAsia="nl-NL"/>
        </w:rPr>
      </w:pPr>
    </w:p>
    <w:p w14:paraId="77204CF7" w14:textId="77777777" w:rsidR="005C6209" w:rsidRDefault="005C6209" w:rsidP="003B675A">
      <w:pPr>
        <w:pStyle w:val="Naslov1"/>
        <w:rPr>
          <w:rFonts w:eastAsia="Times New Roman"/>
          <w:b/>
          <w:color w:val="000000" w:themeColor="text1"/>
          <w:sz w:val="28"/>
          <w:szCs w:val="28"/>
          <w:lang w:val="hr-HR" w:eastAsia="nl-NL"/>
        </w:rPr>
      </w:pPr>
    </w:p>
    <w:p w14:paraId="2D35A45B" w14:textId="77777777" w:rsidR="005C6209" w:rsidRDefault="005C6209" w:rsidP="003B675A">
      <w:pPr>
        <w:pStyle w:val="Naslov1"/>
        <w:rPr>
          <w:rFonts w:eastAsia="Times New Roman"/>
          <w:b/>
          <w:color w:val="000000" w:themeColor="text1"/>
          <w:sz w:val="28"/>
          <w:szCs w:val="28"/>
          <w:lang w:val="hr-HR" w:eastAsia="nl-NL"/>
        </w:rPr>
      </w:pPr>
    </w:p>
    <w:p w14:paraId="7DEEFE03" w14:textId="77777777" w:rsidR="005C6209" w:rsidRDefault="005C6209" w:rsidP="003B675A">
      <w:pPr>
        <w:pStyle w:val="Naslov1"/>
        <w:rPr>
          <w:rFonts w:eastAsia="Times New Roman"/>
          <w:b/>
          <w:color w:val="000000" w:themeColor="text1"/>
          <w:sz w:val="28"/>
          <w:szCs w:val="28"/>
          <w:lang w:val="hr-HR" w:eastAsia="nl-NL"/>
        </w:rPr>
      </w:pPr>
    </w:p>
    <w:p w14:paraId="5493B9D1" w14:textId="77777777" w:rsidR="005C6209" w:rsidRDefault="005C6209" w:rsidP="003B675A">
      <w:pPr>
        <w:pStyle w:val="Naslov1"/>
        <w:rPr>
          <w:rFonts w:eastAsia="Times New Roman"/>
          <w:b/>
          <w:color w:val="000000" w:themeColor="text1"/>
          <w:sz w:val="28"/>
          <w:szCs w:val="28"/>
          <w:lang w:val="hr-HR" w:eastAsia="nl-NL"/>
        </w:rPr>
      </w:pPr>
    </w:p>
    <w:p w14:paraId="424C632A" w14:textId="77777777" w:rsidR="005C6209" w:rsidRDefault="005C6209" w:rsidP="003B675A">
      <w:pPr>
        <w:pStyle w:val="Naslov1"/>
        <w:rPr>
          <w:rFonts w:eastAsia="Times New Roman"/>
          <w:b/>
          <w:color w:val="000000" w:themeColor="text1"/>
          <w:sz w:val="28"/>
          <w:szCs w:val="28"/>
          <w:lang w:val="hr-HR" w:eastAsia="nl-NL"/>
        </w:rPr>
      </w:pPr>
    </w:p>
    <w:p w14:paraId="07850CBE" w14:textId="77777777" w:rsidR="005C6209" w:rsidRDefault="005C6209" w:rsidP="003B675A">
      <w:pPr>
        <w:pStyle w:val="Naslov1"/>
        <w:rPr>
          <w:rFonts w:eastAsia="Times New Roman"/>
          <w:b/>
          <w:color w:val="000000" w:themeColor="text1"/>
          <w:sz w:val="28"/>
          <w:szCs w:val="28"/>
          <w:lang w:val="hr-HR" w:eastAsia="nl-NL"/>
        </w:rPr>
      </w:pPr>
    </w:p>
    <w:p w14:paraId="16467745" w14:textId="77777777" w:rsidR="005C6209" w:rsidRDefault="005C6209" w:rsidP="003B675A">
      <w:pPr>
        <w:pStyle w:val="Naslov1"/>
        <w:rPr>
          <w:rFonts w:eastAsia="Times New Roman"/>
          <w:b/>
          <w:color w:val="000000" w:themeColor="text1"/>
          <w:sz w:val="28"/>
          <w:szCs w:val="28"/>
          <w:lang w:val="hr-HR" w:eastAsia="nl-NL"/>
        </w:rPr>
      </w:pPr>
    </w:p>
    <w:p w14:paraId="285A45EB" w14:textId="77777777" w:rsidR="005C6209" w:rsidRDefault="005C6209" w:rsidP="003B675A">
      <w:pPr>
        <w:pStyle w:val="Naslov1"/>
        <w:rPr>
          <w:rFonts w:eastAsia="Times New Roman"/>
          <w:b/>
          <w:color w:val="000000" w:themeColor="text1"/>
          <w:sz w:val="28"/>
          <w:szCs w:val="28"/>
          <w:lang w:val="hr-HR" w:eastAsia="nl-NL"/>
        </w:rPr>
      </w:pPr>
    </w:p>
    <w:p w14:paraId="2A391686" w14:textId="77777777" w:rsidR="005C6209" w:rsidRDefault="005C6209" w:rsidP="003B675A">
      <w:pPr>
        <w:pStyle w:val="Naslov1"/>
        <w:rPr>
          <w:rFonts w:eastAsia="Times New Roman"/>
          <w:b/>
          <w:color w:val="000000" w:themeColor="text1"/>
          <w:sz w:val="28"/>
          <w:szCs w:val="28"/>
          <w:lang w:val="hr-HR" w:eastAsia="nl-NL"/>
        </w:rPr>
      </w:pPr>
    </w:p>
    <w:p w14:paraId="6B21D776" w14:textId="77777777" w:rsidR="005C6209" w:rsidRDefault="005C6209" w:rsidP="003B675A">
      <w:pPr>
        <w:pStyle w:val="Naslov1"/>
        <w:rPr>
          <w:rFonts w:eastAsia="Times New Roman"/>
          <w:b/>
          <w:color w:val="000000" w:themeColor="text1"/>
          <w:sz w:val="28"/>
          <w:szCs w:val="28"/>
          <w:lang w:val="hr-HR" w:eastAsia="nl-NL"/>
        </w:rPr>
      </w:pPr>
    </w:p>
    <w:p w14:paraId="7DAD7CB8" w14:textId="77777777" w:rsidR="005C6209" w:rsidRDefault="005C6209" w:rsidP="003B675A">
      <w:pPr>
        <w:pStyle w:val="Naslov1"/>
        <w:rPr>
          <w:rFonts w:eastAsia="Times New Roman"/>
          <w:b/>
          <w:color w:val="000000" w:themeColor="text1"/>
          <w:sz w:val="28"/>
          <w:szCs w:val="28"/>
          <w:lang w:val="hr-HR" w:eastAsia="nl-NL"/>
        </w:rPr>
      </w:pPr>
    </w:p>
    <w:p w14:paraId="4CFB5AA0" w14:textId="77777777" w:rsidR="00A967F4" w:rsidRDefault="00A967F4" w:rsidP="00A967F4">
      <w:pPr>
        <w:rPr>
          <w:lang w:val="hr-HR" w:eastAsia="nl-NL"/>
        </w:rPr>
      </w:pPr>
    </w:p>
    <w:p w14:paraId="61D08297" w14:textId="77777777" w:rsidR="00A967F4" w:rsidRDefault="00A967F4" w:rsidP="00A967F4">
      <w:pPr>
        <w:rPr>
          <w:lang w:val="hr-HR" w:eastAsia="nl-NL"/>
        </w:rPr>
      </w:pPr>
    </w:p>
    <w:p w14:paraId="1213B84E" w14:textId="77777777" w:rsidR="00A967F4" w:rsidRPr="00A967F4" w:rsidRDefault="00A967F4" w:rsidP="00A967F4">
      <w:pPr>
        <w:rPr>
          <w:lang w:val="hr-HR" w:eastAsia="nl-NL"/>
        </w:rPr>
      </w:pPr>
    </w:p>
    <w:p w14:paraId="52A06B26" w14:textId="77777777" w:rsidR="003B675A" w:rsidRDefault="003B675A" w:rsidP="003B675A">
      <w:pPr>
        <w:pStyle w:val="Naslov1"/>
        <w:rPr>
          <w:rFonts w:eastAsia="Times New Roman"/>
          <w:b/>
          <w:color w:val="000000" w:themeColor="text1"/>
          <w:sz w:val="28"/>
          <w:szCs w:val="28"/>
          <w:lang w:val="hr-HR" w:eastAsia="nl-NL"/>
        </w:rPr>
      </w:pPr>
      <w:bookmarkStart w:id="46" w:name="_Toc451167928"/>
      <w:r w:rsidRPr="00FC5B77">
        <w:rPr>
          <w:rFonts w:eastAsia="Times New Roman"/>
          <w:b/>
          <w:color w:val="000000" w:themeColor="text1"/>
          <w:sz w:val="28"/>
          <w:szCs w:val="28"/>
          <w:lang w:val="hr-HR" w:eastAsia="nl-NL"/>
        </w:rPr>
        <w:t>Annexes</w:t>
      </w:r>
      <w:bookmarkEnd w:id="46"/>
    </w:p>
    <w:p w14:paraId="55ECFF50" w14:textId="77777777" w:rsidR="00E53137" w:rsidRPr="00E53137" w:rsidRDefault="00E53137" w:rsidP="00E53137">
      <w:pPr>
        <w:rPr>
          <w:lang w:val="hr-HR" w:eastAsia="nl-NL"/>
        </w:rPr>
      </w:pPr>
    </w:p>
    <w:p w14:paraId="000B8765" w14:textId="5EFC704E" w:rsidR="00CD5E68" w:rsidRDefault="00A967F4" w:rsidP="00CD5E68">
      <w:pPr>
        <w:rPr>
          <w:lang w:val="hr-HR" w:eastAsia="nl-NL"/>
        </w:rPr>
      </w:pPr>
      <w:r>
        <w:rPr>
          <w:lang w:val="hr-HR" w:eastAsia="nl-NL"/>
        </w:rPr>
        <w:t>University North</w:t>
      </w:r>
    </w:p>
    <w:tbl>
      <w:tblPr>
        <w:tblStyle w:val="TableGrid1"/>
        <w:tblW w:w="8926" w:type="dxa"/>
        <w:tblLook w:val="04A0" w:firstRow="1" w:lastRow="0" w:firstColumn="1" w:lastColumn="0" w:noHBand="0" w:noVBand="1"/>
      </w:tblPr>
      <w:tblGrid>
        <w:gridCol w:w="4673"/>
        <w:gridCol w:w="4253"/>
      </w:tblGrid>
      <w:tr w:rsidR="00CD5E68" w:rsidRPr="00CD5E68" w14:paraId="4B415C2B" w14:textId="77777777" w:rsidTr="00BB2A3A">
        <w:tc>
          <w:tcPr>
            <w:tcW w:w="4673" w:type="dxa"/>
            <w:shd w:val="clear" w:color="auto" w:fill="FDE9D9" w:themeFill="accent6" w:themeFillTint="33"/>
          </w:tcPr>
          <w:p w14:paraId="5555CD4F" w14:textId="7ED15E87" w:rsidR="00CD5E68" w:rsidRPr="00CD5E68" w:rsidRDefault="00CD5E68" w:rsidP="00A967F4">
            <w:pPr>
              <w:rPr>
                <w:b/>
                <w:color w:val="000000" w:themeColor="text1"/>
                <w:lang w:val="hr-HR"/>
              </w:rPr>
            </w:pPr>
            <w:r w:rsidRPr="00CD5E68">
              <w:rPr>
                <w:b/>
                <w:color w:val="000000" w:themeColor="text1"/>
                <w:lang w:val="hr-HR"/>
              </w:rPr>
              <w:t xml:space="preserve">Item: </w:t>
            </w:r>
          </w:p>
        </w:tc>
        <w:tc>
          <w:tcPr>
            <w:tcW w:w="4253" w:type="dxa"/>
            <w:shd w:val="clear" w:color="auto" w:fill="FDE9D9" w:themeFill="accent6" w:themeFillTint="33"/>
          </w:tcPr>
          <w:p w14:paraId="6CB0873F" w14:textId="362D3184" w:rsidR="00CD5E68" w:rsidRPr="00CD5E68" w:rsidRDefault="00A967F4" w:rsidP="00CD5E68">
            <w:pPr>
              <w:rPr>
                <w:b/>
                <w:color w:val="000000" w:themeColor="text1"/>
                <w:lang w:val="hr-HR"/>
              </w:rPr>
            </w:pPr>
            <w:r>
              <w:rPr>
                <w:b/>
                <w:color w:val="000000" w:themeColor="text1"/>
                <w:lang w:val="hr-HR"/>
              </w:rPr>
              <w:t>Respondents N= 10 to 15</w:t>
            </w:r>
          </w:p>
        </w:tc>
      </w:tr>
      <w:tr w:rsidR="00CD5E68" w:rsidRPr="00CD5E68" w14:paraId="43A49390" w14:textId="77777777" w:rsidTr="00BB2A3A">
        <w:tc>
          <w:tcPr>
            <w:tcW w:w="4673" w:type="dxa"/>
          </w:tcPr>
          <w:p w14:paraId="2579C732" w14:textId="156D4E55" w:rsidR="00CD5E68" w:rsidRPr="00CD5E68" w:rsidRDefault="00CD5E68" w:rsidP="00A967F4">
            <w:pPr>
              <w:rPr>
                <w:color w:val="000000" w:themeColor="text1"/>
                <w:lang w:val="hr-HR"/>
              </w:rPr>
            </w:pPr>
            <w:r w:rsidRPr="00CD5E68">
              <w:rPr>
                <w:color w:val="000000" w:themeColor="text1"/>
                <w:lang w:val="hr-HR"/>
              </w:rPr>
              <w:t xml:space="preserve">Role/position:  </w:t>
            </w:r>
          </w:p>
        </w:tc>
        <w:tc>
          <w:tcPr>
            <w:tcW w:w="4253" w:type="dxa"/>
          </w:tcPr>
          <w:p w14:paraId="4BDBA061" w14:textId="6B0ECDF2" w:rsidR="00CD5E68" w:rsidRPr="00CD5E68" w:rsidRDefault="00A967F4" w:rsidP="00CD5E68">
            <w:pPr>
              <w:rPr>
                <w:color w:val="000000" w:themeColor="text1"/>
                <w:lang w:val="hr-HR"/>
              </w:rPr>
            </w:pPr>
            <w:r w:rsidRPr="00A967F4">
              <w:rPr>
                <w:color w:val="000000" w:themeColor="text1"/>
                <w:lang w:val="hr-HR"/>
              </w:rPr>
              <w:t>Representative for the quality</w:t>
            </w:r>
          </w:p>
        </w:tc>
      </w:tr>
      <w:tr w:rsidR="00CD5E68" w:rsidRPr="00CD5E68" w14:paraId="58A11F05" w14:textId="77777777" w:rsidTr="00BB2A3A">
        <w:tc>
          <w:tcPr>
            <w:tcW w:w="4673" w:type="dxa"/>
          </w:tcPr>
          <w:p w14:paraId="1BBDCB7D" w14:textId="77777777" w:rsidR="00CD5E68" w:rsidRPr="00CD5E68" w:rsidRDefault="00CD5E68" w:rsidP="00CD5E68">
            <w:pPr>
              <w:rPr>
                <w:color w:val="000000" w:themeColor="text1"/>
                <w:lang w:val="hr-HR"/>
              </w:rPr>
            </w:pPr>
            <w:r w:rsidRPr="00CD5E68">
              <w:rPr>
                <w:color w:val="000000" w:themeColor="text1"/>
                <w:lang w:val="hr-HR"/>
              </w:rPr>
              <w:t>Years in this position:</w:t>
            </w:r>
          </w:p>
          <w:p w14:paraId="7DDC5799" w14:textId="77777777" w:rsidR="00CD5E68" w:rsidRPr="00CD5E68" w:rsidRDefault="00CD5E68" w:rsidP="00CD5E68">
            <w:pPr>
              <w:rPr>
                <w:color w:val="000000" w:themeColor="text1"/>
                <w:lang w:val="hr-HR"/>
              </w:rPr>
            </w:pPr>
            <w:r w:rsidRPr="00CD5E68">
              <w:rPr>
                <w:color w:val="000000" w:themeColor="text1"/>
                <w:lang w:val="hr-HR"/>
              </w:rPr>
              <w:t>&lt; 5</w:t>
            </w:r>
          </w:p>
          <w:p w14:paraId="09197335" w14:textId="77777777" w:rsidR="00CD5E68" w:rsidRPr="00CD5E68" w:rsidRDefault="00CD5E68" w:rsidP="00CD5E68">
            <w:pPr>
              <w:rPr>
                <w:color w:val="000000" w:themeColor="text1"/>
                <w:lang w:val="hr-HR"/>
              </w:rPr>
            </w:pPr>
            <w:r w:rsidRPr="00CD5E68">
              <w:rPr>
                <w:color w:val="000000" w:themeColor="text1"/>
                <w:lang w:val="hr-HR"/>
              </w:rPr>
              <w:t>5-10</w:t>
            </w:r>
          </w:p>
          <w:p w14:paraId="30657E03" w14:textId="77777777" w:rsidR="00CD5E68" w:rsidRPr="00CD5E68" w:rsidRDefault="00CD5E68" w:rsidP="00CD5E68">
            <w:pPr>
              <w:rPr>
                <w:color w:val="000000" w:themeColor="text1"/>
                <w:lang w:val="hr-HR"/>
              </w:rPr>
            </w:pPr>
            <w:r w:rsidRPr="00CD5E68">
              <w:rPr>
                <w:color w:val="000000" w:themeColor="text1"/>
                <w:lang w:val="hr-HR"/>
              </w:rPr>
              <w:t>&gt; 10</w:t>
            </w:r>
          </w:p>
        </w:tc>
        <w:tc>
          <w:tcPr>
            <w:tcW w:w="4253" w:type="dxa"/>
          </w:tcPr>
          <w:p w14:paraId="40A0170D" w14:textId="77777777" w:rsidR="00CD5E68" w:rsidRPr="00CD5E68" w:rsidRDefault="00CD5E68" w:rsidP="00CD5E68">
            <w:pPr>
              <w:rPr>
                <w:color w:val="000000" w:themeColor="text1"/>
                <w:lang w:val="hr-HR"/>
              </w:rPr>
            </w:pPr>
            <w:r w:rsidRPr="00CD5E68">
              <w:rPr>
                <w:color w:val="000000" w:themeColor="text1"/>
                <w:lang w:val="hr-HR"/>
              </w:rPr>
              <w:t>5-10</w:t>
            </w:r>
          </w:p>
        </w:tc>
      </w:tr>
      <w:tr w:rsidR="00CD5E68" w:rsidRPr="00CD5E68" w14:paraId="5BEFCA4C" w14:textId="77777777" w:rsidTr="00BB2A3A">
        <w:tc>
          <w:tcPr>
            <w:tcW w:w="4673" w:type="dxa"/>
          </w:tcPr>
          <w:p w14:paraId="382FDFBA" w14:textId="41246F7B" w:rsidR="00CD5E68" w:rsidRPr="00CD5E68" w:rsidRDefault="00CD5E68" w:rsidP="00A967F4">
            <w:pPr>
              <w:rPr>
                <w:color w:val="000000" w:themeColor="text1"/>
                <w:lang w:val="hr-HR"/>
              </w:rPr>
            </w:pPr>
            <w:r w:rsidRPr="00CD5E68">
              <w:rPr>
                <w:color w:val="000000" w:themeColor="text1"/>
                <w:lang w:val="hr-HR"/>
              </w:rPr>
              <w:t xml:space="preserve">Public or private? </w:t>
            </w:r>
          </w:p>
        </w:tc>
        <w:tc>
          <w:tcPr>
            <w:tcW w:w="4253" w:type="dxa"/>
          </w:tcPr>
          <w:p w14:paraId="1FA6C567" w14:textId="03B34A40" w:rsidR="00CD5E68" w:rsidRPr="00CD5E68" w:rsidRDefault="00A967F4" w:rsidP="00CD5E68">
            <w:pPr>
              <w:rPr>
                <w:color w:val="000000" w:themeColor="text1"/>
                <w:lang w:val="hr-HR"/>
              </w:rPr>
            </w:pPr>
            <w:r>
              <w:rPr>
                <w:color w:val="000000" w:themeColor="text1"/>
                <w:lang w:val="hr-HR"/>
              </w:rPr>
              <w:t>Public</w:t>
            </w:r>
          </w:p>
        </w:tc>
      </w:tr>
      <w:tr w:rsidR="00CD5E68" w:rsidRPr="00CD5E68" w14:paraId="7C7AB0E7" w14:textId="77777777" w:rsidTr="00BB2A3A">
        <w:tc>
          <w:tcPr>
            <w:tcW w:w="4673" w:type="dxa"/>
          </w:tcPr>
          <w:p w14:paraId="79F189FB" w14:textId="04A298F3" w:rsidR="00CD5E68" w:rsidRPr="00CD5E68" w:rsidRDefault="00CD5E68" w:rsidP="00CD5E68">
            <w:pPr>
              <w:rPr>
                <w:color w:val="000000" w:themeColor="text1"/>
                <w:lang w:val="hr-HR"/>
              </w:rPr>
            </w:pPr>
            <w:r w:rsidRPr="00CD5E68">
              <w:rPr>
                <w:color w:val="000000" w:themeColor="text1"/>
                <w:lang w:val="hr-HR"/>
              </w:rPr>
              <w:t xml:space="preserve">Higher </w:t>
            </w:r>
            <w:r w:rsidR="00DB1BBA">
              <w:rPr>
                <w:color w:val="000000" w:themeColor="text1"/>
                <w:lang w:val="hr-HR"/>
              </w:rPr>
              <w:t>Adult Prof Education (4, 5, 6, )</w:t>
            </w:r>
          </w:p>
        </w:tc>
        <w:tc>
          <w:tcPr>
            <w:tcW w:w="4253" w:type="dxa"/>
          </w:tcPr>
          <w:p w14:paraId="4562DB0F" w14:textId="77777777" w:rsidR="00CD5E68" w:rsidRPr="00CD5E68" w:rsidRDefault="00CD5E68" w:rsidP="00CD5E68">
            <w:pPr>
              <w:rPr>
                <w:color w:val="000000" w:themeColor="text1"/>
                <w:lang w:val="hr-HR"/>
              </w:rPr>
            </w:pPr>
            <w:r w:rsidRPr="00CD5E68">
              <w:rPr>
                <w:color w:val="000000" w:themeColor="text1"/>
                <w:lang w:val="hr-HR"/>
              </w:rPr>
              <w:t>6</w:t>
            </w:r>
          </w:p>
        </w:tc>
      </w:tr>
      <w:tr w:rsidR="00CD5E68" w:rsidRPr="00CD5E68" w14:paraId="20F4A270" w14:textId="77777777" w:rsidTr="00BB2A3A">
        <w:tc>
          <w:tcPr>
            <w:tcW w:w="4673" w:type="dxa"/>
          </w:tcPr>
          <w:p w14:paraId="2B38E27A" w14:textId="6E8326EC" w:rsidR="00CD5E68" w:rsidRPr="00CD5E68" w:rsidRDefault="00A967F4" w:rsidP="00CD5E68">
            <w:pPr>
              <w:rPr>
                <w:color w:val="000000" w:themeColor="text1"/>
                <w:lang w:val="hr-HR"/>
              </w:rPr>
            </w:pPr>
            <w:r>
              <w:rPr>
                <w:color w:val="000000" w:themeColor="text1"/>
                <w:lang w:val="hr-HR"/>
              </w:rPr>
              <w:t>Pure AVET institute?</w:t>
            </w:r>
          </w:p>
        </w:tc>
        <w:tc>
          <w:tcPr>
            <w:tcW w:w="4253" w:type="dxa"/>
          </w:tcPr>
          <w:p w14:paraId="40553C3C" w14:textId="6D693E68" w:rsidR="00CD5E68" w:rsidRPr="00CD5E68" w:rsidRDefault="00A967F4" w:rsidP="00CD5E68">
            <w:pPr>
              <w:rPr>
                <w:color w:val="000000" w:themeColor="text1"/>
                <w:lang w:val="hr-HR"/>
              </w:rPr>
            </w:pPr>
            <w:r>
              <w:rPr>
                <w:color w:val="000000" w:themeColor="text1"/>
                <w:lang w:val="hr-HR"/>
              </w:rPr>
              <w:t>YES</w:t>
            </w:r>
          </w:p>
        </w:tc>
      </w:tr>
      <w:tr w:rsidR="00CD5E68" w:rsidRPr="00CD5E68" w14:paraId="19B705DF" w14:textId="77777777" w:rsidTr="00BB2A3A">
        <w:tc>
          <w:tcPr>
            <w:tcW w:w="4673" w:type="dxa"/>
          </w:tcPr>
          <w:p w14:paraId="33EEC09B" w14:textId="070EE874" w:rsidR="00CD5E68" w:rsidRPr="00CD5E68" w:rsidRDefault="00CD5E68" w:rsidP="00CD5E68">
            <w:pPr>
              <w:rPr>
                <w:color w:val="000000" w:themeColor="text1"/>
                <w:lang w:val="hr-HR"/>
              </w:rPr>
            </w:pPr>
            <w:r w:rsidRPr="00CD5E68">
              <w:rPr>
                <w:color w:val="000000" w:themeColor="text1"/>
                <w:lang w:val="hr-HR"/>
              </w:rPr>
              <w:t>Estima</w:t>
            </w:r>
            <w:r w:rsidR="00A967F4">
              <w:rPr>
                <w:color w:val="000000" w:themeColor="text1"/>
                <w:lang w:val="hr-HR"/>
              </w:rPr>
              <w:t>te average age of participants:</w:t>
            </w:r>
          </w:p>
        </w:tc>
        <w:tc>
          <w:tcPr>
            <w:tcW w:w="4253" w:type="dxa"/>
          </w:tcPr>
          <w:p w14:paraId="695FC28A" w14:textId="6CD248DD" w:rsidR="00CD5E68" w:rsidRPr="00CD5E68" w:rsidRDefault="00DB1BBA" w:rsidP="00CD5E68">
            <w:pPr>
              <w:rPr>
                <w:color w:val="000000" w:themeColor="text1"/>
                <w:lang w:val="hr-HR"/>
              </w:rPr>
            </w:pPr>
            <w:r>
              <w:rPr>
                <w:color w:val="000000" w:themeColor="text1"/>
                <w:lang w:val="hr-HR"/>
              </w:rPr>
              <w:t>50+</w:t>
            </w:r>
          </w:p>
        </w:tc>
      </w:tr>
      <w:tr w:rsidR="00CD5E68" w:rsidRPr="00CD5E68" w14:paraId="0C3E4DD6" w14:textId="77777777" w:rsidTr="00BB2A3A">
        <w:tc>
          <w:tcPr>
            <w:tcW w:w="4673" w:type="dxa"/>
          </w:tcPr>
          <w:p w14:paraId="1D68F868" w14:textId="581FF747" w:rsidR="00CD5E68" w:rsidRPr="00CD5E68" w:rsidRDefault="00A967F4" w:rsidP="00CD5E68">
            <w:pPr>
              <w:rPr>
                <w:color w:val="000000" w:themeColor="text1"/>
                <w:lang w:val="hr-HR"/>
              </w:rPr>
            </w:pPr>
            <w:r>
              <w:rPr>
                <w:color w:val="000000" w:themeColor="text1"/>
                <w:lang w:val="hr-HR"/>
              </w:rPr>
              <w:t xml:space="preserve">Amount of staff:    </w:t>
            </w:r>
          </w:p>
          <w:p w14:paraId="5F0E70B1" w14:textId="77777777" w:rsidR="00CD5E68" w:rsidRPr="00CD5E68" w:rsidRDefault="00CD5E68" w:rsidP="00CD5E68">
            <w:pPr>
              <w:rPr>
                <w:color w:val="000000" w:themeColor="text1"/>
                <w:lang w:val="hr-HR"/>
              </w:rPr>
            </w:pPr>
            <w:r w:rsidRPr="00CD5E68">
              <w:rPr>
                <w:color w:val="000000" w:themeColor="text1"/>
                <w:lang w:val="hr-HR"/>
              </w:rPr>
              <w:t>&lt;25</w:t>
            </w:r>
          </w:p>
          <w:p w14:paraId="48061802" w14:textId="77777777" w:rsidR="00CD5E68" w:rsidRPr="00CD5E68" w:rsidRDefault="00CD5E68" w:rsidP="00CD5E68">
            <w:pPr>
              <w:rPr>
                <w:color w:val="000000" w:themeColor="text1"/>
                <w:lang w:val="hr-HR"/>
              </w:rPr>
            </w:pPr>
            <w:r w:rsidRPr="00CD5E68">
              <w:rPr>
                <w:color w:val="000000" w:themeColor="text1"/>
                <w:lang w:val="hr-HR"/>
              </w:rPr>
              <w:t>25 – 49</w:t>
            </w:r>
          </w:p>
          <w:p w14:paraId="2CD3D92C" w14:textId="77777777" w:rsidR="00CD5E68" w:rsidRPr="00CD5E68" w:rsidRDefault="00CD5E68" w:rsidP="00CD5E68">
            <w:pPr>
              <w:rPr>
                <w:color w:val="000000" w:themeColor="text1"/>
                <w:lang w:val="hr-HR"/>
              </w:rPr>
            </w:pPr>
            <w:r w:rsidRPr="00CD5E68">
              <w:rPr>
                <w:color w:val="000000" w:themeColor="text1"/>
                <w:lang w:val="hr-HR"/>
              </w:rPr>
              <w:t>50 – 299</w:t>
            </w:r>
          </w:p>
          <w:p w14:paraId="563F3BA8" w14:textId="77777777" w:rsidR="00CD5E68" w:rsidRPr="00CD5E68" w:rsidRDefault="00CD5E68" w:rsidP="00CD5E68">
            <w:pPr>
              <w:rPr>
                <w:color w:val="000000" w:themeColor="text1"/>
                <w:lang w:val="hr-HR"/>
              </w:rPr>
            </w:pPr>
            <w:r w:rsidRPr="00CD5E68">
              <w:rPr>
                <w:color w:val="000000" w:themeColor="text1"/>
                <w:lang w:val="hr-HR"/>
              </w:rPr>
              <w:t>300&gt;</w:t>
            </w:r>
          </w:p>
        </w:tc>
        <w:tc>
          <w:tcPr>
            <w:tcW w:w="4253" w:type="dxa"/>
          </w:tcPr>
          <w:p w14:paraId="52E09198" w14:textId="64CCF8A0" w:rsidR="00CD5E68" w:rsidRPr="00CD5E68" w:rsidRDefault="00A967F4" w:rsidP="00CD5E68">
            <w:pPr>
              <w:rPr>
                <w:color w:val="000000" w:themeColor="text1"/>
                <w:lang w:val="hr-HR"/>
              </w:rPr>
            </w:pPr>
            <w:r w:rsidRPr="00A967F4">
              <w:rPr>
                <w:lang w:val="hr-HR"/>
              </w:rPr>
              <w:t>50-299</w:t>
            </w:r>
          </w:p>
        </w:tc>
      </w:tr>
      <w:tr w:rsidR="00CD5E68" w:rsidRPr="00CD5E68" w14:paraId="4E178BD6" w14:textId="77777777" w:rsidTr="00BB2A3A">
        <w:tc>
          <w:tcPr>
            <w:tcW w:w="4673" w:type="dxa"/>
          </w:tcPr>
          <w:p w14:paraId="2FBEABFB" w14:textId="7061DF40" w:rsidR="00CD5E68" w:rsidRPr="00CD5E68" w:rsidRDefault="00CD5E68" w:rsidP="00CD5E68">
            <w:pPr>
              <w:rPr>
                <w:color w:val="000000" w:themeColor="text1"/>
                <w:lang w:val="hr-HR"/>
              </w:rPr>
            </w:pPr>
            <w:r w:rsidRPr="00CD5E68">
              <w:rPr>
                <w:color w:val="000000" w:themeColor="text1"/>
                <w:lang w:val="hr-HR"/>
              </w:rPr>
              <w:t>A</w:t>
            </w:r>
            <w:r w:rsidR="00A967F4">
              <w:rPr>
                <w:color w:val="000000" w:themeColor="text1"/>
                <w:lang w:val="hr-HR"/>
              </w:rPr>
              <w:t>mount of students at institute:</w:t>
            </w:r>
          </w:p>
        </w:tc>
        <w:tc>
          <w:tcPr>
            <w:tcW w:w="4253" w:type="dxa"/>
          </w:tcPr>
          <w:p w14:paraId="40D88949" w14:textId="77777777" w:rsidR="00CD5E68" w:rsidRPr="00CD5E68" w:rsidRDefault="00CD5E68" w:rsidP="00CD5E68">
            <w:pPr>
              <w:rPr>
                <w:color w:val="000000" w:themeColor="text1"/>
                <w:lang w:val="hr-HR"/>
              </w:rPr>
            </w:pPr>
            <w:r w:rsidRPr="00CD5E68">
              <w:rPr>
                <w:color w:val="000000" w:themeColor="text1"/>
                <w:lang w:val="hr-HR"/>
              </w:rPr>
              <w:t>3.500</w:t>
            </w:r>
          </w:p>
        </w:tc>
      </w:tr>
      <w:tr w:rsidR="00CD5E68" w:rsidRPr="00CD5E68" w14:paraId="5E3C9234" w14:textId="77777777" w:rsidTr="00BB2A3A">
        <w:tc>
          <w:tcPr>
            <w:tcW w:w="4673" w:type="dxa"/>
          </w:tcPr>
          <w:p w14:paraId="0DE19740" w14:textId="2B83250A" w:rsidR="00CD5E68" w:rsidRPr="00CD5E68" w:rsidRDefault="00A967F4" w:rsidP="00CD5E68">
            <w:pPr>
              <w:rPr>
                <w:color w:val="000000" w:themeColor="text1"/>
                <w:lang w:val="hr-HR"/>
              </w:rPr>
            </w:pPr>
            <w:r>
              <w:rPr>
                <w:color w:val="000000" w:themeColor="text1"/>
                <w:lang w:val="hr-HR"/>
              </w:rPr>
              <w:t xml:space="preserve">Drop-out %: ? </w:t>
            </w:r>
          </w:p>
        </w:tc>
        <w:tc>
          <w:tcPr>
            <w:tcW w:w="4253" w:type="dxa"/>
          </w:tcPr>
          <w:p w14:paraId="22742F05" w14:textId="5DCEFCB7" w:rsidR="00CD5E68" w:rsidRPr="00CD5E68" w:rsidRDefault="00A23026" w:rsidP="00CD5E68">
            <w:pPr>
              <w:rPr>
                <w:color w:val="000000" w:themeColor="text1"/>
                <w:lang w:val="hr-HR"/>
              </w:rPr>
            </w:pPr>
            <w:r>
              <w:rPr>
                <w:color w:val="000000" w:themeColor="text1"/>
                <w:lang w:val="hr-HR"/>
              </w:rPr>
              <w:t>70%</w:t>
            </w:r>
          </w:p>
        </w:tc>
      </w:tr>
      <w:tr w:rsidR="00CD5E68" w:rsidRPr="00CD5E68" w14:paraId="7E8BE298" w14:textId="77777777" w:rsidTr="00BB2A3A">
        <w:tc>
          <w:tcPr>
            <w:tcW w:w="4673" w:type="dxa"/>
          </w:tcPr>
          <w:p w14:paraId="29302161" w14:textId="1E16FB80" w:rsidR="00CD5E68" w:rsidRPr="00CD5E68" w:rsidRDefault="00CD5E68" w:rsidP="00CD5E68">
            <w:pPr>
              <w:rPr>
                <w:color w:val="000000" w:themeColor="text1"/>
                <w:lang w:val="hr-HR"/>
              </w:rPr>
            </w:pPr>
            <w:r w:rsidRPr="00CD5E68">
              <w:rPr>
                <w:color w:val="000000" w:themeColor="text1"/>
                <w:lang w:val="hr-HR"/>
              </w:rPr>
              <w:t>Areas of educat</w:t>
            </w:r>
            <w:r w:rsidR="00A967F4">
              <w:rPr>
                <w:color w:val="000000" w:themeColor="text1"/>
                <w:lang w:val="hr-HR"/>
              </w:rPr>
              <w:t>ion (technical, economics etc.)</w:t>
            </w:r>
          </w:p>
        </w:tc>
        <w:tc>
          <w:tcPr>
            <w:tcW w:w="4253" w:type="dxa"/>
          </w:tcPr>
          <w:p w14:paraId="367D434E" w14:textId="2E6456BC" w:rsidR="00CD5E68" w:rsidRPr="00CD5E68" w:rsidRDefault="00A967F4" w:rsidP="00CD5E68">
            <w:pPr>
              <w:rPr>
                <w:color w:val="000000" w:themeColor="text1"/>
                <w:lang w:val="hr-HR"/>
              </w:rPr>
            </w:pPr>
            <w:r w:rsidRPr="00A967F4">
              <w:rPr>
                <w:color w:val="000000" w:themeColor="text1"/>
                <w:lang w:val="hr-HR"/>
              </w:rPr>
              <w:t>Technical, economic and artistic</w:t>
            </w:r>
          </w:p>
        </w:tc>
      </w:tr>
      <w:tr w:rsidR="00CD5E68" w:rsidRPr="00CD5E68" w14:paraId="1876A557" w14:textId="77777777" w:rsidTr="00BB2A3A">
        <w:tc>
          <w:tcPr>
            <w:tcW w:w="4673" w:type="dxa"/>
          </w:tcPr>
          <w:p w14:paraId="07B36E35" w14:textId="4B1ABBB1" w:rsidR="00CD5E68" w:rsidRPr="00CD5E68" w:rsidRDefault="00A967F4" w:rsidP="00CD5E68">
            <w:pPr>
              <w:rPr>
                <w:color w:val="000000" w:themeColor="text1"/>
                <w:lang w:val="hr-HR"/>
              </w:rPr>
            </w:pPr>
            <w:r>
              <w:rPr>
                <w:color w:val="000000" w:themeColor="text1"/>
                <w:lang w:val="hr-HR"/>
              </w:rPr>
              <w:t>ISO certified?</w:t>
            </w:r>
          </w:p>
        </w:tc>
        <w:tc>
          <w:tcPr>
            <w:tcW w:w="4253" w:type="dxa"/>
          </w:tcPr>
          <w:p w14:paraId="09979D35" w14:textId="77777777" w:rsidR="00CD5E68" w:rsidRPr="00CD5E68" w:rsidRDefault="00CD5E68" w:rsidP="00CD5E68">
            <w:pPr>
              <w:rPr>
                <w:color w:val="000000" w:themeColor="text1"/>
                <w:lang w:val="hr-HR"/>
              </w:rPr>
            </w:pPr>
            <w:r w:rsidRPr="00CD5E68">
              <w:rPr>
                <w:color w:val="000000" w:themeColor="text1"/>
                <w:lang w:val="hr-HR"/>
              </w:rPr>
              <w:t>ISO 9001</w:t>
            </w:r>
          </w:p>
        </w:tc>
      </w:tr>
      <w:tr w:rsidR="00CD5E68" w:rsidRPr="00CD5E68" w14:paraId="0FA0280B" w14:textId="77777777" w:rsidTr="00BB2A3A">
        <w:tc>
          <w:tcPr>
            <w:tcW w:w="4673" w:type="dxa"/>
          </w:tcPr>
          <w:p w14:paraId="2FFCAFF2" w14:textId="0CFBE39A" w:rsidR="00CD5E68" w:rsidRPr="00CD5E68" w:rsidRDefault="00A967F4" w:rsidP="00CD5E68">
            <w:pPr>
              <w:rPr>
                <w:color w:val="000000" w:themeColor="text1"/>
                <w:lang w:val="hr-HR"/>
              </w:rPr>
            </w:pPr>
            <w:r>
              <w:rPr>
                <w:color w:val="000000" w:themeColor="text1"/>
                <w:lang w:val="hr-HR"/>
              </w:rPr>
              <w:t>Reason using ISO: yes / no</w:t>
            </w:r>
          </w:p>
        </w:tc>
        <w:tc>
          <w:tcPr>
            <w:tcW w:w="4253" w:type="dxa"/>
          </w:tcPr>
          <w:p w14:paraId="0BF6A18C" w14:textId="4DBA531E" w:rsidR="00CD5E68" w:rsidRPr="00CD5E68" w:rsidRDefault="00A967F4" w:rsidP="00CD5E68">
            <w:pPr>
              <w:rPr>
                <w:color w:val="000000" w:themeColor="text1"/>
                <w:lang w:val="hr-HR"/>
              </w:rPr>
            </w:pPr>
            <w:r>
              <w:rPr>
                <w:color w:val="000000" w:themeColor="text1"/>
                <w:lang w:val="hr-HR"/>
              </w:rPr>
              <w:t>YES</w:t>
            </w:r>
          </w:p>
        </w:tc>
      </w:tr>
      <w:tr w:rsidR="00CD5E68" w:rsidRPr="00CD5E68" w14:paraId="55A245AC" w14:textId="77777777" w:rsidTr="00BB2A3A">
        <w:tc>
          <w:tcPr>
            <w:tcW w:w="4673" w:type="dxa"/>
          </w:tcPr>
          <w:p w14:paraId="69A4DE35" w14:textId="0A45C2BD" w:rsidR="00CD5E68" w:rsidRPr="00CD5E68" w:rsidRDefault="00A967F4" w:rsidP="00CD5E68">
            <w:pPr>
              <w:rPr>
                <w:color w:val="000000" w:themeColor="text1"/>
                <w:lang w:val="hr-HR"/>
              </w:rPr>
            </w:pPr>
            <w:r>
              <w:rPr>
                <w:color w:val="000000" w:themeColor="text1"/>
                <w:lang w:val="hr-HR"/>
              </w:rPr>
              <w:t>Other QA model used? Yes / no</w:t>
            </w:r>
          </w:p>
        </w:tc>
        <w:tc>
          <w:tcPr>
            <w:tcW w:w="4253" w:type="dxa"/>
          </w:tcPr>
          <w:p w14:paraId="74ED7B5B" w14:textId="6C9E98D5" w:rsidR="00CD5E68" w:rsidRPr="00CD5E68" w:rsidRDefault="00A967F4" w:rsidP="00CD5E68">
            <w:pPr>
              <w:rPr>
                <w:color w:val="000000" w:themeColor="text1"/>
                <w:lang w:val="hr-HR"/>
              </w:rPr>
            </w:pPr>
            <w:r>
              <w:rPr>
                <w:color w:val="000000" w:themeColor="text1"/>
                <w:lang w:val="hr-HR"/>
              </w:rPr>
              <w:t>YES</w:t>
            </w:r>
          </w:p>
        </w:tc>
      </w:tr>
      <w:tr w:rsidR="00CD5E68" w:rsidRPr="00CD5E68" w14:paraId="3491669C" w14:textId="77777777" w:rsidTr="00BB2A3A">
        <w:tc>
          <w:tcPr>
            <w:tcW w:w="4673" w:type="dxa"/>
          </w:tcPr>
          <w:p w14:paraId="39CCFCB8" w14:textId="6C27FC0B" w:rsidR="00CD5E68" w:rsidRPr="00CD5E68" w:rsidRDefault="00A967F4" w:rsidP="00CD5E68">
            <w:pPr>
              <w:rPr>
                <w:color w:val="000000" w:themeColor="text1"/>
                <w:lang w:val="hr-HR"/>
              </w:rPr>
            </w:pPr>
            <w:r>
              <w:rPr>
                <w:color w:val="000000" w:themeColor="text1"/>
                <w:lang w:val="hr-HR"/>
              </w:rPr>
              <w:t>If “yes” which one?</w:t>
            </w:r>
          </w:p>
        </w:tc>
        <w:tc>
          <w:tcPr>
            <w:tcW w:w="4253" w:type="dxa"/>
          </w:tcPr>
          <w:p w14:paraId="0807F6BD" w14:textId="77777777" w:rsidR="00CD5E68" w:rsidRPr="00CD5E68" w:rsidRDefault="00CD5E68" w:rsidP="00CD5E68">
            <w:pPr>
              <w:rPr>
                <w:color w:val="000000" w:themeColor="text1"/>
                <w:lang w:val="hr-HR"/>
              </w:rPr>
            </w:pPr>
            <w:r w:rsidRPr="00CD5E68">
              <w:rPr>
                <w:color w:val="000000" w:themeColor="text1"/>
                <w:lang w:val="hr-HR"/>
              </w:rPr>
              <w:t>ESG</w:t>
            </w:r>
          </w:p>
        </w:tc>
      </w:tr>
      <w:tr w:rsidR="00CD5E68" w:rsidRPr="00CD5E68" w14:paraId="1577FD53" w14:textId="77777777" w:rsidTr="00BB2A3A">
        <w:tc>
          <w:tcPr>
            <w:tcW w:w="4673" w:type="dxa"/>
          </w:tcPr>
          <w:p w14:paraId="0F1AA9C0" w14:textId="4AD0A8CF" w:rsidR="00CD5E68" w:rsidRPr="00CD5E68" w:rsidRDefault="00A967F4" w:rsidP="00CD5E68">
            <w:pPr>
              <w:rPr>
                <w:color w:val="000000" w:themeColor="text1"/>
                <w:lang w:val="hr-HR"/>
              </w:rPr>
            </w:pPr>
            <w:r>
              <w:rPr>
                <w:color w:val="000000" w:themeColor="text1"/>
                <w:lang w:val="hr-HR"/>
              </w:rPr>
              <w:t>Reason for choosing this model?</w:t>
            </w:r>
          </w:p>
        </w:tc>
        <w:tc>
          <w:tcPr>
            <w:tcW w:w="4253" w:type="dxa"/>
          </w:tcPr>
          <w:p w14:paraId="42ECE773" w14:textId="07B93A13" w:rsidR="00CD5E68" w:rsidRPr="00CD5E68" w:rsidRDefault="00A967F4" w:rsidP="00CD5E68">
            <w:pPr>
              <w:rPr>
                <w:color w:val="000000" w:themeColor="text1"/>
                <w:lang w:val="hr-HR"/>
              </w:rPr>
            </w:pPr>
            <w:r>
              <w:rPr>
                <w:color w:val="000000" w:themeColor="text1"/>
                <w:lang w:val="hr-HR"/>
              </w:rPr>
              <w:t>R</w:t>
            </w:r>
            <w:r w:rsidRPr="00A967F4">
              <w:rPr>
                <w:color w:val="000000" w:themeColor="text1"/>
                <w:lang w:val="hr-HR"/>
              </w:rPr>
              <w:t xml:space="preserve">equest </w:t>
            </w:r>
            <w:r>
              <w:rPr>
                <w:color w:val="000000" w:themeColor="text1"/>
                <w:lang w:val="hr-HR"/>
              </w:rPr>
              <w:t xml:space="preserve"> of </w:t>
            </w:r>
            <w:r w:rsidRPr="00A967F4">
              <w:rPr>
                <w:color w:val="000000" w:themeColor="text1"/>
                <w:lang w:val="hr-HR"/>
              </w:rPr>
              <w:t>ASHE</w:t>
            </w:r>
          </w:p>
        </w:tc>
      </w:tr>
    </w:tbl>
    <w:p w14:paraId="373E04C3" w14:textId="77777777" w:rsidR="00CD5E68" w:rsidRDefault="00CD5E68" w:rsidP="00CD5E68">
      <w:pPr>
        <w:rPr>
          <w:lang w:val="hr-HR" w:eastAsia="nl-NL"/>
        </w:rPr>
      </w:pPr>
    </w:p>
    <w:p w14:paraId="61497BBD" w14:textId="77777777" w:rsidR="00CD5E68" w:rsidRDefault="00CD5E68" w:rsidP="00CD5E68">
      <w:pPr>
        <w:rPr>
          <w:lang w:val="hr-HR" w:eastAsia="nl-NL"/>
        </w:rPr>
      </w:pPr>
    </w:p>
    <w:p w14:paraId="5B1CE5C3" w14:textId="77777777" w:rsidR="00E53137" w:rsidRDefault="00E53137" w:rsidP="00CD5E68">
      <w:pPr>
        <w:rPr>
          <w:lang w:val="hr-HR" w:eastAsia="nl-NL"/>
        </w:rPr>
      </w:pPr>
    </w:p>
    <w:p w14:paraId="7EA75D73" w14:textId="77777777" w:rsidR="00E53137" w:rsidRDefault="00E53137" w:rsidP="00CD5E68">
      <w:pPr>
        <w:rPr>
          <w:lang w:val="hr-HR" w:eastAsia="nl-NL"/>
        </w:rPr>
      </w:pPr>
    </w:p>
    <w:p w14:paraId="75B90F64" w14:textId="77777777" w:rsidR="00E53137" w:rsidRDefault="00E53137" w:rsidP="00CD5E68">
      <w:pPr>
        <w:rPr>
          <w:lang w:val="hr-HR" w:eastAsia="nl-NL"/>
        </w:rPr>
      </w:pPr>
    </w:p>
    <w:p w14:paraId="57907107" w14:textId="77777777" w:rsidR="00E53137" w:rsidRDefault="00E53137" w:rsidP="00CD5E68">
      <w:pPr>
        <w:rPr>
          <w:lang w:val="hr-HR" w:eastAsia="nl-NL"/>
        </w:rPr>
      </w:pPr>
    </w:p>
    <w:p w14:paraId="5B4D0391" w14:textId="77777777" w:rsidR="00E53137" w:rsidRDefault="00E53137" w:rsidP="00CD5E68">
      <w:pPr>
        <w:rPr>
          <w:lang w:val="hr-HR" w:eastAsia="nl-NL"/>
        </w:rPr>
      </w:pPr>
    </w:p>
    <w:p w14:paraId="348EAC57" w14:textId="77777777" w:rsidR="00E53137" w:rsidRDefault="00E53137" w:rsidP="00CD5E68">
      <w:pPr>
        <w:rPr>
          <w:lang w:val="hr-HR" w:eastAsia="nl-NL"/>
        </w:rPr>
      </w:pPr>
    </w:p>
    <w:p w14:paraId="67F5A964" w14:textId="77777777" w:rsidR="00A967F4" w:rsidRDefault="00A967F4" w:rsidP="00CD5E68">
      <w:pPr>
        <w:rPr>
          <w:lang w:val="hr-HR" w:eastAsia="nl-NL"/>
        </w:rPr>
      </w:pPr>
    </w:p>
    <w:p w14:paraId="56704DE6" w14:textId="77777777" w:rsidR="00A967F4" w:rsidRDefault="00A967F4" w:rsidP="00CD5E68">
      <w:pPr>
        <w:rPr>
          <w:lang w:val="hr-HR" w:eastAsia="nl-NL"/>
        </w:rPr>
      </w:pPr>
    </w:p>
    <w:p w14:paraId="2D6951F7" w14:textId="77777777" w:rsidR="00A967F4" w:rsidRDefault="00A967F4" w:rsidP="00CD5E68">
      <w:pPr>
        <w:rPr>
          <w:lang w:val="hr-HR" w:eastAsia="nl-NL"/>
        </w:rPr>
      </w:pPr>
    </w:p>
    <w:p w14:paraId="3C7A294D" w14:textId="77777777" w:rsidR="00A967F4" w:rsidRDefault="00A967F4" w:rsidP="00CD5E68">
      <w:pPr>
        <w:rPr>
          <w:lang w:val="hr-HR" w:eastAsia="nl-NL"/>
        </w:rPr>
      </w:pPr>
    </w:p>
    <w:p w14:paraId="358F4E22" w14:textId="77777777" w:rsidR="00A967F4" w:rsidRDefault="00A967F4" w:rsidP="00CD5E68">
      <w:pPr>
        <w:rPr>
          <w:lang w:val="hr-HR" w:eastAsia="nl-NL"/>
        </w:rPr>
      </w:pPr>
    </w:p>
    <w:p w14:paraId="55B53C0D" w14:textId="77777777" w:rsidR="00A967F4" w:rsidRDefault="00A967F4" w:rsidP="00CD5E68">
      <w:pPr>
        <w:rPr>
          <w:lang w:val="hr-HR" w:eastAsia="nl-NL"/>
        </w:rPr>
      </w:pPr>
    </w:p>
    <w:p w14:paraId="24CDA66D" w14:textId="77777777" w:rsidR="00A967F4" w:rsidRDefault="00A967F4" w:rsidP="00CD5E68">
      <w:pPr>
        <w:rPr>
          <w:lang w:val="hr-HR" w:eastAsia="nl-NL"/>
        </w:rPr>
      </w:pPr>
    </w:p>
    <w:p w14:paraId="00766610" w14:textId="77777777" w:rsidR="00A967F4" w:rsidRDefault="00A967F4" w:rsidP="00CD5E68">
      <w:pPr>
        <w:rPr>
          <w:lang w:val="hr-HR" w:eastAsia="nl-NL"/>
        </w:rPr>
      </w:pPr>
    </w:p>
    <w:p w14:paraId="08CB7AFE" w14:textId="77777777" w:rsidR="00A967F4" w:rsidRDefault="00A967F4" w:rsidP="00CD5E68">
      <w:pPr>
        <w:rPr>
          <w:lang w:val="hr-HR" w:eastAsia="nl-NL"/>
        </w:rPr>
      </w:pPr>
    </w:p>
    <w:p w14:paraId="60765733" w14:textId="77777777" w:rsidR="00E53137" w:rsidRDefault="00E53137" w:rsidP="00CD5E68">
      <w:pPr>
        <w:rPr>
          <w:lang w:val="hr-HR" w:eastAsia="nl-NL"/>
        </w:rPr>
      </w:pPr>
    </w:p>
    <w:p w14:paraId="36FC3850" w14:textId="0D17CD29" w:rsidR="00E53137" w:rsidRDefault="00A23026" w:rsidP="00CD5E68">
      <w:pPr>
        <w:rPr>
          <w:lang w:val="hr-HR" w:eastAsia="nl-NL"/>
        </w:rPr>
      </w:pPr>
      <w:r>
        <w:rPr>
          <w:lang w:val="hr-HR" w:eastAsia="nl-NL"/>
        </w:rPr>
        <w:t>M</w:t>
      </w:r>
      <w:r w:rsidRPr="00A23026">
        <w:rPr>
          <w:lang w:val="hr-HR" w:eastAsia="nl-NL"/>
        </w:rPr>
        <w:t>echanical</w:t>
      </w:r>
      <w:r>
        <w:rPr>
          <w:lang w:val="hr-HR" w:eastAsia="nl-NL"/>
        </w:rPr>
        <w:t xml:space="preserve"> </w:t>
      </w:r>
      <w:r w:rsidRPr="00A23026">
        <w:rPr>
          <w:lang w:val="hr-HR" w:eastAsia="nl-NL"/>
        </w:rPr>
        <w:t>engineering</w:t>
      </w:r>
      <w:r>
        <w:rPr>
          <w:lang w:val="hr-HR" w:eastAsia="nl-NL"/>
        </w:rPr>
        <w:t xml:space="preserve"> </w:t>
      </w:r>
      <w:r w:rsidRPr="00A23026">
        <w:rPr>
          <w:lang w:val="hr-HR" w:eastAsia="nl-NL"/>
        </w:rPr>
        <w:t>faculty</w:t>
      </w:r>
    </w:p>
    <w:tbl>
      <w:tblPr>
        <w:tblStyle w:val="TableGrid1"/>
        <w:tblW w:w="8926" w:type="dxa"/>
        <w:tblLook w:val="04A0" w:firstRow="1" w:lastRow="0" w:firstColumn="1" w:lastColumn="0" w:noHBand="0" w:noVBand="1"/>
      </w:tblPr>
      <w:tblGrid>
        <w:gridCol w:w="4673"/>
        <w:gridCol w:w="4253"/>
      </w:tblGrid>
      <w:tr w:rsidR="00E53137" w:rsidRPr="00E53137" w14:paraId="4E9549D6" w14:textId="77777777" w:rsidTr="00BB2A3A">
        <w:tc>
          <w:tcPr>
            <w:tcW w:w="4673" w:type="dxa"/>
            <w:shd w:val="clear" w:color="auto" w:fill="FDE9D9" w:themeFill="accent6" w:themeFillTint="33"/>
          </w:tcPr>
          <w:p w14:paraId="0509276A" w14:textId="77777777" w:rsidR="00E53137" w:rsidRPr="00E53137" w:rsidRDefault="00E53137" w:rsidP="00E53137">
            <w:pPr>
              <w:rPr>
                <w:b/>
                <w:color w:val="000000" w:themeColor="text1"/>
                <w:lang w:val="hr-HR"/>
              </w:rPr>
            </w:pPr>
            <w:r w:rsidRPr="00E53137">
              <w:rPr>
                <w:b/>
                <w:color w:val="000000" w:themeColor="text1"/>
                <w:lang w:val="hr-HR"/>
              </w:rPr>
              <w:t>Item: Predmet:</w:t>
            </w:r>
          </w:p>
        </w:tc>
        <w:tc>
          <w:tcPr>
            <w:tcW w:w="4253" w:type="dxa"/>
            <w:shd w:val="clear" w:color="auto" w:fill="FDE9D9" w:themeFill="accent6" w:themeFillTint="33"/>
          </w:tcPr>
          <w:p w14:paraId="7F828E2D" w14:textId="5B13765B" w:rsidR="00E53137" w:rsidRPr="00E53137" w:rsidRDefault="00785659" w:rsidP="00E53137">
            <w:pPr>
              <w:rPr>
                <w:b/>
                <w:color w:val="000000" w:themeColor="text1"/>
                <w:lang w:val="hr-HR"/>
              </w:rPr>
            </w:pPr>
            <w:r>
              <w:rPr>
                <w:b/>
                <w:color w:val="000000" w:themeColor="text1"/>
                <w:lang w:val="hr-HR"/>
              </w:rPr>
              <w:t>Respondents N= 10 to 15</w:t>
            </w:r>
          </w:p>
        </w:tc>
      </w:tr>
      <w:tr w:rsidR="00E53137" w:rsidRPr="00E53137" w14:paraId="398AC30C" w14:textId="77777777" w:rsidTr="00BB2A3A">
        <w:tc>
          <w:tcPr>
            <w:tcW w:w="4673" w:type="dxa"/>
          </w:tcPr>
          <w:p w14:paraId="503E6963" w14:textId="733135EB" w:rsidR="00E53137" w:rsidRPr="00E53137" w:rsidRDefault="00785659" w:rsidP="00785659">
            <w:pPr>
              <w:rPr>
                <w:color w:val="000000" w:themeColor="text1"/>
                <w:lang w:val="hr-HR"/>
              </w:rPr>
            </w:pPr>
            <w:r>
              <w:rPr>
                <w:color w:val="000000" w:themeColor="text1"/>
                <w:lang w:val="hr-HR"/>
              </w:rPr>
              <w:t xml:space="preserve">Role/position: </w:t>
            </w:r>
          </w:p>
        </w:tc>
        <w:tc>
          <w:tcPr>
            <w:tcW w:w="4253" w:type="dxa"/>
          </w:tcPr>
          <w:p w14:paraId="7EC5504F" w14:textId="2D5B4A2A" w:rsidR="00785659" w:rsidRPr="00785659" w:rsidRDefault="00785659" w:rsidP="00785659">
            <w:pPr>
              <w:rPr>
                <w:color w:val="000000" w:themeColor="text1"/>
                <w:lang w:val="hr-HR"/>
              </w:rPr>
            </w:pPr>
            <w:r>
              <w:rPr>
                <w:color w:val="000000" w:themeColor="text1"/>
                <w:lang w:val="hr-HR"/>
              </w:rPr>
              <w:t>A</w:t>
            </w:r>
            <w:r w:rsidRPr="00785659">
              <w:rPr>
                <w:color w:val="000000" w:themeColor="text1"/>
                <w:lang w:val="hr-HR"/>
              </w:rPr>
              <w:t>ssociate professor</w:t>
            </w:r>
          </w:p>
          <w:p w14:paraId="7DBC3D5B" w14:textId="72A6EA58" w:rsidR="00E53137" w:rsidRPr="00E53137" w:rsidRDefault="00785659" w:rsidP="00785659">
            <w:pPr>
              <w:rPr>
                <w:color w:val="000000" w:themeColor="text1"/>
                <w:lang w:val="hr-HR"/>
              </w:rPr>
            </w:pPr>
            <w:r w:rsidRPr="00785659">
              <w:rPr>
                <w:color w:val="000000" w:themeColor="text1"/>
                <w:lang w:val="hr-HR"/>
              </w:rPr>
              <w:t>The President of the Committee for Quality Assurance</w:t>
            </w:r>
          </w:p>
        </w:tc>
      </w:tr>
      <w:tr w:rsidR="00E53137" w:rsidRPr="00E53137" w14:paraId="3353865C" w14:textId="77777777" w:rsidTr="00BB2A3A">
        <w:tc>
          <w:tcPr>
            <w:tcW w:w="4673" w:type="dxa"/>
          </w:tcPr>
          <w:p w14:paraId="7C572F5A" w14:textId="77777777" w:rsidR="00785659" w:rsidRDefault="00785659" w:rsidP="00E53137">
            <w:pPr>
              <w:rPr>
                <w:color w:val="000000" w:themeColor="text1"/>
                <w:lang w:val="hr-HR"/>
              </w:rPr>
            </w:pPr>
            <w:r>
              <w:rPr>
                <w:color w:val="000000" w:themeColor="text1"/>
                <w:lang w:val="hr-HR"/>
              </w:rPr>
              <w:t>Years in this position:</w:t>
            </w:r>
          </w:p>
          <w:p w14:paraId="4F0607F8" w14:textId="37C08A21" w:rsidR="00E53137" w:rsidRPr="00E53137" w:rsidRDefault="00E53137" w:rsidP="00E53137">
            <w:pPr>
              <w:rPr>
                <w:color w:val="000000" w:themeColor="text1"/>
                <w:lang w:val="hr-HR"/>
              </w:rPr>
            </w:pPr>
            <w:r w:rsidRPr="00E53137">
              <w:rPr>
                <w:color w:val="000000" w:themeColor="text1"/>
                <w:lang w:val="hr-HR"/>
              </w:rPr>
              <w:t>&lt; 5</w:t>
            </w:r>
          </w:p>
          <w:p w14:paraId="356C8C03" w14:textId="77777777" w:rsidR="00E53137" w:rsidRPr="00E53137" w:rsidRDefault="00E53137" w:rsidP="00E53137">
            <w:pPr>
              <w:rPr>
                <w:color w:val="000000" w:themeColor="text1"/>
                <w:lang w:val="hr-HR"/>
              </w:rPr>
            </w:pPr>
            <w:r w:rsidRPr="00E53137">
              <w:rPr>
                <w:color w:val="000000" w:themeColor="text1"/>
                <w:lang w:val="hr-HR"/>
              </w:rPr>
              <w:t>5-10</w:t>
            </w:r>
          </w:p>
          <w:p w14:paraId="20441D8B" w14:textId="77777777" w:rsidR="00E53137" w:rsidRPr="00E53137" w:rsidRDefault="00E53137" w:rsidP="00E53137">
            <w:pPr>
              <w:rPr>
                <w:color w:val="000000" w:themeColor="text1"/>
                <w:lang w:val="hr-HR"/>
              </w:rPr>
            </w:pPr>
            <w:r w:rsidRPr="00E53137">
              <w:rPr>
                <w:color w:val="000000" w:themeColor="text1"/>
                <w:lang w:val="hr-HR"/>
              </w:rPr>
              <w:t>&gt; 10</w:t>
            </w:r>
          </w:p>
        </w:tc>
        <w:tc>
          <w:tcPr>
            <w:tcW w:w="4253" w:type="dxa"/>
          </w:tcPr>
          <w:p w14:paraId="702E17CA" w14:textId="77777777" w:rsidR="00E53137" w:rsidRPr="00E53137" w:rsidRDefault="00E53137" w:rsidP="00E53137">
            <w:pPr>
              <w:rPr>
                <w:color w:val="000000" w:themeColor="text1"/>
                <w:lang w:val="hr-HR"/>
              </w:rPr>
            </w:pPr>
            <w:r w:rsidRPr="00E53137">
              <w:rPr>
                <w:color w:val="000000" w:themeColor="text1"/>
                <w:lang w:val="hr-HR"/>
              </w:rPr>
              <w:t>&lt;5</w:t>
            </w:r>
          </w:p>
        </w:tc>
      </w:tr>
      <w:tr w:rsidR="00E53137" w:rsidRPr="00E53137" w14:paraId="7BD75173" w14:textId="77777777" w:rsidTr="00BB2A3A">
        <w:tc>
          <w:tcPr>
            <w:tcW w:w="4673" w:type="dxa"/>
          </w:tcPr>
          <w:p w14:paraId="26565981" w14:textId="707FE655" w:rsidR="00E53137" w:rsidRPr="00E53137" w:rsidRDefault="00E53137" w:rsidP="00785659">
            <w:pPr>
              <w:rPr>
                <w:color w:val="000000" w:themeColor="text1"/>
                <w:lang w:val="hr-HR"/>
              </w:rPr>
            </w:pPr>
            <w:r w:rsidRPr="00E53137">
              <w:rPr>
                <w:color w:val="000000" w:themeColor="text1"/>
                <w:lang w:val="hr-HR"/>
              </w:rPr>
              <w:t xml:space="preserve">Public or private? </w:t>
            </w:r>
          </w:p>
        </w:tc>
        <w:tc>
          <w:tcPr>
            <w:tcW w:w="4253" w:type="dxa"/>
          </w:tcPr>
          <w:p w14:paraId="59B47AC9" w14:textId="266CEC48" w:rsidR="00E53137" w:rsidRPr="00E53137" w:rsidRDefault="00785659" w:rsidP="00E53137">
            <w:pPr>
              <w:rPr>
                <w:color w:val="000000" w:themeColor="text1"/>
                <w:lang w:val="hr-HR"/>
              </w:rPr>
            </w:pPr>
            <w:r>
              <w:rPr>
                <w:color w:val="000000" w:themeColor="text1"/>
                <w:lang w:val="hr-HR"/>
              </w:rPr>
              <w:t>Public</w:t>
            </w:r>
          </w:p>
        </w:tc>
      </w:tr>
      <w:tr w:rsidR="00E53137" w:rsidRPr="00E53137" w14:paraId="678DCC8F" w14:textId="77777777" w:rsidTr="00BB2A3A">
        <w:tc>
          <w:tcPr>
            <w:tcW w:w="4673" w:type="dxa"/>
          </w:tcPr>
          <w:p w14:paraId="127B2624" w14:textId="15247172" w:rsidR="00E53137" w:rsidRPr="00E53137" w:rsidRDefault="00E53137" w:rsidP="00E53137">
            <w:pPr>
              <w:rPr>
                <w:color w:val="000000" w:themeColor="text1"/>
                <w:lang w:val="hr-HR"/>
              </w:rPr>
            </w:pPr>
            <w:r w:rsidRPr="00E53137">
              <w:rPr>
                <w:color w:val="000000" w:themeColor="text1"/>
                <w:lang w:val="hr-HR"/>
              </w:rPr>
              <w:t>Higher A</w:t>
            </w:r>
            <w:r w:rsidR="00785659">
              <w:rPr>
                <w:color w:val="000000" w:themeColor="text1"/>
                <w:lang w:val="hr-HR"/>
              </w:rPr>
              <w:t>dult Prof Education (4, 5, 6, )</w:t>
            </w:r>
          </w:p>
        </w:tc>
        <w:tc>
          <w:tcPr>
            <w:tcW w:w="4253" w:type="dxa"/>
          </w:tcPr>
          <w:p w14:paraId="1972E37C" w14:textId="77777777" w:rsidR="00E53137" w:rsidRPr="00E53137" w:rsidRDefault="00B83855" w:rsidP="00E53137">
            <w:pPr>
              <w:rPr>
                <w:color w:val="000000" w:themeColor="text1"/>
                <w:lang w:val="hr-HR"/>
              </w:rPr>
            </w:pPr>
            <w:r>
              <w:rPr>
                <w:color w:val="000000" w:themeColor="text1"/>
                <w:lang w:val="hr-HR"/>
              </w:rPr>
              <w:t>6</w:t>
            </w:r>
          </w:p>
        </w:tc>
      </w:tr>
      <w:tr w:rsidR="00E53137" w:rsidRPr="00E53137" w14:paraId="782EF74C" w14:textId="77777777" w:rsidTr="00BB2A3A">
        <w:tc>
          <w:tcPr>
            <w:tcW w:w="4673" w:type="dxa"/>
          </w:tcPr>
          <w:p w14:paraId="415BD40F" w14:textId="5D76C6B1" w:rsidR="00E53137" w:rsidRPr="00E53137" w:rsidRDefault="00785659" w:rsidP="00E53137">
            <w:pPr>
              <w:rPr>
                <w:color w:val="000000" w:themeColor="text1"/>
                <w:lang w:val="hr-HR"/>
              </w:rPr>
            </w:pPr>
            <w:r>
              <w:rPr>
                <w:color w:val="000000" w:themeColor="text1"/>
                <w:lang w:val="hr-HR"/>
              </w:rPr>
              <w:t>Pure AVET institute?</w:t>
            </w:r>
          </w:p>
        </w:tc>
        <w:tc>
          <w:tcPr>
            <w:tcW w:w="4253" w:type="dxa"/>
          </w:tcPr>
          <w:p w14:paraId="7AE32C7F" w14:textId="36E95A78" w:rsidR="00E53137" w:rsidRPr="00E53137" w:rsidRDefault="00785659" w:rsidP="00E53137">
            <w:pPr>
              <w:rPr>
                <w:color w:val="000000" w:themeColor="text1"/>
                <w:lang w:val="hr-HR"/>
              </w:rPr>
            </w:pPr>
            <w:r>
              <w:rPr>
                <w:color w:val="000000" w:themeColor="text1"/>
                <w:lang w:val="hr-HR"/>
              </w:rPr>
              <w:t>NO</w:t>
            </w:r>
          </w:p>
        </w:tc>
      </w:tr>
      <w:tr w:rsidR="00E53137" w:rsidRPr="00E53137" w14:paraId="7816329C" w14:textId="77777777" w:rsidTr="00BB2A3A">
        <w:tc>
          <w:tcPr>
            <w:tcW w:w="4673" w:type="dxa"/>
          </w:tcPr>
          <w:p w14:paraId="65031727" w14:textId="1BF4F588" w:rsidR="00E53137" w:rsidRPr="00E53137" w:rsidRDefault="00E53137" w:rsidP="00E53137">
            <w:pPr>
              <w:rPr>
                <w:color w:val="000000" w:themeColor="text1"/>
                <w:lang w:val="hr-HR"/>
              </w:rPr>
            </w:pPr>
            <w:r w:rsidRPr="00E53137">
              <w:rPr>
                <w:color w:val="000000" w:themeColor="text1"/>
                <w:lang w:val="hr-HR"/>
              </w:rPr>
              <w:t>Estima</w:t>
            </w:r>
            <w:r w:rsidR="00785659">
              <w:rPr>
                <w:color w:val="000000" w:themeColor="text1"/>
                <w:lang w:val="hr-HR"/>
              </w:rPr>
              <w:t>te average age of participants:</w:t>
            </w:r>
          </w:p>
        </w:tc>
        <w:tc>
          <w:tcPr>
            <w:tcW w:w="4253" w:type="dxa"/>
          </w:tcPr>
          <w:p w14:paraId="429C0FC8" w14:textId="77777777" w:rsidR="00E53137" w:rsidRPr="00E53137" w:rsidRDefault="00E53137" w:rsidP="00E53137">
            <w:pPr>
              <w:rPr>
                <w:color w:val="000000" w:themeColor="text1"/>
                <w:lang w:val="hr-HR"/>
              </w:rPr>
            </w:pPr>
          </w:p>
        </w:tc>
      </w:tr>
      <w:tr w:rsidR="00E53137" w:rsidRPr="00E53137" w14:paraId="57145F03" w14:textId="77777777" w:rsidTr="00BB2A3A">
        <w:tc>
          <w:tcPr>
            <w:tcW w:w="4673" w:type="dxa"/>
          </w:tcPr>
          <w:p w14:paraId="06A08B67" w14:textId="77777777" w:rsidR="00E53137" w:rsidRPr="00E53137" w:rsidRDefault="00E53137" w:rsidP="00E53137">
            <w:pPr>
              <w:rPr>
                <w:color w:val="000000" w:themeColor="text1"/>
                <w:lang w:val="hr-HR"/>
              </w:rPr>
            </w:pPr>
            <w:r w:rsidRPr="00E53137">
              <w:rPr>
                <w:color w:val="000000" w:themeColor="text1"/>
                <w:lang w:val="hr-HR"/>
              </w:rPr>
              <w:t>Amount of staff:     Broj osoblja:</w:t>
            </w:r>
          </w:p>
          <w:p w14:paraId="5810A44A" w14:textId="77777777" w:rsidR="00E53137" w:rsidRPr="00E53137" w:rsidRDefault="00E53137" w:rsidP="00E53137">
            <w:pPr>
              <w:rPr>
                <w:color w:val="000000" w:themeColor="text1"/>
                <w:lang w:val="hr-HR"/>
              </w:rPr>
            </w:pPr>
            <w:r w:rsidRPr="00E53137">
              <w:rPr>
                <w:color w:val="000000" w:themeColor="text1"/>
                <w:lang w:val="hr-HR"/>
              </w:rPr>
              <w:t>&lt;25</w:t>
            </w:r>
          </w:p>
          <w:p w14:paraId="117B9BBA" w14:textId="77777777" w:rsidR="00E53137" w:rsidRPr="00E53137" w:rsidRDefault="00E53137" w:rsidP="00E53137">
            <w:pPr>
              <w:rPr>
                <w:color w:val="000000" w:themeColor="text1"/>
                <w:lang w:val="hr-HR"/>
              </w:rPr>
            </w:pPr>
            <w:r w:rsidRPr="00E53137">
              <w:rPr>
                <w:color w:val="000000" w:themeColor="text1"/>
                <w:lang w:val="hr-HR"/>
              </w:rPr>
              <w:t>25 – 49</w:t>
            </w:r>
          </w:p>
          <w:p w14:paraId="4E11F72D" w14:textId="77777777" w:rsidR="00E53137" w:rsidRPr="00E53137" w:rsidRDefault="00E53137" w:rsidP="00E53137">
            <w:pPr>
              <w:rPr>
                <w:color w:val="000000" w:themeColor="text1"/>
                <w:lang w:val="hr-HR"/>
              </w:rPr>
            </w:pPr>
            <w:r w:rsidRPr="00E53137">
              <w:rPr>
                <w:color w:val="000000" w:themeColor="text1"/>
                <w:lang w:val="hr-HR"/>
              </w:rPr>
              <w:t>50 – 299</w:t>
            </w:r>
          </w:p>
          <w:p w14:paraId="22445390" w14:textId="77777777" w:rsidR="00E53137" w:rsidRPr="00E53137" w:rsidRDefault="00E53137" w:rsidP="00E53137">
            <w:pPr>
              <w:rPr>
                <w:color w:val="000000" w:themeColor="text1"/>
                <w:lang w:val="hr-HR"/>
              </w:rPr>
            </w:pPr>
            <w:r w:rsidRPr="00E53137">
              <w:rPr>
                <w:color w:val="000000" w:themeColor="text1"/>
                <w:lang w:val="hr-HR"/>
              </w:rPr>
              <w:t>300&gt;</w:t>
            </w:r>
          </w:p>
        </w:tc>
        <w:tc>
          <w:tcPr>
            <w:tcW w:w="4253" w:type="dxa"/>
          </w:tcPr>
          <w:p w14:paraId="32468977" w14:textId="77777777" w:rsidR="00E53137" w:rsidRPr="00E53137" w:rsidRDefault="00E53137" w:rsidP="00E53137">
            <w:pPr>
              <w:rPr>
                <w:color w:val="000000" w:themeColor="text1"/>
                <w:lang w:val="hr-HR"/>
              </w:rPr>
            </w:pPr>
            <w:r w:rsidRPr="00E53137">
              <w:rPr>
                <w:color w:val="000000" w:themeColor="text1"/>
                <w:lang w:val="hr-HR"/>
              </w:rPr>
              <w:t>50-299</w:t>
            </w:r>
          </w:p>
        </w:tc>
      </w:tr>
      <w:tr w:rsidR="00E53137" w:rsidRPr="00E53137" w14:paraId="676DE8B4" w14:textId="77777777" w:rsidTr="00BB2A3A">
        <w:tc>
          <w:tcPr>
            <w:tcW w:w="4673" w:type="dxa"/>
          </w:tcPr>
          <w:p w14:paraId="36B8BDBB" w14:textId="14FD35DC" w:rsidR="00E53137" w:rsidRPr="00E53137" w:rsidRDefault="00E53137" w:rsidP="00E53137">
            <w:pPr>
              <w:rPr>
                <w:color w:val="000000" w:themeColor="text1"/>
                <w:lang w:val="hr-HR"/>
              </w:rPr>
            </w:pPr>
            <w:r w:rsidRPr="00E53137">
              <w:rPr>
                <w:color w:val="000000" w:themeColor="text1"/>
                <w:lang w:val="hr-HR"/>
              </w:rPr>
              <w:t>A</w:t>
            </w:r>
            <w:r w:rsidR="00785659">
              <w:rPr>
                <w:color w:val="000000" w:themeColor="text1"/>
                <w:lang w:val="hr-HR"/>
              </w:rPr>
              <w:t>mount of students at institute:</w:t>
            </w:r>
          </w:p>
        </w:tc>
        <w:tc>
          <w:tcPr>
            <w:tcW w:w="4253" w:type="dxa"/>
          </w:tcPr>
          <w:p w14:paraId="685386F9" w14:textId="77777777" w:rsidR="00E53137" w:rsidRPr="00E53137" w:rsidRDefault="00E53137" w:rsidP="00E53137">
            <w:pPr>
              <w:rPr>
                <w:color w:val="000000" w:themeColor="text1"/>
                <w:lang w:val="hr-HR"/>
              </w:rPr>
            </w:pPr>
            <w:r w:rsidRPr="00E53137">
              <w:rPr>
                <w:color w:val="000000" w:themeColor="text1"/>
                <w:lang w:val="hr-HR"/>
              </w:rPr>
              <w:t>1000</w:t>
            </w:r>
          </w:p>
        </w:tc>
      </w:tr>
      <w:tr w:rsidR="00E53137" w:rsidRPr="00E53137" w14:paraId="3E20B68E" w14:textId="77777777" w:rsidTr="00BB2A3A">
        <w:tc>
          <w:tcPr>
            <w:tcW w:w="4673" w:type="dxa"/>
          </w:tcPr>
          <w:p w14:paraId="56B4129A" w14:textId="6E3B9349" w:rsidR="00E53137" w:rsidRPr="00E53137" w:rsidRDefault="00785659" w:rsidP="00E53137">
            <w:pPr>
              <w:rPr>
                <w:color w:val="000000" w:themeColor="text1"/>
                <w:lang w:val="hr-HR"/>
              </w:rPr>
            </w:pPr>
            <w:r>
              <w:rPr>
                <w:color w:val="000000" w:themeColor="text1"/>
                <w:lang w:val="hr-HR"/>
              </w:rPr>
              <w:t xml:space="preserve">Drop-out %: ? </w:t>
            </w:r>
          </w:p>
        </w:tc>
        <w:tc>
          <w:tcPr>
            <w:tcW w:w="4253" w:type="dxa"/>
          </w:tcPr>
          <w:p w14:paraId="553A717D" w14:textId="7E8E3CF8" w:rsidR="00E53137" w:rsidRPr="00E53137" w:rsidRDefault="00E53137" w:rsidP="00E53137">
            <w:pPr>
              <w:rPr>
                <w:color w:val="000000" w:themeColor="text1"/>
                <w:lang w:val="hr-HR"/>
              </w:rPr>
            </w:pPr>
            <w:r w:rsidRPr="00E53137">
              <w:rPr>
                <w:color w:val="000000" w:themeColor="text1"/>
                <w:lang w:val="hr-HR"/>
              </w:rPr>
              <w:t>35 %</w:t>
            </w:r>
          </w:p>
        </w:tc>
      </w:tr>
      <w:tr w:rsidR="00E53137" w:rsidRPr="00E53137" w14:paraId="668481F2" w14:textId="77777777" w:rsidTr="00BB2A3A">
        <w:tc>
          <w:tcPr>
            <w:tcW w:w="4673" w:type="dxa"/>
          </w:tcPr>
          <w:p w14:paraId="08083FE1" w14:textId="77777777" w:rsidR="00E53137" w:rsidRPr="00E53137" w:rsidRDefault="00E53137" w:rsidP="00E53137">
            <w:pPr>
              <w:rPr>
                <w:color w:val="000000" w:themeColor="text1"/>
                <w:lang w:val="hr-HR"/>
              </w:rPr>
            </w:pPr>
            <w:r w:rsidRPr="00E53137">
              <w:rPr>
                <w:color w:val="000000" w:themeColor="text1"/>
                <w:lang w:val="hr-HR"/>
              </w:rPr>
              <w:t>Areas of education (technical, economics etc.)</w:t>
            </w:r>
          </w:p>
          <w:p w14:paraId="3F87497E" w14:textId="77777777" w:rsidR="00E53137" w:rsidRPr="00E53137" w:rsidRDefault="00E53137" w:rsidP="00E53137">
            <w:pPr>
              <w:rPr>
                <w:color w:val="000000" w:themeColor="text1"/>
                <w:lang w:val="hr-HR"/>
              </w:rPr>
            </w:pPr>
            <w:r w:rsidRPr="00E53137">
              <w:rPr>
                <w:color w:val="000000" w:themeColor="text1"/>
                <w:lang w:val="hr-HR"/>
              </w:rPr>
              <w:t>Područje obrazovanja (techničko, economsko etc.)</w:t>
            </w:r>
          </w:p>
        </w:tc>
        <w:tc>
          <w:tcPr>
            <w:tcW w:w="4253" w:type="dxa"/>
          </w:tcPr>
          <w:p w14:paraId="441B4DCD" w14:textId="77777777" w:rsidR="00E53137" w:rsidRPr="00E53137" w:rsidRDefault="00E53137" w:rsidP="00E53137">
            <w:pPr>
              <w:rPr>
                <w:color w:val="000000" w:themeColor="text1"/>
                <w:lang w:val="hr-HR"/>
              </w:rPr>
            </w:pPr>
            <w:r w:rsidRPr="00E53137">
              <w:rPr>
                <w:color w:val="000000" w:themeColor="text1"/>
                <w:lang w:val="hr-HR"/>
              </w:rPr>
              <w:t>Technical</w:t>
            </w:r>
          </w:p>
        </w:tc>
      </w:tr>
      <w:tr w:rsidR="00E53137" w:rsidRPr="00E53137" w14:paraId="7C0E11E2" w14:textId="77777777" w:rsidTr="00BB2A3A">
        <w:tc>
          <w:tcPr>
            <w:tcW w:w="4673" w:type="dxa"/>
          </w:tcPr>
          <w:p w14:paraId="570E4A5A" w14:textId="123616FB" w:rsidR="00E53137" w:rsidRPr="00E53137" w:rsidRDefault="00785659" w:rsidP="00E53137">
            <w:pPr>
              <w:rPr>
                <w:color w:val="000000" w:themeColor="text1"/>
                <w:lang w:val="hr-HR"/>
              </w:rPr>
            </w:pPr>
            <w:r>
              <w:rPr>
                <w:color w:val="000000" w:themeColor="text1"/>
                <w:lang w:val="hr-HR"/>
              </w:rPr>
              <w:t>ISO certified?</w:t>
            </w:r>
          </w:p>
        </w:tc>
        <w:tc>
          <w:tcPr>
            <w:tcW w:w="4253" w:type="dxa"/>
          </w:tcPr>
          <w:p w14:paraId="5A474AD1" w14:textId="77777777" w:rsidR="00E53137" w:rsidRPr="00E53137" w:rsidRDefault="00E53137" w:rsidP="00E53137">
            <w:pPr>
              <w:rPr>
                <w:color w:val="000000" w:themeColor="text1"/>
                <w:lang w:val="hr-HR"/>
              </w:rPr>
            </w:pPr>
            <w:r w:rsidRPr="00E53137">
              <w:rPr>
                <w:color w:val="000000" w:themeColor="text1"/>
                <w:lang w:val="hr-HR"/>
              </w:rPr>
              <w:t>Ne</w:t>
            </w:r>
          </w:p>
        </w:tc>
      </w:tr>
      <w:tr w:rsidR="00E53137" w:rsidRPr="00E53137" w14:paraId="64AC16E6" w14:textId="77777777" w:rsidTr="00BB2A3A">
        <w:tc>
          <w:tcPr>
            <w:tcW w:w="4673" w:type="dxa"/>
          </w:tcPr>
          <w:p w14:paraId="6763CFD3" w14:textId="1A080F4D" w:rsidR="00E53137" w:rsidRPr="00E53137" w:rsidRDefault="00785659" w:rsidP="00E53137">
            <w:pPr>
              <w:rPr>
                <w:color w:val="000000" w:themeColor="text1"/>
                <w:lang w:val="hr-HR"/>
              </w:rPr>
            </w:pPr>
            <w:r>
              <w:rPr>
                <w:color w:val="000000" w:themeColor="text1"/>
                <w:lang w:val="hr-HR"/>
              </w:rPr>
              <w:t>Reason using ISO: yes / no</w:t>
            </w:r>
          </w:p>
        </w:tc>
        <w:tc>
          <w:tcPr>
            <w:tcW w:w="4253" w:type="dxa"/>
          </w:tcPr>
          <w:p w14:paraId="7B28BB73" w14:textId="77777777" w:rsidR="00E53137" w:rsidRPr="00E53137" w:rsidRDefault="00E53137" w:rsidP="00E53137">
            <w:pPr>
              <w:rPr>
                <w:color w:val="000000" w:themeColor="text1"/>
                <w:lang w:val="hr-HR"/>
              </w:rPr>
            </w:pPr>
            <w:r w:rsidRPr="00E53137">
              <w:rPr>
                <w:color w:val="000000" w:themeColor="text1"/>
                <w:lang w:val="hr-HR"/>
              </w:rPr>
              <w:t>-</w:t>
            </w:r>
          </w:p>
        </w:tc>
      </w:tr>
      <w:tr w:rsidR="00E53137" w:rsidRPr="00E53137" w14:paraId="0DF93BEF" w14:textId="77777777" w:rsidTr="00BB2A3A">
        <w:tc>
          <w:tcPr>
            <w:tcW w:w="4673" w:type="dxa"/>
          </w:tcPr>
          <w:p w14:paraId="034EA020" w14:textId="219A4F5B" w:rsidR="00E53137" w:rsidRPr="00E53137" w:rsidRDefault="00785659" w:rsidP="00E53137">
            <w:pPr>
              <w:rPr>
                <w:color w:val="000000" w:themeColor="text1"/>
                <w:lang w:val="hr-HR"/>
              </w:rPr>
            </w:pPr>
            <w:r>
              <w:rPr>
                <w:color w:val="000000" w:themeColor="text1"/>
                <w:lang w:val="hr-HR"/>
              </w:rPr>
              <w:t>Other QA model used? Yes / no</w:t>
            </w:r>
          </w:p>
        </w:tc>
        <w:tc>
          <w:tcPr>
            <w:tcW w:w="4253" w:type="dxa"/>
          </w:tcPr>
          <w:p w14:paraId="7A619E0C" w14:textId="77777777" w:rsidR="00E53137" w:rsidRPr="00E53137" w:rsidRDefault="00E53137" w:rsidP="00E53137">
            <w:pPr>
              <w:rPr>
                <w:color w:val="000000" w:themeColor="text1"/>
                <w:lang w:val="hr-HR"/>
              </w:rPr>
            </w:pPr>
            <w:r w:rsidRPr="00E53137">
              <w:rPr>
                <w:color w:val="000000" w:themeColor="text1"/>
                <w:lang w:val="hr-HR"/>
              </w:rPr>
              <w:t>-</w:t>
            </w:r>
          </w:p>
        </w:tc>
      </w:tr>
      <w:tr w:rsidR="00E53137" w:rsidRPr="00E53137" w14:paraId="1A782DD7" w14:textId="77777777" w:rsidTr="00BB2A3A">
        <w:tc>
          <w:tcPr>
            <w:tcW w:w="4673" w:type="dxa"/>
          </w:tcPr>
          <w:p w14:paraId="2E189C70" w14:textId="38AD54CE" w:rsidR="00E53137" w:rsidRPr="00E53137" w:rsidRDefault="00E53137" w:rsidP="00E53137">
            <w:pPr>
              <w:rPr>
                <w:color w:val="000000" w:themeColor="text1"/>
                <w:lang w:val="hr-HR"/>
              </w:rPr>
            </w:pPr>
            <w:r w:rsidRPr="00E53137">
              <w:rPr>
                <w:color w:val="000000" w:themeColor="text1"/>
                <w:lang w:val="hr-HR"/>
              </w:rPr>
              <w:t>If “yes” which one</w:t>
            </w:r>
            <w:r w:rsidR="00785659">
              <w:rPr>
                <w:color w:val="000000" w:themeColor="text1"/>
                <w:lang w:val="hr-HR"/>
              </w:rPr>
              <w:t>?</w:t>
            </w:r>
          </w:p>
        </w:tc>
        <w:tc>
          <w:tcPr>
            <w:tcW w:w="4253" w:type="dxa"/>
          </w:tcPr>
          <w:p w14:paraId="01364816" w14:textId="77777777" w:rsidR="00E53137" w:rsidRPr="00E53137" w:rsidRDefault="00E53137" w:rsidP="00E53137">
            <w:pPr>
              <w:rPr>
                <w:color w:val="000000" w:themeColor="text1"/>
                <w:lang w:val="hr-HR"/>
              </w:rPr>
            </w:pPr>
            <w:r w:rsidRPr="00E53137">
              <w:rPr>
                <w:color w:val="000000" w:themeColor="text1"/>
                <w:lang w:val="hr-HR"/>
              </w:rPr>
              <w:t>-</w:t>
            </w:r>
          </w:p>
        </w:tc>
      </w:tr>
      <w:tr w:rsidR="00E53137" w:rsidRPr="00E53137" w14:paraId="51EDD049" w14:textId="77777777" w:rsidTr="00BB2A3A">
        <w:tc>
          <w:tcPr>
            <w:tcW w:w="4673" w:type="dxa"/>
          </w:tcPr>
          <w:p w14:paraId="3B38564D" w14:textId="1AFD8451" w:rsidR="00E53137" w:rsidRPr="00E53137" w:rsidRDefault="00785659" w:rsidP="00E53137">
            <w:pPr>
              <w:rPr>
                <w:color w:val="000000" w:themeColor="text1"/>
                <w:lang w:val="hr-HR"/>
              </w:rPr>
            </w:pPr>
            <w:r>
              <w:rPr>
                <w:color w:val="000000" w:themeColor="text1"/>
                <w:lang w:val="hr-HR"/>
              </w:rPr>
              <w:t>Reason for choosing this model?</w:t>
            </w:r>
          </w:p>
        </w:tc>
        <w:tc>
          <w:tcPr>
            <w:tcW w:w="4253" w:type="dxa"/>
          </w:tcPr>
          <w:p w14:paraId="7B539E53" w14:textId="77777777" w:rsidR="00E53137" w:rsidRPr="00E53137" w:rsidRDefault="00E53137" w:rsidP="00E53137">
            <w:pPr>
              <w:rPr>
                <w:color w:val="000000" w:themeColor="text1"/>
                <w:lang w:val="hr-HR"/>
              </w:rPr>
            </w:pPr>
            <w:r w:rsidRPr="00E53137">
              <w:rPr>
                <w:color w:val="000000" w:themeColor="text1"/>
                <w:lang w:val="hr-HR"/>
              </w:rPr>
              <w:t>-</w:t>
            </w:r>
          </w:p>
        </w:tc>
      </w:tr>
    </w:tbl>
    <w:p w14:paraId="2B5C5D5B" w14:textId="77777777" w:rsidR="00E53137" w:rsidRDefault="00E53137" w:rsidP="00CD5E68">
      <w:pPr>
        <w:rPr>
          <w:lang w:val="hr-HR" w:eastAsia="nl-NL"/>
        </w:rPr>
      </w:pPr>
    </w:p>
    <w:p w14:paraId="117647ED" w14:textId="77777777" w:rsidR="00CB1FA4" w:rsidRDefault="00CB1FA4" w:rsidP="00CD5E68">
      <w:pPr>
        <w:rPr>
          <w:lang w:val="hr-HR" w:eastAsia="nl-NL"/>
        </w:rPr>
      </w:pPr>
    </w:p>
    <w:p w14:paraId="01B1F6BD" w14:textId="77777777" w:rsidR="00CB1FA4" w:rsidRDefault="00CB1FA4" w:rsidP="00CD5E68">
      <w:pPr>
        <w:rPr>
          <w:lang w:val="hr-HR" w:eastAsia="nl-NL"/>
        </w:rPr>
      </w:pPr>
    </w:p>
    <w:p w14:paraId="23536782" w14:textId="77777777" w:rsidR="00CB1FA4" w:rsidRDefault="00CB1FA4" w:rsidP="00CD5E68">
      <w:pPr>
        <w:rPr>
          <w:lang w:val="hr-HR" w:eastAsia="nl-NL"/>
        </w:rPr>
      </w:pPr>
    </w:p>
    <w:p w14:paraId="51B6BE92" w14:textId="77777777" w:rsidR="00CB1FA4" w:rsidRDefault="00CB1FA4" w:rsidP="00CD5E68">
      <w:pPr>
        <w:rPr>
          <w:lang w:val="hr-HR" w:eastAsia="nl-NL"/>
        </w:rPr>
      </w:pPr>
    </w:p>
    <w:p w14:paraId="6AB9B76F" w14:textId="77777777" w:rsidR="00CB1FA4" w:rsidRDefault="00CB1FA4" w:rsidP="00CD5E68">
      <w:pPr>
        <w:rPr>
          <w:lang w:val="hr-HR" w:eastAsia="nl-NL"/>
        </w:rPr>
      </w:pPr>
    </w:p>
    <w:p w14:paraId="71BF19B4" w14:textId="77777777" w:rsidR="00CB1FA4" w:rsidRDefault="00CB1FA4" w:rsidP="00CD5E68">
      <w:pPr>
        <w:rPr>
          <w:lang w:val="hr-HR" w:eastAsia="nl-NL"/>
        </w:rPr>
      </w:pPr>
    </w:p>
    <w:p w14:paraId="4B49FC4F" w14:textId="77777777" w:rsidR="00CB1FA4" w:rsidRDefault="00CB1FA4" w:rsidP="00CD5E68">
      <w:pPr>
        <w:rPr>
          <w:lang w:val="hr-HR" w:eastAsia="nl-NL"/>
        </w:rPr>
      </w:pPr>
    </w:p>
    <w:p w14:paraId="70614E85" w14:textId="77777777" w:rsidR="00CB1FA4" w:rsidRDefault="00CB1FA4" w:rsidP="00CD5E68">
      <w:pPr>
        <w:rPr>
          <w:lang w:val="hr-HR" w:eastAsia="nl-NL"/>
        </w:rPr>
      </w:pPr>
    </w:p>
    <w:p w14:paraId="600E2CC4" w14:textId="77777777" w:rsidR="00CB1FA4" w:rsidRDefault="00CB1FA4" w:rsidP="00CD5E68">
      <w:pPr>
        <w:rPr>
          <w:lang w:val="hr-HR" w:eastAsia="nl-NL"/>
        </w:rPr>
      </w:pPr>
    </w:p>
    <w:p w14:paraId="36898FFC" w14:textId="77777777" w:rsidR="00C42968" w:rsidRDefault="00C42968" w:rsidP="00CD5E68">
      <w:pPr>
        <w:rPr>
          <w:lang w:val="hr-HR" w:eastAsia="nl-NL"/>
        </w:rPr>
      </w:pPr>
    </w:p>
    <w:p w14:paraId="56657C01" w14:textId="77777777" w:rsidR="00C42968" w:rsidRDefault="00C42968" w:rsidP="00CD5E68">
      <w:pPr>
        <w:rPr>
          <w:lang w:val="hr-HR" w:eastAsia="nl-NL"/>
        </w:rPr>
      </w:pPr>
    </w:p>
    <w:p w14:paraId="0E531AD1" w14:textId="77777777" w:rsidR="00C42968" w:rsidRDefault="00C42968" w:rsidP="00CD5E68">
      <w:pPr>
        <w:rPr>
          <w:lang w:val="hr-HR" w:eastAsia="nl-NL"/>
        </w:rPr>
      </w:pPr>
    </w:p>
    <w:p w14:paraId="25387F59" w14:textId="77777777" w:rsidR="00C42968" w:rsidRDefault="00C42968" w:rsidP="00CD5E68">
      <w:pPr>
        <w:rPr>
          <w:lang w:val="hr-HR" w:eastAsia="nl-NL"/>
        </w:rPr>
      </w:pPr>
    </w:p>
    <w:p w14:paraId="037A2E63" w14:textId="77777777" w:rsidR="00C42968" w:rsidRDefault="00C42968" w:rsidP="00CD5E68">
      <w:pPr>
        <w:rPr>
          <w:lang w:val="hr-HR" w:eastAsia="nl-NL"/>
        </w:rPr>
      </w:pPr>
    </w:p>
    <w:p w14:paraId="01523029" w14:textId="77777777" w:rsidR="00C42968" w:rsidRDefault="00C42968" w:rsidP="00CD5E68">
      <w:pPr>
        <w:rPr>
          <w:lang w:val="hr-HR" w:eastAsia="nl-NL"/>
        </w:rPr>
      </w:pPr>
    </w:p>
    <w:p w14:paraId="13ABE2E9" w14:textId="77777777" w:rsidR="00C42968" w:rsidRDefault="00C42968" w:rsidP="00CD5E68">
      <w:pPr>
        <w:rPr>
          <w:lang w:val="hr-HR" w:eastAsia="nl-NL"/>
        </w:rPr>
      </w:pPr>
    </w:p>
    <w:p w14:paraId="1AD83D23" w14:textId="77777777" w:rsidR="00CB1FA4" w:rsidRDefault="00CB1FA4" w:rsidP="00CD5E68">
      <w:pPr>
        <w:rPr>
          <w:lang w:val="hr-HR" w:eastAsia="nl-NL"/>
        </w:rPr>
      </w:pPr>
    </w:p>
    <w:p w14:paraId="74AE2AB3" w14:textId="1B08A4D1" w:rsidR="00CB1FA4" w:rsidRDefault="00A23026" w:rsidP="00CD5E68">
      <w:pPr>
        <w:rPr>
          <w:lang w:val="hr-HR" w:eastAsia="nl-NL"/>
        </w:rPr>
      </w:pPr>
      <w:r w:rsidRPr="00A23026">
        <w:rPr>
          <w:lang w:val="hr-HR" w:eastAsia="nl-NL"/>
        </w:rPr>
        <w:t>College of Agriculture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253"/>
      </w:tblGrid>
      <w:tr w:rsidR="00CB1FA4" w:rsidRPr="00A23026" w14:paraId="505DC7F9" w14:textId="77777777" w:rsidTr="00BB2A3A">
        <w:tc>
          <w:tcPr>
            <w:tcW w:w="4673" w:type="dxa"/>
            <w:shd w:val="clear" w:color="auto" w:fill="FDE9D9"/>
          </w:tcPr>
          <w:p w14:paraId="58A8FDB3" w14:textId="037DA4FB" w:rsidR="00CB1FA4" w:rsidRPr="00A23026" w:rsidRDefault="00C42968"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Item:</w:t>
            </w:r>
          </w:p>
        </w:tc>
        <w:tc>
          <w:tcPr>
            <w:tcW w:w="4253" w:type="dxa"/>
            <w:shd w:val="clear" w:color="auto" w:fill="FDE9D9"/>
          </w:tcPr>
          <w:p w14:paraId="02ECC568" w14:textId="4E662BD1" w:rsidR="00CB1FA4" w:rsidRPr="00A23026" w:rsidRDefault="00C42968"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Respondents N= 10 to 15</w:t>
            </w:r>
          </w:p>
        </w:tc>
      </w:tr>
      <w:tr w:rsidR="00CB1FA4" w:rsidRPr="00A23026" w14:paraId="15A215B7" w14:textId="77777777" w:rsidTr="00BB2A3A">
        <w:tc>
          <w:tcPr>
            <w:tcW w:w="4673" w:type="dxa"/>
            <w:shd w:val="clear" w:color="auto" w:fill="auto"/>
          </w:tcPr>
          <w:p w14:paraId="38CD8735" w14:textId="1D800D1E" w:rsidR="00CB1FA4" w:rsidRPr="00A23026" w:rsidRDefault="00BF7950" w:rsidP="00BF7950">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 xml:space="preserve">Role/position: </w:t>
            </w:r>
          </w:p>
        </w:tc>
        <w:tc>
          <w:tcPr>
            <w:tcW w:w="4253" w:type="dxa"/>
            <w:shd w:val="clear" w:color="auto" w:fill="auto"/>
          </w:tcPr>
          <w:p w14:paraId="3FC8CE60" w14:textId="080C4835" w:rsidR="00CB1FA4" w:rsidRPr="00A23026" w:rsidRDefault="00BF7950"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Senior Lecturer, Head of the Unit for quality</w:t>
            </w:r>
          </w:p>
        </w:tc>
      </w:tr>
      <w:tr w:rsidR="00CB1FA4" w:rsidRPr="00A23026" w14:paraId="41E5D96D" w14:textId="77777777" w:rsidTr="00BB2A3A">
        <w:tc>
          <w:tcPr>
            <w:tcW w:w="4673" w:type="dxa"/>
            <w:shd w:val="clear" w:color="auto" w:fill="auto"/>
          </w:tcPr>
          <w:p w14:paraId="0627C2FC" w14:textId="77777777"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Years in this position:</w:t>
            </w:r>
          </w:p>
          <w:p w14:paraId="3E6FE52F" w14:textId="77777777"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Godine na poziciji</w:t>
            </w:r>
          </w:p>
          <w:p w14:paraId="65B81948" w14:textId="77777777"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&lt; 5</w:t>
            </w:r>
          </w:p>
          <w:p w14:paraId="62AEDDDC" w14:textId="77777777"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5-10</w:t>
            </w:r>
          </w:p>
          <w:p w14:paraId="698220AE" w14:textId="77777777"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&gt; 10</w:t>
            </w:r>
          </w:p>
        </w:tc>
        <w:tc>
          <w:tcPr>
            <w:tcW w:w="4253" w:type="dxa"/>
            <w:shd w:val="clear" w:color="auto" w:fill="auto"/>
          </w:tcPr>
          <w:p w14:paraId="402C924C" w14:textId="77777777" w:rsidR="00CB1FA4" w:rsidRPr="00A23026" w:rsidRDefault="00CB1FA4" w:rsidP="00CB1FA4">
            <w:pPr>
              <w:spacing w:after="0" w:line="240" w:lineRule="auto"/>
              <w:rPr>
                <w:rFonts w:ascii="Calibri" w:eastAsia="Times New Roman" w:hAnsi="Calibri" w:cs="Times New Roman"/>
                <w:color w:val="000000"/>
                <w:lang w:val="hr-HR"/>
              </w:rPr>
            </w:pPr>
          </w:p>
          <w:p w14:paraId="08F53458" w14:textId="77777777"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5-10</w:t>
            </w:r>
          </w:p>
        </w:tc>
      </w:tr>
      <w:tr w:rsidR="00CB1FA4" w:rsidRPr="00A23026" w14:paraId="75FC617D" w14:textId="77777777" w:rsidTr="00BB2A3A">
        <w:tc>
          <w:tcPr>
            <w:tcW w:w="4673" w:type="dxa"/>
            <w:shd w:val="clear" w:color="auto" w:fill="auto"/>
          </w:tcPr>
          <w:p w14:paraId="29D3130D" w14:textId="77777777"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Public or private? Javno ili privatno</w:t>
            </w:r>
          </w:p>
        </w:tc>
        <w:tc>
          <w:tcPr>
            <w:tcW w:w="4253" w:type="dxa"/>
            <w:shd w:val="clear" w:color="auto" w:fill="auto"/>
          </w:tcPr>
          <w:p w14:paraId="218E9525" w14:textId="5A18115F" w:rsidR="00CB1FA4" w:rsidRPr="00A23026" w:rsidRDefault="00BF7950"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Public</w:t>
            </w:r>
          </w:p>
        </w:tc>
      </w:tr>
      <w:tr w:rsidR="00CB1FA4" w:rsidRPr="00A23026" w14:paraId="72511F23" w14:textId="77777777" w:rsidTr="00BB2A3A">
        <w:tc>
          <w:tcPr>
            <w:tcW w:w="4673" w:type="dxa"/>
            <w:shd w:val="clear" w:color="auto" w:fill="auto"/>
          </w:tcPr>
          <w:p w14:paraId="7EE80B29" w14:textId="5B8AEF98"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Higher A</w:t>
            </w:r>
            <w:r w:rsidR="00BF7950" w:rsidRPr="00A23026">
              <w:rPr>
                <w:rFonts w:ascii="Calibri" w:eastAsia="Times New Roman" w:hAnsi="Calibri" w:cs="Times New Roman"/>
                <w:color w:val="000000"/>
                <w:lang w:val="hr-HR"/>
              </w:rPr>
              <w:t>dult Prof Education (4, 5, 6, )</w:t>
            </w:r>
          </w:p>
        </w:tc>
        <w:tc>
          <w:tcPr>
            <w:tcW w:w="4253" w:type="dxa"/>
            <w:shd w:val="clear" w:color="auto" w:fill="auto"/>
          </w:tcPr>
          <w:p w14:paraId="27012765" w14:textId="2BAD0E17" w:rsidR="00CB1FA4" w:rsidRPr="00A23026" w:rsidRDefault="00BF7950"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6</w:t>
            </w:r>
          </w:p>
        </w:tc>
      </w:tr>
      <w:tr w:rsidR="00CB1FA4" w:rsidRPr="00A23026" w14:paraId="06ABE730" w14:textId="77777777" w:rsidTr="00BB2A3A">
        <w:tc>
          <w:tcPr>
            <w:tcW w:w="4673" w:type="dxa"/>
            <w:shd w:val="clear" w:color="auto" w:fill="auto"/>
          </w:tcPr>
          <w:p w14:paraId="6965AB0C" w14:textId="7F7B3E0E" w:rsidR="00CB1FA4" w:rsidRPr="00A23026" w:rsidRDefault="00BF7950"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Pure AVET institute?</w:t>
            </w:r>
          </w:p>
        </w:tc>
        <w:tc>
          <w:tcPr>
            <w:tcW w:w="4253" w:type="dxa"/>
            <w:shd w:val="clear" w:color="auto" w:fill="auto"/>
          </w:tcPr>
          <w:p w14:paraId="7C5FEA49" w14:textId="7C16727B" w:rsidR="00CB1FA4" w:rsidRPr="00A23026" w:rsidRDefault="00BF7950"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YES</w:t>
            </w:r>
          </w:p>
        </w:tc>
      </w:tr>
      <w:tr w:rsidR="00CB1FA4" w:rsidRPr="00A23026" w14:paraId="5388A81C" w14:textId="77777777" w:rsidTr="00BB2A3A">
        <w:tc>
          <w:tcPr>
            <w:tcW w:w="4673" w:type="dxa"/>
            <w:shd w:val="clear" w:color="auto" w:fill="auto"/>
          </w:tcPr>
          <w:p w14:paraId="63B6E1D6" w14:textId="64668381"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Estima</w:t>
            </w:r>
            <w:r w:rsidR="00BF7950" w:rsidRPr="00A23026">
              <w:rPr>
                <w:rFonts w:ascii="Calibri" w:eastAsia="Times New Roman" w:hAnsi="Calibri" w:cs="Times New Roman"/>
                <w:color w:val="000000"/>
                <w:lang w:val="hr-HR"/>
              </w:rPr>
              <w:t>te average age of participants:</w:t>
            </w:r>
          </w:p>
        </w:tc>
        <w:tc>
          <w:tcPr>
            <w:tcW w:w="4253" w:type="dxa"/>
            <w:shd w:val="clear" w:color="auto" w:fill="auto"/>
          </w:tcPr>
          <w:p w14:paraId="7A02ABE0" w14:textId="77777777"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50+</w:t>
            </w:r>
          </w:p>
        </w:tc>
      </w:tr>
      <w:tr w:rsidR="00CB1FA4" w:rsidRPr="00A23026" w14:paraId="70909C31" w14:textId="77777777" w:rsidTr="00BB2A3A">
        <w:tc>
          <w:tcPr>
            <w:tcW w:w="4673" w:type="dxa"/>
            <w:shd w:val="clear" w:color="auto" w:fill="auto"/>
          </w:tcPr>
          <w:p w14:paraId="3CA61E34" w14:textId="0FC63022" w:rsidR="00CB1FA4" w:rsidRPr="00A23026" w:rsidRDefault="00BF7950"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 xml:space="preserve">Amount of staff:   </w:t>
            </w:r>
          </w:p>
          <w:p w14:paraId="4BE1772C" w14:textId="77777777"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&lt;25</w:t>
            </w:r>
          </w:p>
          <w:p w14:paraId="23A5BB5D" w14:textId="77777777"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25 – 49</w:t>
            </w:r>
          </w:p>
          <w:p w14:paraId="2811933D" w14:textId="77777777"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50 – 299</w:t>
            </w:r>
          </w:p>
          <w:p w14:paraId="454A4455" w14:textId="77777777"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300&gt;</w:t>
            </w:r>
          </w:p>
        </w:tc>
        <w:tc>
          <w:tcPr>
            <w:tcW w:w="4253" w:type="dxa"/>
            <w:shd w:val="clear" w:color="auto" w:fill="auto"/>
          </w:tcPr>
          <w:p w14:paraId="4D2C3B0F" w14:textId="77777777" w:rsidR="00CB1FA4" w:rsidRPr="00A23026" w:rsidRDefault="00CB1FA4" w:rsidP="00CB1FA4">
            <w:pPr>
              <w:spacing w:after="0" w:line="240" w:lineRule="auto"/>
              <w:rPr>
                <w:rFonts w:ascii="Calibri" w:eastAsia="Times New Roman" w:hAnsi="Calibri" w:cs="Times New Roman"/>
                <w:color w:val="000000"/>
                <w:lang w:val="hr-HR"/>
              </w:rPr>
            </w:pPr>
          </w:p>
          <w:p w14:paraId="34E2818C" w14:textId="77777777"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54</w:t>
            </w:r>
          </w:p>
        </w:tc>
      </w:tr>
      <w:tr w:rsidR="00CB1FA4" w:rsidRPr="00A23026" w14:paraId="15CC3DC6" w14:textId="77777777" w:rsidTr="00BB2A3A">
        <w:tc>
          <w:tcPr>
            <w:tcW w:w="4673" w:type="dxa"/>
            <w:shd w:val="clear" w:color="auto" w:fill="auto"/>
          </w:tcPr>
          <w:p w14:paraId="7D3D82DE" w14:textId="6AD37EB3"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A</w:t>
            </w:r>
            <w:r w:rsidR="00BF7950" w:rsidRPr="00A23026">
              <w:rPr>
                <w:rFonts w:ascii="Calibri" w:eastAsia="Times New Roman" w:hAnsi="Calibri" w:cs="Times New Roman"/>
                <w:color w:val="000000"/>
                <w:lang w:val="hr-HR"/>
              </w:rPr>
              <w:t>mount of students at institute:</w:t>
            </w:r>
          </w:p>
        </w:tc>
        <w:tc>
          <w:tcPr>
            <w:tcW w:w="4253" w:type="dxa"/>
            <w:shd w:val="clear" w:color="auto" w:fill="auto"/>
          </w:tcPr>
          <w:p w14:paraId="3BD281D9" w14:textId="77777777"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 xml:space="preserve">oko 600 </w:t>
            </w:r>
          </w:p>
        </w:tc>
      </w:tr>
      <w:tr w:rsidR="00CB1FA4" w:rsidRPr="00A23026" w14:paraId="2D58D4B2" w14:textId="77777777" w:rsidTr="00BB2A3A">
        <w:tc>
          <w:tcPr>
            <w:tcW w:w="4673" w:type="dxa"/>
            <w:shd w:val="clear" w:color="auto" w:fill="auto"/>
          </w:tcPr>
          <w:p w14:paraId="2C44F7DC" w14:textId="542419C5" w:rsidR="00CB1FA4" w:rsidRPr="00A23026" w:rsidRDefault="00BF7950"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Drop-out %: ?</w:t>
            </w:r>
          </w:p>
        </w:tc>
        <w:tc>
          <w:tcPr>
            <w:tcW w:w="4253" w:type="dxa"/>
            <w:shd w:val="clear" w:color="auto" w:fill="auto"/>
          </w:tcPr>
          <w:p w14:paraId="3D2AC874" w14:textId="07FD7CE0"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60%</w:t>
            </w:r>
          </w:p>
        </w:tc>
      </w:tr>
      <w:tr w:rsidR="00CB1FA4" w:rsidRPr="00A23026" w14:paraId="2654CC58" w14:textId="77777777" w:rsidTr="00BB2A3A">
        <w:tc>
          <w:tcPr>
            <w:tcW w:w="4673" w:type="dxa"/>
            <w:shd w:val="clear" w:color="auto" w:fill="auto"/>
          </w:tcPr>
          <w:p w14:paraId="30187A41" w14:textId="4779288B"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Areas of educat</w:t>
            </w:r>
            <w:r w:rsidR="00BF7950" w:rsidRPr="00A23026">
              <w:rPr>
                <w:rFonts w:ascii="Calibri" w:eastAsia="Times New Roman" w:hAnsi="Calibri" w:cs="Times New Roman"/>
                <w:color w:val="000000"/>
                <w:lang w:val="hr-HR"/>
              </w:rPr>
              <w:t>ion (technical, economics etc.)</w:t>
            </w:r>
          </w:p>
        </w:tc>
        <w:tc>
          <w:tcPr>
            <w:tcW w:w="4253" w:type="dxa"/>
            <w:shd w:val="clear" w:color="auto" w:fill="auto"/>
          </w:tcPr>
          <w:p w14:paraId="3616DE24" w14:textId="4EF0BDB0" w:rsidR="00CB1FA4" w:rsidRPr="00A23026" w:rsidRDefault="00BF7950"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Agriculture, management in agriculture</w:t>
            </w:r>
          </w:p>
        </w:tc>
      </w:tr>
      <w:tr w:rsidR="00CB1FA4" w:rsidRPr="00A23026" w14:paraId="3089CE86" w14:textId="77777777" w:rsidTr="00BB2A3A">
        <w:tc>
          <w:tcPr>
            <w:tcW w:w="4673" w:type="dxa"/>
            <w:shd w:val="clear" w:color="auto" w:fill="auto"/>
          </w:tcPr>
          <w:p w14:paraId="339B1C40" w14:textId="055F331B" w:rsidR="00CB1FA4" w:rsidRPr="00A23026" w:rsidRDefault="00BF7950"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ISO certified?</w:t>
            </w:r>
          </w:p>
        </w:tc>
        <w:tc>
          <w:tcPr>
            <w:tcW w:w="4253" w:type="dxa"/>
            <w:shd w:val="clear" w:color="auto" w:fill="auto"/>
          </w:tcPr>
          <w:p w14:paraId="609789AE" w14:textId="5A6B2F28" w:rsidR="00CB1FA4" w:rsidRPr="00A23026" w:rsidRDefault="00BF7950"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No</w:t>
            </w:r>
          </w:p>
        </w:tc>
      </w:tr>
      <w:tr w:rsidR="00CB1FA4" w:rsidRPr="00A23026" w14:paraId="7E419687" w14:textId="77777777" w:rsidTr="00BB2A3A">
        <w:tc>
          <w:tcPr>
            <w:tcW w:w="4673" w:type="dxa"/>
            <w:shd w:val="clear" w:color="auto" w:fill="auto"/>
          </w:tcPr>
          <w:p w14:paraId="31C4BD40" w14:textId="77777777"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Reason using ISO: yes / no</w:t>
            </w:r>
          </w:p>
          <w:p w14:paraId="639D2088" w14:textId="5CFCFF73" w:rsidR="00CB1FA4" w:rsidRPr="00A23026" w:rsidRDefault="00CB1FA4" w:rsidP="00CB1FA4">
            <w:pPr>
              <w:spacing w:after="0" w:line="240" w:lineRule="auto"/>
              <w:rPr>
                <w:rFonts w:ascii="Calibri" w:eastAsia="Times New Roman" w:hAnsi="Calibri" w:cs="Times New Roman"/>
                <w:color w:val="000000"/>
                <w:lang w:val="hr-HR"/>
              </w:rPr>
            </w:pPr>
          </w:p>
        </w:tc>
        <w:tc>
          <w:tcPr>
            <w:tcW w:w="4253" w:type="dxa"/>
            <w:shd w:val="clear" w:color="auto" w:fill="auto"/>
          </w:tcPr>
          <w:p w14:paraId="1DF5EAE8" w14:textId="711ED9E5" w:rsidR="00CB1FA4" w:rsidRPr="00A23026" w:rsidRDefault="00BF7950"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We are not able to implement the system due to financial constraints and the lack of people which would have done it.</w:t>
            </w:r>
          </w:p>
        </w:tc>
      </w:tr>
      <w:tr w:rsidR="00CB1FA4" w:rsidRPr="00A23026" w14:paraId="22D5A58F" w14:textId="77777777" w:rsidTr="00BB2A3A">
        <w:tc>
          <w:tcPr>
            <w:tcW w:w="4673" w:type="dxa"/>
            <w:shd w:val="clear" w:color="auto" w:fill="auto"/>
          </w:tcPr>
          <w:p w14:paraId="597E365B" w14:textId="0CC5B5AC" w:rsidR="00CB1FA4" w:rsidRPr="00A23026" w:rsidRDefault="00BF7950"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Other QA model used? Yes / no</w:t>
            </w:r>
          </w:p>
        </w:tc>
        <w:tc>
          <w:tcPr>
            <w:tcW w:w="4253" w:type="dxa"/>
            <w:shd w:val="clear" w:color="auto" w:fill="auto"/>
          </w:tcPr>
          <w:p w14:paraId="59F839FE" w14:textId="560D1324" w:rsidR="00CB1FA4" w:rsidRPr="00A23026" w:rsidRDefault="00BF7950"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YES</w:t>
            </w:r>
          </w:p>
        </w:tc>
      </w:tr>
      <w:tr w:rsidR="00CB1FA4" w:rsidRPr="00A23026" w14:paraId="67EB19FA" w14:textId="77777777" w:rsidTr="00BB2A3A">
        <w:tc>
          <w:tcPr>
            <w:tcW w:w="4673" w:type="dxa"/>
            <w:shd w:val="clear" w:color="auto" w:fill="auto"/>
          </w:tcPr>
          <w:p w14:paraId="3951763E" w14:textId="393CA72D" w:rsidR="00CB1FA4" w:rsidRPr="00A23026" w:rsidRDefault="00BF7950"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If “yes” which one?</w:t>
            </w:r>
          </w:p>
        </w:tc>
        <w:tc>
          <w:tcPr>
            <w:tcW w:w="4253" w:type="dxa"/>
            <w:shd w:val="clear" w:color="auto" w:fill="auto"/>
          </w:tcPr>
          <w:p w14:paraId="0531F0AF" w14:textId="77777777"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ESG</w:t>
            </w:r>
          </w:p>
        </w:tc>
      </w:tr>
      <w:tr w:rsidR="00CB1FA4" w:rsidRPr="00A23026" w14:paraId="6054C32E" w14:textId="77777777" w:rsidTr="00BB2A3A">
        <w:tc>
          <w:tcPr>
            <w:tcW w:w="4673" w:type="dxa"/>
            <w:shd w:val="clear" w:color="auto" w:fill="auto"/>
          </w:tcPr>
          <w:p w14:paraId="415072B2" w14:textId="77777777" w:rsidR="00CB1FA4" w:rsidRPr="00A23026" w:rsidRDefault="00CB1FA4" w:rsidP="00CB1FA4">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Reason for choosing this model?</w:t>
            </w:r>
          </w:p>
          <w:p w14:paraId="464CFF90" w14:textId="66E63027" w:rsidR="00CB1FA4" w:rsidRPr="00A23026" w:rsidRDefault="00CB1FA4" w:rsidP="00CB1FA4">
            <w:pPr>
              <w:spacing w:after="0" w:line="240" w:lineRule="auto"/>
              <w:rPr>
                <w:rFonts w:ascii="Calibri" w:eastAsia="Times New Roman" w:hAnsi="Calibri" w:cs="Times New Roman"/>
                <w:color w:val="000000"/>
                <w:lang w:val="hr-HR"/>
              </w:rPr>
            </w:pPr>
          </w:p>
        </w:tc>
        <w:tc>
          <w:tcPr>
            <w:tcW w:w="4253" w:type="dxa"/>
            <w:shd w:val="clear" w:color="auto" w:fill="auto"/>
          </w:tcPr>
          <w:p w14:paraId="12F51C8B" w14:textId="35A7A17F" w:rsidR="00CB1FA4" w:rsidRPr="00A23026" w:rsidRDefault="00BF7950" w:rsidP="00A23026">
            <w:pPr>
              <w:spacing w:after="0" w:line="240" w:lineRule="auto"/>
              <w:rPr>
                <w:rFonts w:ascii="Calibri" w:eastAsia="Times New Roman" w:hAnsi="Calibri" w:cs="Times New Roman"/>
                <w:color w:val="000000"/>
                <w:lang w:val="hr-HR"/>
              </w:rPr>
            </w:pPr>
            <w:r w:rsidRPr="00A23026">
              <w:rPr>
                <w:rFonts w:ascii="Calibri" w:eastAsia="Times New Roman" w:hAnsi="Calibri" w:cs="Times New Roman"/>
                <w:color w:val="000000"/>
                <w:lang w:val="hr-HR"/>
              </w:rPr>
              <w:t>So far it is mandatory in Croatia, and if not we'll still use it and try to renew a certificate</w:t>
            </w:r>
          </w:p>
        </w:tc>
      </w:tr>
    </w:tbl>
    <w:p w14:paraId="2ED0AEE1" w14:textId="77777777" w:rsidR="00CB1FA4" w:rsidRDefault="00CB1FA4" w:rsidP="00CD5E68">
      <w:pPr>
        <w:rPr>
          <w:lang w:val="hr-HR" w:eastAsia="nl-NL"/>
        </w:rPr>
      </w:pPr>
    </w:p>
    <w:p w14:paraId="16D1A82F" w14:textId="77777777" w:rsidR="00CB1FA4" w:rsidRDefault="00CB1FA4" w:rsidP="00CD5E68">
      <w:pPr>
        <w:rPr>
          <w:lang w:val="hr-HR" w:eastAsia="nl-NL"/>
        </w:rPr>
      </w:pPr>
    </w:p>
    <w:p w14:paraId="042DE0A1" w14:textId="77777777" w:rsidR="00810CA8" w:rsidRDefault="00810CA8" w:rsidP="00CD5E68">
      <w:pPr>
        <w:rPr>
          <w:lang w:val="hr-HR" w:eastAsia="nl-NL"/>
        </w:rPr>
      </w:pPr>
    </w:p>
    <w:p w14:paraId="6F0F33E3" w14:textId="77777777" w:rsidR="00810CA8" w:rsidRDefault="00810CA8" w:rsidP="00CD5E68">
      <w:pPr>
        <w:rPr>
          <w:lang w:val="hr-HR" w:eastAsia="nl-NL"/>
        </w:rPr>
      </w:pPr>
    </w:p>
    <w:p w14:paraId="35467C88" w14:textId="77777777" w:rsidR="00810CA8" w:rsidRDefault="00810CA8" w:rsidP="00CD5E68">
      <w:pPr>
        <w:rPr>
          <w:lang w:val="hr-HR" w:eastAsia="nl-NL"/>
        </w:rPr>
      </w:pPr>
    </w:p>
    <w:p w14:paraId="6C244AFD" w14:textId="77777777" w:rsidR="00810CA8" w:rsidRDefault="00810CA8" w:rsidP="00CD5E68">
      <w:pPr>
        <w:rPr>
          <w:lang w:val="hr-HR" w:eastAsia="nl-NL"/>
        </w:rPr>
      </w:pPr>
    </w:p>
    <w:p w14:paraId="475DC718" w14:textId="77777777" w:rsidR="00810CA8" w:rsidRDefault="00810CA8" w:rsidP="00CD5E68">
      <w:pPr>
        <w:rPr>
          <w:lang w:val="hr-HR" w:eastAsia="nl-NL"/>
        </w:rPr>
      </w:pPr>
    </w:p>
    <w:p w14:paraId="73ABAEDE" w14:textId="77777777" w:rsidR="00810CA8" w:rsidRDefault="00810CA8" w:rsidP="00CD5E68">
      <w:pPr>
        <w:rPr>
          <w:lang w:val="hr-HR" w:eastAsia="nl-NL"/>
        </w:rPr>
      </w:pPr>
    </w:p>
    <w:p w14:paraId="1C6081F9" w14:textId="77777777" w:rsidR="00810CA8" w:rsidRDefault="00810CA8" w:rsidP="00CD5E68">
      <w:pPr>
        <w:rPr>
          <w:lang w:val="hr-HR" w:eastAsia="nl-NL"/>
        </w:rPr>
      </w:pPr>
    </w:p>
    <w:p w14:paraId="3D66E2BB" w14:textId="77777777" w:rsidR="00810CA8" w:rsidRDefault="00810CA8" w:rsidP="00CD5E68">
      <w:pPr>
        <w:rPr>
          <w:lang w:val="hr-HR" w:eastAsia="nl-NL"/>
        </w:rPr>
      </w:pPr>
    </w:p>
    <w:p w14:paraId="2F14FF65" w14:textId="77777777" w:rsidR="00810CA8" w:rsidRDefault="00810CA8" w:rsidP="00CD5E68">
      <w:pPr>
        <w:rPr>
          <w:lang w:val="hr-HR" w:eastAsia="nl-NL"/>
        </w:rPr>
      </w:pPr>
    </w:p>
    <w:p w14:paraId="74D9CA70" w14:textId="77777777" w:rsidR="00BF7950" w:rsidRDefault="00BF7950" w:rsidP="00CD5E68">
      <w:pPr>
        <w:rPr>
          <w:lang w:val="hr-HR" w:eastAsia="nl-NL"/>
        </w:rPr>
      </w:pPr>
    </w:p>
    <w:p w14:paraId="62381CBA" w14:textId="77777777" w:rsidR="00BF7950" w:rsidRDefault="00BF7950" w:rsidP="00CD5E68">
      <w:pPr>
        <w:rPr>
          <w:lang w:val="hr-HR" w:eastAsia="nl-NL"/>
        </w:rPr>
      </w:pPr>
    </w:p>
    <w:p w14:paraId="1DB2F718" w14:textId="77777777" w:rsidR="00BF7950" w:rsidRDefault="00BF7950" w:rsidP="00CD5E68">
      <w:pPr>
        <w:rPr>
          <w:lang w:val="hr-HR" w:eastAsia="nl-NL"/>
        </w:rPr>
      </w:pPr>
    </w:p>
    <w:p w14:paraId="75BE204B" w14:textId="77777777" w:rsidR="00BF7950" w:rsidRDefault="00BF7950" w:rsidP="00CD5E68">
      <w:pPr>
        <w:rPr>
          <w:lang w:val="hr-HR" w:eastAsia="nl-NL"/>
        </w:rPr>
      </w:pPr>
    </w:p>
    <w:p w14:paraId="19E9CF84" w14:textId="77777777" w:rsidR="00BF7950" w:rsidRDefault="00BF7950" w:rsidP="00CD5E68">
      <w:pPr>
        <w:rPr>
          <w:lang w:val="hr-HR" w:eastAsia="nl-NL"/>
        </w:rPr>
      </w:pPr>
    </w:p>
    <w:p w14:paraId="7F5D8B05" w14:textId="77777777" w:rsidR="00BF7950" w:rsidRDefault="00BF7950" w:rsidP="00CD5E68">
      <w:pPr>
        <w:rPr>
          <w:lang w:val="hr-HR" w:eastAsia="nl-NL"/>
        </w:rPr>
      </w:pPr>
    </w:p>
    <w:p w14:paraId="42AB3427" w14:textId="77777777" w:rsidR="00BF7950" w:rsidRDefault="00BF7950" w:rsidP="00CD5E68">
      <w:pPr>
        <w:rPr>
          <w:lang w:val="hr-HR" w:eastAsia="nl-NL"/>
        </w:rPr>
      </w:pPr>
    </w:p>
    <w:p w14:paraId="510EDD22" w14:textId="23082997" w:rsidR="00810CA8" w:rsidRDefault="00A23026" w:rsidP="00CD5E68">
      <w:pPr>
        <w:rPr>
          <w:lang w:val="hr-HR" w:eastAsia="nl-NL"/>
        </w:rPr>
      </w:pPr>
      <w:r>
        <w:rPr>
          <w:lang w:val="hr-HR" w:eastAsia="nl-NL"/>
        </w:rPr>
        <w:t>P</w:t>
      </w:r>
      <w:r w:rsidRPr="00A23026">
        <w:rPr>
          <w:lang w:val="hr-HR" w:eastAsia="nl-NL"/>
        </w:rPr>
        <w:t>olytechnic</w:t>
      </w:r>
      <w:r>
        <w:rPr>
          <w:lang w:val="hr-HR" w:eastAsia="nl-NL"/>
        </w:rPr>
        <w:t xml:space="preserve"> VERN</w:t>
      </w:r>
    </w:p>
    <w:tbl>
      <w:tblPr>
        <w:tblStyle w:val="TableGrid11"/>
        <w:tblW w:w="8926" w:type="dxa"/>
        <w:tblLook w:val="04A0" w:firstRow="1" w:lastRow="0" w:firstColumn="1" w:lastColumn="0" w:noHBand="0" w:noVBand="1"/>
      </w:tblPr>
      <w:tblGrid>
        <w:gridCol w:w="4673"/>
        <w:gridCol w:w="4253"/>
      </w:tblGrid>
      <w:tr w:rsidR="00866C07" w:rsidRPr="00866C07" w14:paraId="6AC2982A" w14:textId="77777777" w:rsidTr="00931819">
        <w:tc>
          <w:tcPr>
            <w:tcW w:w="4673" w:type="dxa"/>
            <w:shd w:val="clear" w:color="auto" w:fill="FDE9D9" w:themeFill="accent6" w:themeFillTint="33"/>
          </w:tcPr>
          <w:p w14:paraId="42464BAD" w14:textId="43AE7E65" w:rsidR="00810CA8" w:rsidRPr="00866C07" w:rsidRDefault="00BF7950" w:rsidP="00810CA8">
            <w:pPr>
              <w:rPr>
                <w:b/>
                <w:lang w:val="hr-HR"/>
              </w:rPr>
            </w:pPr>
            <w:r w:rsidRPr="00866C07">
              <w:rPr>
                <w:b/>
                <w:lang w:val="hr-HR"/>
              </w:rPr>
              <w:t xml:space="preserve">Item: </w:t>
            </w:r>
          </w:p>
        </w:tc>
        <w:tc>
          <w:tcPr>
            <w:tcW w:w="4253" w:type="dxa"/>
            <w:shd w:val="clear" w:color="auto" w:fill="FDE9D9" w:themeFill="accent6" w:themeFillTint="33"/>
          </w:tcPr>
          <w:p w14:paraId="1BBE334B" w14:textId="381B2D11" w:rsidR="00810CA8" w:rsidRPr="00866C07" w:rsidRDefault="00866C07" w:rsidP="00810CA8">
            <w:pPr>
              <w:rPr>
                <w:b/>
                <w:lang w:val="hr-HR"/>
              </w:rPr>
            </w:pPr>
            <w:r w:rsidRPr="00866C07">
              <w:rPr>
                <w:b/>
                <w:lang w:val="hr-HR"/>
              </w:rPr>
              <w:t>Respondents N= 10 to 15</w:t>
            </w:r>
          </w:p>
        </w:tc>
      </w:tr>
      <w:tr w:rsidR="00810CA8" w:rsidRPr="00866C07" w14:paraId="4710C203" w14:textId="77777777" w:rsidTr="00931819">
        <w:tc>
          <w:tcPr>
            <w:tcW w:w="4673" w:type="dxa"/>
          </w:tcPr>
          <w:p w14:paraId="46546DE1" w14:textId="10EE7C30" w:rsidR="00810CA8" w:rsidRPr="00866C07" w:rsidRDefault="00866C07" w:rsidP="00866C07">
            <w:pPr>
              <w:rPr>
                <w:lang w:val="hr-HR"/>
              </w:rPr>
            </w:pPr>
            <w:r w:rsidRPr="00866C07">
              <w:rPr>
                <w:lang w:val="hr-HR"/>
              </w:rPr>
              <w:t xml:space="preserve">Role/position: </w:t>
            </w:r>
          </w:p>
        </w:tc>
        <w:tc>
          <w:tcPr>
            <w:tcW w:w="4253" w:type="dxa"/>
          </w:tcPr>
          <w:p w14:paraId="30083CC9" w14:textId="4EF6BA82" w:rsidR="00810CA8" w:rsidRPr="00866C07" w:rsidRDefault="00866C07" w:rsidP="00810CA8">
            <w:pPr>
              <w:rPr>
                <w:b/>
                <w:lang w:val="hr-HR"/>
              </w:rPr>
            </w:pPr>
            <w:r w:rsidRPr="00866C07">
              <w:rPr>
                <w:b/>
                <w:lang w:val="hr-HR"/>
              </w:rPr>
              <w:t>Professor, quality manager</w:t>
            </w:r>
          </w:p>
        </w:tc>
      </w:tr>
      <w:tr w:rsidR="00810CA8" w:rsidRPr="00866C07" w14:paraId="60BC8C60" w14:textId="77777777" w:rsidTr="00931819">
        <w:tc>
          <w:tcPr>
            <w:tcW w:w="4673" w:type="dxa"/>
          </w:tcPr>
          <w:p w14:paraId="68EFC282" w14:textId="77777777" w:rsidR="00810CA8" w:rsidRPr="00866C07" w:rsidRDefault="00810CA8" w:rsidP="00810CA8">
            <w:pPr>
              <w:rPr>
                <w:lang w:val="hr-HR"/>
              </w:rPr>
            </w:pPr>
            <w:r w:rsidRPr="00866C07">
              <w:rPr>
                <w:lang w:val="hr-HR"/>
              </w:rPr>
              <w:t>Years in this position:</w:t>
            </w:r>
          </w:p>
          <w:p w14:paraId="5105D1C3" w14:textId="77777777" w:rsidR="00810CA8" w:rsidRPr="00866C07" w:rsidRDefault="00810CA8" w:rsidP="00810CA8">
            <w:pPr>
              <w:rPr>
                <w:lang w:val="hr-HR"/>
              </w:rPr>
            </w:pPr>
            <w:r w:rsidRPr="00866C07">
              <w:rPr>
                <w:lang w:val="hr-HR"/>
              </w:rPr>
              <w:t>Godine na poziciji</w:t>
            </w:r>
          </w:p>
          <w:p w14:paraId="674D0C31" w14:textId="77777777" w:rsidR="00810CA8" w:rsidRPr="00866C07" w:rsidRDefault="00810CA8" w:rsidP="00810CA8">
            <w:pPr>
              <w:rPr>
                <w:lang w:val="hr-HR"/>
              </w:rPr>
            </w:pPr>
            <w:r w:rsidRPr="00866C07">
              <w:rPr>
                <w:lang w:val="hr-HR"/>
              </w:rPr>
              <w:t>&lt; 5</w:t>
            </w:r>
          </w:p>
          <w:p w14:paraId="11D9924A" w14:textId="77777777" w:rsidR="00810CA8" w:rsidRPr="00866C07" w:rsidRDefault="00810CA8" w:rsidP="00810CA8">
            <w:pPr>
              <w:rPr>
                <w:lang w:val="hr-HR"/>
              </w:rPr>
            </w:pPr>
            <w:r w:rsidRPr="00866C07">
              <w:rPr>
                <w:lang w:val="hr-HR"/>
              </w:rPr>
              <w:t>5-10</w:t>
            </w:r>
          </w:p>
          <w:p w14:paraId="62CDD63B" w14:textId="77777777" w:rsidR="00810CA8" w:rsidRPr="00866C07" w:rsidRDefault="00810CA8" w:rsidP="00810CA8">
            <w:pPr>
              <w:rPr>
                <w:lang w:val="hr-HR"/>
              </w:rPr>
            </w:pPr>
            <w:r w:rsidRPr="00866C07">
              <w:rPr>
                <w:lang w:val="hr-HR"/>
              </w:rPr>
              <w:t>&gt; 10</w:t>
            </w:r>
          </w:p>
        </w:tc>
        <w:tc>
          <w:tcPr>
            <w:tcW w:w="4253" w:type="dxa"/>
          </w:tcPr>
          <w:p w14:paraId="0DA07BDD" w14:textId="317C90CC" w:rsidR="00810CA8" w:rsidRPr="00866C07" w:rsidRDefault="00866C07" w:rsidP="00810CA8">
            <w:pPr>
              <w:rPr>
                <w:lang w:val="hr-HR"/>
              </w:rPr>
            </w:pPr>
            <w:r w:rsidRPr="00866C07">
              <w:rPr>
                <w:lang w:val="hr-HR"/>
              </w:rPr>
              <w:t>&gt; 10</w:t>
            </w:r>
          </w:p>
        </w:tc>
      </w:tr>
      <w:tr w:rsidR="00810CA8" w:rsidRPr="00866C07" w14:paraId="4261A6D6" w14:textId="77777777" w:rsidTr="00931819">
        <w:tc>
          <w:tcPr>
            <w:tcW w:w="4673" w:type="dxa"/>
          </w:tcPr>
          <w:p w14:paraId="3C621677" w14:textId="77777777" w:rsidR="00810CA8" w:rsidRPr="00866C07" w:rsidRDefault="00810CA8" w:rsidP="00810CA8">
            <w:pPr>
              <w:rPr>
                <w:lang w:val="hr-HR"/>
              </w:rPr>
            </w:pPr>
            <w:r w:rsidRPr="00866C07">
              <w:rPr>
                <w:lang w:val="hr-HR"/>
              </w:rPr>
              <w:t>Public or private? Javno ili privatno</w:t>
            </w:r>
          </w:p>
        </w:tc>
        <w:tc>
          <w:tcPr>
            <w:tcW w:w="4253" w:type="dxa"/>
          </w:tcPr>
          <w:p w14:paraId="1A04BA09" w14:textId="2FA9C5BB" w:rsidR="00810CA8" w:rsidRPr="00866C07" w:rsidRDefault="007E3D69" w:rsidP="00810CA8">
            <w:pPr>
              <w:rPr>
                <w:lang w:val="hr-HR"/>
              </w:rPr>
            </w:pPr>
            <w:r>
              <w:rPr>
                <w:lang w:val="hr-HR"/>
              </w:rPr>
              <w:t>public</w:t>
            </w:r>
          </w:p>
        </w:tc>
      </w:tr>
      <w:tr w:rsidR="00810CA8" w:rsidRPr="00866C07" w14:paraId="04209D7D" w14:textId="77777777" w:rsidTr="00931819">
        <w:tc>
          <w:tcPr>
            <w:tcW w:w="4673" w:type="dxa"/>
          </w:tcPr>
          <w:p w14:paraId="37E2E008" w14:textId="1578968E" w:rsidR="00810CA8" w:rsidRPr="00866C07" w:rsidRDefault="00810CA8" w:rsidP="00810CA8">
            <w:pPr>
              <w:rPr>
                <w:lang w:val="hr-HR"/>
              </w:rPr>
            </w:pPr>
            <w:r w:rsidRPr="00866C07">
              <w:rPr>
                <w:lang w:val="hr-HR"/>
              </w:rPr>
              <w:t>Higher A</w:t>
            </w:r>
            <w:r w:rsidR="00866C07">
              <w:rPr>
                <w:lang w:val="hr-HR"/>
              </w:rPr>
              <w:t>dult Prof Education (4, 5, 6, )</w:t>
            </w:r>
          </w:p>
        </w:tc>
        <w:tc>
          <w:tcPr>
            <w:tcW w:w="4253" w:type="dxa"/>
          </w:tcPr>
          <w:p w14:paraId="15B9633B" w14:textId="77C1FA20" w:rsidR="00810CA8" w:rsidRPr="00866C07" w:rsidRDefault="00866C07" w:rsidP="00810CA8">
            <w:pPr>
              <w:rPr>
                <w:lang w:val="hr-HR"/>
              </w:rPr>
            </w:pPr>
            <w:r>
              <w:rPr>
                <w:lang w:val="hr-HR"/>
              </w:rPr>
              <w:t>-</w:t>
            </w:r>
          </w:p>
        </w:tc>
      </w:tr>
      <w:tr w:rsidR="00810CA8" w:rsidRPr="00866C07" w14:paraId="23FB9495" w14:textId="77777777" w:rsidTr="00931819">
        <w:tc>
          <w:tcPr>
            <w:tcW w:w="4673" w:type="dxa"/>
          </w:tcPr>
          <w:p w14:paraId="1252C995" w14:textId="7F3A1A8C" w:rsidR="00810CA8" w:rsidRPr="00866C07" w:rsidRDefault="00866C07" w:rsidP="00810CA8">
            <w:pPr>
              <w:rPr>
                <w:lang w:val="hr-HR"/>
              </w:rPr>
            </w:pPr>
            <w:r>
              <w:rPr>
                <w:lang w:val="hr-HR"/>
              </w:rPr>
              <w:t>Pure AVET institute?</w:t>
            </w:r>
          </w:p>
        </w:tc>
        <w:tc>
          <w:tcPr>
            <w:tcW w:w="4253" w:type="dxa"/>
          </w:tcPr>
          <w:p w14:paraId="0D0C17D9" w14:textId="791F3B9A" w:rsidR="00810CA8" w:rsidRPr="00866C07" w:rsidRDefault="00866C07" w:rsidP="00810CA8">
            <w:pPr>
              <w:rPr>
                <w:lang w:val="hr-HR"/>
              </w:rPr>
            </w:pPr>
            <w:r>
              <w:rPr>
                <w:lang w:val="hr-HR"/>
              </w:rPr>
              <w:t>NO</w:t>
            </w:r>
          </w:p>
        </w:tc>
      </w:tr>
      <w:tr w:rsidR="00810CA8" w:rsidRPr="00866C07" w14:paraId="230AA878" w14:textId="77777777" w:rsidTr="00931819">
        <w:tc>
          <w:tcPr>
            <w:tcW w:w="4673" w:type="dxa"/>
          </w:tcPr>
          <w:p w14:paraId="17BA910C" w14:textId="2333BABE" w:rsidR="00810CA8" w:rsidRPr="00866C07" w:rsidRDefault="00810CA8" w:rsidP="00810CA8">
            <w:pPr>
              <w:rPr>
                <w:lang w:val="hr-HR"/>
              </w:rPr>
            </w:pPr>
            <w:r w:rsidRPr="00866C07">
              <w:rPr>
                <w:lang w:val="hr-HR"/>
              </w:rPr>
              <w:t>Estima</w:t>
            </w:r>
            <w:r w:rsidR="00866C07">
              <w:rPr>
                <w:lang w:val="hr-HR"/>
              </w:rPr>
              <w:t>te average age of participants:</w:t>
            </w:r>
          </w:p>
        </w:tc>
        <w:tc>
          <w:tcPr>
            <w:tcW w:w="4253" w:type="dxa"/>
          </w:tcPr>
          <w:p w14:paraId="6B5B2796" w14:textId="77777777" w:rsidR="00810CA8" w:rsidRPr="00866C07" w:rsidRDefault="00810CA8" w:rsidP="00810CA8">
            <w:pPr>
              <w:rPr>
                <w:lang w:val="hr-HR"/>
              </w:rPr>
            </w:pPr>
            <w:r w:rsidRPr="00866C07">
              <w:rPr>
                <w:lang w:val="hr-HR"/>
              </w:rPr>
              <w:t>40+</w:t>
            </w:r>
          </w:p>
        </w:tc>
      </w:tr>
      <w:tr w:rsidR="00810CA8" w:rsidRPr="00866C07" w14:paraId="44775FE6" w14:textId="77777777" w:rsidTr="00931819">
        <w:tc>
          <w:tcPr>
            <w:tcW w:w="4673" w:type="dxa"/>
          </w:tcPr>
          <w:p w14:paraId="6AEDCA8C" w14:textId="77777777" w:rsidR="00810CA8" w:rsidRPr="00866C07" w:rsidRDefault="00810CA8" w:rsidP="00810CA8">
            <w:pPr>
              <w:rPr>
                <w:lang w:val="hr-HR"/>
              </w:rPr>
            </w:pPr>
            <w:r w:rsidRPr="00866C07">
              <w:rPr>
                <w:lang w:val="hr-HR"/>
              </w:rPr>
              <w:t>Amount of staff:     Broj osoblja:</w:t>
            </w:r>
          </w:p>
          <w:p w14:paraId="3F805D96" w14:textId="77777777" w:rsidR="00810CA8" w:rsidRPr="00866C07" w:rsidRDefault="00810CA8" w:rsidP="00810CA8">
            <w:pPr>
              <w:rPr>
                <w:lang w:val="hr-HR"/>
              </w:rPr>
            </w:pPr>
            <w:r w:rsidRPr="00866C07">
              <w:rPr>
                <w:lang w:val="hr-HR"/>
              </w:rPr>
              <w:t>&lt;25</w:t>
            </w:r>
          </w:p>
          <w:p w14:paraId="3A931FBB" w14:textId="77777777" w:rsidR="00810CA8" w:rsidRPr="00866C07" w:rsidRDefault="00810CA8" w:rsidP="00810CA8">
            <w:pPr>
              <w:rPr>
                <w:lang w:val="hr-HR"/>
              </w:rPr>
            </w:pPr>
            <w:r w:rsidRPr="00866C07">
              <w:rPr>
                <w:lang w:val="hr-HR"/>
              </w:rPr>
              <w:t>25 – 49</w:t>
            </w:r>
          </w:p>
          <w:p w14:paraId="3935136A" w14:textId="77777777" w:rsidR="00810CA8" w:rsidRPr="00866C07" w:rsidRDefault="00810CA8" w:rsidP="00810CA8">
            <w:pPr>
              <w:rPr>
                <w:lang w:val="hr-HR"/>
              </w:rPr>
            </w:pPr>
            <w:r w:rsidRPr="00866C07">
              <w:rPr>
                <w:lang w:val="hr-HR"/>
              </w:rPr>
              <w:t>50 – 299</w:t>
            </w:r>
          </w:p>
          <w:p w14:paraId="4436921D" w14:textId="77777777" w:rsidR="00810CA8" w:rsidRPr="00866C07" w:rsidRDefault="00810CA8" w:rsidP="00810CA8">
            <w:pPr>
              <w:rPr>
                <w:lang w:val="hr-HR"/>
              </w:rPr>
            </w:pPr>
            <w:r w:rsidRPr="00866C07">
              <w:rPr>
                <w:lang w:val="hr-HR"/>
              </w:rPr>
              <w:t>300&gt;</w:t>
            </w:r>
          </w:p>
        </w:tc>
        <w:tc>
          <w:tcPr>
            <w:tcW w:w="4253" w:type="dxa"/>
          </w:tcPr>
          <w:p w14:paraId="7C903CBF" w14:textId="77777777" w:rsidR="00810CA8" w:rsidRPr="00866C07" w:rsidRDefault="00810CA8" w:rsidP="00810CA8">
            <w:pPr>
              <w:rPr>
                <w:lang w:val="hr-HR"/>
              </w:rPr>
            </w:pPr>
          </w:p>
        </w:tc>
      </w:tr>
      <w:tr w:rsidR="00866C07" w:rsidRPr="00866C07" w14:paraId="71C5F89D" w14:textId="77777777" w:rsidTr="00931819">
        <w:tc>
          <w:tcPr>
            <w:tcW w:w="4673" w:type="dxa"/>
          </w:tcPr>
          <w:p w14:paraId="47C9DA5C" w14:textId="742C689E" w:rsidR="00810CA8" w:rsidRPr="00866C07" w:rsidRDefault="00810CA8" w:rsidP="00810CA8">
            <w:pPr>
              <w:rPr>
                <w:lang w:val="hr-HR"/>
              </w:rPr>
            </w:pPr>
            <w:r w:rsidRPr="00866C07">
              <w:rPr>
                <w:lang w:val="hr-HR"/>
              </w:rPr>
              <w:t>A</w:t>
            </w:r>
            <w:r w:rsidR="00866C07">
              <w:rPr>
                <w:lang w:val="hr-HR"/>
              </w:rPr>
              <w:t>mount of students at institute:</w:t>
            </w:r>
          </w:p>
        </w:tc>
        <w:tc>
          <w:tcPr>
            <w:tcW w:w="4253" w:type="dxa"/>
          </w:tcPr>
          <w:p w14:paraId="25CAD7CF" w14:textId="7866EDC4" w:rsidR="00810CA8" w:rsidRPr="00866C07" w:rsidRDefault="00810CA8" w:rsidP="00866C07">
            <w:pPr>
              <w:rPr>
                <w:lang w:val="hr-HR"/>
              </w:rPr>
            </w:pPr>
            <w:r w:rsidRPr="00866C07">
              <w:rPr>
                <w:lang w:val="hr-HR"/>
              </w:rPr>
              <w:t xml:space="preserve">2300 </w:t>
            </w:r>
            <w:r w:rsidR="00866C07">
              <w:rPr>
                <w:lang w:val="hr-HR"/>
              </w:rPr>
              <w:t>active one</w:t>
            </w:r>
          </w:p>
        </w:tc>
      </w:tr>
      <w:tr w:rsidR="00810CA8" w:rsidRPr="00866C07" w14:paraId="5125E4BE" w14:textId="77777777" w:rsidTr="00931819">
        <w:tc>
          <w:tcPr>
            <w:tcW w:w="4673" w:type="dxa"/>
          </w:tcPr>
          <w:p w14:paraId="641B64E0" w14:textId="084E32C7" w:rsidR="00810CA8" w:rsidRPr="00866C07" w:rsidRDefault="00866C07" w:rsidP="00810CA8">
            <w:pPr>
              <w:rPr>
                <w:lang w:val="hr-HR"/>
              </w:rPr>
            </w:pPr>
            <w:r>
              <w:rPr>
                <w:lang w:val="hr-HR"/>
              </w:rPr>
              <w:t xml:space="preserve">Drop-out %: ? </w:t>
            </w:r>
          </w:p>
        </w:tc>
        <w:tc>
          <w:tcPr>
            <w:tcW w:w="4253" w:type="dxa"/>
          </w:tcPr>
          <w:p w14:paraId="09F9D9D1" w14:textId="1FBC7569" w:rsidR="00810CA8" w:rsidRPr="00866C07" w:rsidRDefault="00810CA8" w:rsidP="00810CA8">
            <w:pPr>
              <w:rPr>
                <w:lang w:val="hr-HR"/>
              </w:rPr>
            </w:pPr>
            <w:r w:rsidRPr="00866C07">
              <w:rPr>
                <w:lang w:val="hr-HR"/>
              </w:rPr>
              <w:t>90%</w:t>
            </w:r>
          </w:p>
        </w:tc>
      </w:tr>
      <w:tr w:rsidR="00810CA8" w:rsidRPr="00866C07" w14:paraId="562F26B5" w14:textId="77777777" w:rsidTr="00931819">
        <w:tc>
          <w:tcPr>
            <w:tcW w:w="4673" w:type="dxa"/>
          </w:tcPr>
          <w:p w14:paraId="35C5213E" w14:textId="77777777" w:rsidR="00810CA8" w:rsidRPr="00866C07" w:rsidRDefault="00810CA8" w:rsidP="00810CA8">
            <w:pPr>
              <w:rPr>
                <w:lang w:val="hr-HR"/>
              </w:rPr>
            </w:pPr>
            <w:r w:rsidRPr="00866C07">
              <w:rPr>
                <w:lang w:val="hr-HR"/>
              </w:rPr>
              <w:t>Areas of education (technical, economics etc.)</w:t>
            </w:r>
          </w:p>
          <w:p w14:paraId="669927A8" w14:textId="77777777" w:rsidR="00810CA8" w:rsidRPr="00866C07" w:rsidRDefault="00810CA8" w:rsidP="00810CA8">
            <w:pPr>
              <w:rPr>
                <w:lang w:val="hr-HR"/>
              </w:rPr>
            </w:pPr>
            <w:r w:rsidRPr="00866C07">
              <w:rPr>
                <w:lang w:val="hr-HR"/>
              </w:rPr>
              <w:t>Područje obrazovanja (techničko,   etc.)</w:t>
            </w:r>
          </w:p>
        </w:tc>
        <w:tc>
          <w:tcPr>
            <w:tcW w:w="4253" w:type="dxa"/>
          </w:tcPr>
          <w:p w14:paraId="1C933399" w14:textId="3F6ED1FA" w:rsidR="00810CA8" w:rsidRPr="00866C07" w:rsidRDefault="00866C07" w:rsidP="00810CA8">
            <w:pPr>
              <w:rPr>
                <w:lang w:val="hr-HR"/>
              </w:rPr>
            </w:pPr>
            <w:r>
              <w:rPr>
                <w:lang w:val="hr-HR"/>
              </w:rPr>
              <w:t xml:space="preserve">Economy, technically </w:t>
            </w:r>
            <w:r w:rsidRPr="00866C07">
              <w:rPr>
                <w:lang w:val="hr-HR"/>
              </w:rPr>
              <w:t xml:space="preserve"> management, tourism, IT, journalism, film art</w:t>
            </w:r>
          </w:p>
        </w:tc>
      </w:tr>
      <w:tr w:rsidR="00810CA8" w:rsidRPr="00866C07" w14:paraId="7002E74D" w14:textId="77777777" w:rsidTr="00931819">
        <w:tc>
          <w:tcPr>
            <w:tcW w:w="4673" w:type="dxa"/>
          </w:tcPr>
          <w:p w14:paraId="3EABA19F" w14:textId="03683961" w:rsidR="00810CA8" w:rsidRPr="00866C07" w:rsidRDefault="00866C07" w:rsidP="00810CA8">
            <w:pPr>
              <w:rPr>
                <w:lang w:val="hr-HR"/>
              </w:rPr>
            </w:pPr>
            <w:r>
              <w:rPr>
                <w:lang w:val="hr-HR"/>
              </w:rPr>
              <w:t>ISO certified?</w:t>
            </w:r>
          </w:p>
        </w:tc>
        <w:tc>
          <w:tcPr>
            <w:tcW w:w="4253" w:type="dxa"/>
          </w:tcPr>
          <w:p w14:paraId="5964183E" w14:textId="22163FB6" w:rsidR="00810CA8" w:rsidRPr="00866C07" w:rsidRDefault="00866C07" w:rsidP="00810CA8">
            <w:pPr>
              <w:rPr>
                <w:lang w:val="hr-HR"/>
              </w:rPr>
            </w:pPr>
            <w:r>
              <w:rPr>
                <w:lang w:val="hr-HR"/>
              </w:rPr>
              <w:t xml:space="preserve">YES, since </w:t>
            </w:r>
            <w:r w:rsidR="00810CA8" w:rsidRPr="00866C07">
              <w:rPr>
                <w:lang w:val="hr-HR"/>
              </w:rPr>
              <w:t xml:space="preserve"> 2004.</w:t>
            </w:r>
          </w:p>
        </w:tc>
      </w:tr>
      <w:tr w:rsidR="00866C07" w:rsidRPr="00866C07" w14:paraId="585E8272" w14:textId="77777777" w:rsidTr="00931819">
        <w:tc>
          <w:tcPr>
            <w:tcW w:w="4673" w:type="dxa"/>
          </w:tcPr>
          <w:p w14:paraId="3A705A93" w14:textId="77777777" w:rsidR="00810CA8" w:rsidRPr="00866C07" w:rsidRDefault="00810CA8" w:rsidP="00810CA8">
            <w:pPr>
              <w:rPr>
                <w:lang w:val="hr-HR"/>
              </w:rPr>
            </w:pPr>
            <w:r w:rsidRPr="00866C07">
              <w:rPr>
                <w:lang w:val="hr-HR"/>
              </w:rPr>
              <w:t>Reason using ISO: yes / no</w:t>
            </w:r>
          </w:p>
          <w:p w14:paraId="034F9EEF" w14:textId="4A96F77E" w:rsidR="00810CA8" w:rsidRPr="00866C07" w:rsidRDefault="00810CA8" w:rsidP="00810CA8">
            <w:pPr>
              <w:rPr>
                <w:lang w:val="hr-HR"/>
              </w:rPr>
            </w:pPr>
          </w:p>
        </w:tc>
        <w:tc>
          <w:tcPr>
            <w:tcW w:w="4253" w:type="dxa"/>
          </w:tcPr>
          <w:p w14:paraId="732E757F" w14:textId="479EBF84" w:rsidR="00810CA8" w:rsidRPr="00866C07" w:rsidRDefault="00866C07" w:rsidP="00866C07">
            <w:pPr>
              <w:rPr>
                <w:lang w:val="hr-HR"/>
              </w:rPr>
            </w:pPr>
            <w:r>
              <w:rPr>
                <w:lang w:val="hr-HR"/>
              </w:rPr>
              <w:t>B</w:t>
            </w:r>
            <w:r w:rsidRPr="00866C07">
              <w:rPr>
                <w:lang w:val="hr-HR"/>
              </w:rPr>
              <w:t xml:space="preserve">etter </w:t>
            </w:r>
            <w:r>
              <w:rPr>
                <w:lang w:val="hr-HR"/>
              </w:rPr>
              <w:t xml:space="preserve">and </w:t>
            </w:r>
            <w:r w:rsidRPr="00866C07">
              <w:rPr>
                <w:lang w:val="hr-HR"/>
              </w:rPr>
              <w:t xml:space="preserve">organized system, simpler and faster implementation of certain procedures and </w:t>
            </w:r>
            <w:r w:rsidRPr="00866C07">
              <w:rPr>
                <w:lang w:val="hr-HR"/>
              </w:rPr>
              <w:lastRenderedPageBreak/>
              <w:t>related activities</w:t>
            </w:r>
          </w:p>
        </w:tc>
      </w:tr>
      <w:tr w:rsidR="00810CA8" w:rsidRPr="00866C07" w14:paraId="6EA359FA" w14:textId="77777777" w:rsidTr="00931819">
        <w:tc>
          <w:tcPr>
            <w:tcW w:w="4673" w:type="dxa"/>
          </w:tcPr>
          <w:p w14:paraId="0D116F1E" w14:textId="3B930870" w:rsidR="00810CA8" w:rsidRPr="00866C07" w:rsidRDefault="00866C07" w:rsidP="00810CA8">
            <w:pPr>
              <w:rPr>
                <w:lang w:val="hr-HR"/>
              </w:rPr>
            </w:pPr>
            <w:r>
              <w:rPr>
                <w:lang w:val="hr-HR"/>
              </w:rPr>
              <w:lastRenderedPageBreak/>
              <w:t>Other QA model used? Yes / no</w:t>
            </w:r>
          </w:p>
        </w:tc>
        <w:tc>
          <w:tcPr>
            <w:tcW w:w="4253" w:type="dxa"/>
          </w:tcPr>
          <w:p w14:paraId="70E07988" w14:textId="12B78EBA" w:rsidR="00810CA8" w:rsidRPr="00866C07" w:rsidRDefault="00866C07" w:rsidP="00810CA8">
            <w:pPr>
              <w:rPr>
                <w:lang w:val="hr-HR"/>
              </w:rPr>
            </w:pPr>
            <w:r>
              <w:rPr>
                <w:lang w:val="hr-HR"/>
              </w:rPr>
              <w:t>YES</w:t>
            </w:r>
          </w:p>
        </w:tc>
      </w:tr>
      <w:tr w:rsidR="00810CA8" w:rsidRPr="00866C07" w14:paraId="05930D8E" w14:textId="77777777" w:rsidTr="00931819">
        <w:tc>
          <w:tcPr>
            <w:tcW w:w="4673" w:type="dxa"/>
          </w:tcPr>
          <w:p w14:paraId="57C95683" w14:textId="265625C0" w:rsidR="00810CA8" w:rsidRPr="00866C07" w:rsidRDefault="00810CA8" w:rsidP="00810CA8">
            <w:pPr>
              <w:rPr>
                <w:lang w:val="hr-HR"/>
              </w:rPr>
            </w:pPr>
            <w:r w:rsidRPr="00866C07">
              <w:rPr>
                <w:lang w:val="hr-HR"/>
              </w:rPr>
              <w:t>If “yes” which one?</w:t>
            </w:r>
          </w:p>
        </w:tc>
        <w:tc>
          <w:tcPr>
            <w:tcW w:w="4253" w:type="dxa"/>
          </w:tcPr>
          <w:p w14:paraId="6208C5A4" w14:textId="77777777" w:rsidR="00810CA8" w:rsidRPr="00866C07" w:rsidRDefault="00810CA8" w:rsidP="00810CA8">
            <w:pPr>
              <w:rPr>
                <w:lang w:val="hr-HR"/>
              </w:rPr>
            </w:pPr>
            <w:r w:rsidRPr="00866C07">
              <w:rPr>
                <w:lang w:val="hr-HR"/>
              </w:rPr>
              <w:t>ESG</w:t>
            </w:r>
          </w:p>
        </w:tc>
      </w:tr>
      <w:tr w:rsidR="00810CA8" w:rsidRPr="00866C07" w14:paraId="177FE177" w14:textId="77777777" w:rsidTr="00931819">
        <w:tc>
          <w:tcPr>
            <w:tcW w:w="4673" w:type="dxa"/>
          </w:tcPr>
          <w:p w14:paraId="2877DBCD" w14:textId="103A300D" w:rsidR="00810CA8" w:rsidRPr="00866C07" w:rsidRDefault="00866C07" w:rsidP="00810CA8">
            <w:pPr>
              <w:rPr>
                <w:lang w:val="hr-HR"/>
              </w:rPr>
            </w:pPr>
            <w:r>
              <w:rPr>
                <w:lang w:val="hr-HR"/>
              </w:rPr>
              <w:t>Reason for choosing this model?</w:t>
            </w:r>
          </w:p>
        </w:tc>
        <w:tc>
          <w:tcPr>
            <w:tcW w:w="4253" w:type="dxa"/>
          </w:tcPr>
          <w:p w14:paraId="193814BA" w14:textId="1089BE7D" w:rsidR="00810CA8" w:rsidRPr="00866C07" w:rsidRDefault="00866C07" w:rsidP="00866C07">
            <w:pPr>
              <w:rPr>
                <w:lang w:val="hr-HR"/>
              </w:rPr>
            </w:pPr>
            <w:r w:rsidRPr="00866C07">
              <w:rPr>
                <w:lang w:val="hr-HR"/>
              </w:rPr>
              <w:t>The legal requirement in Croatia</w:t>
            </w:r>
          </w:p>
        </w:tc>
      </w:tr>
    </w:tbl>
    <w:p w14:paraId="1FF9470F" w14:textId="77777777" w:rsidR="00810CA8" w:rsidRDefault="00810CA8" w:rsidP="00CD5E68">
      <w:pPr>
        <w:rPr>
          <w:lang w:val="hr-HR" w:eastAsia="nl-NL"/>
        </w:rPr>
      </w:pPr>
    </w:p>
    <w:p w14:paraId="3927C019" w14:textId="77777777" w:rsidR="00A406F1" w:rsidRDefault="00A406F1" w:rsidP="00CD5E68">
      <w:pPr>
        <w:rPr>
          <w:lang w:val="hr-HR" w:eastAsia="nl-NL"/>
        </w:rPr>
      </w:pPr>
    </w:p>
    <w:p w14:paraId="45015B05" w14:textId="77777777" w:rsidR="00A406F1" w:rsidRDefault="00A406F1" w:rsidP="00CD5E68">
      <w:pPr>
        <w:rPr>
          <w:lang w:val="hr-HR" w:eastAsia="nl-NL"/>
        </w:rPr>
      </w:pPr>
    </w:p>
    <w:p w14:paraId="600DA3C9" w14:textId="77777777" w:rsidR="00A406F1" w:rsidRDefault="00A406F1" w:rsidP="00CD5E68">
      <w:pPr>
        <w:rPr>
          <w:lang w:val="hr-HR" w:eastAsia="nl-NL"/>
        </w:rPr>
      </w:pPr>
    </w:p>
    <w:p w14:paraId="06512F1D" w14:textId="77777777" w:rsidR="00A406F1" w:rsidRDefault="00A406F1" w:rsidP="00CD5E68">
      <w:pPr>
        <w:rPr>
          <w:lang w:val="hr-HR" w:eastAsia="nl-NL"/>
        </w:rPr>
      </w:pPr>
    </w:p>
    <w:p w14:paraId="73891DE2" w14:textId="77777777" w:rsidR="00A406F1" w:rsidRDefault="00A406F1" w:rsidP="00CD5E68">
      <w:pPr>
        <w:rPr>
          <w:lang w:val="hr-HR" w:eastAsia="nl-NL"/>
        </w:rPr>
      </w:pPr>
    </w:p>
    <w:p w14:paraId="6E4C69B3" w14:textId="77777777" w:rsidR="00A406F1" w:rsidRDefault="00A406F1" w:rsidP="00CD5E68">
      <w:pPr>
        <w:rPr>
          <w:lang w:val="hr-HR" w:eastAsia="nl-NL"/>
        </w:rPr>
      </w:pPr>
    </w:p>
    <w:p w14:paraId="047FE8F3" w14:textId="77777777" w:rsidR="00A406F1" w:rsidRDefault="00A406F1" w:rsidP="00CD5E68">
      <w:pPr>
        <w:rPr>
          <w:lang w:val="hr-HR" w:eastAsia="nl-NL"/>
        </w:rPr>
      </w:pPr>
    </w:p>
    <w:p w14:paraId="3A185B90" w14:textId="77777777" w:rsidR="00A406F1" w:rsidRDefault="00A406F1" w:rsidP="00CD5E68">
      <w:pPr>
        <w:rPr>
          <w:lang w:val="hr-HR" w:eastAsia="nl-NL"/>
        </w:rPr>
      </w:pPr>
    </w:p>
    <w:p w14:paraId="537D805F" w14:textId="77777777" w:rsidR="00A406F1" w:rsidRDefault="00A406F1" w:rsidP="00CD5E68">
      <w:pPr>
        <w:rPr>
          <w:lang w:val="hr-HR" w:eastAsia="nl-NL"/>
        </w:rPr>
      </w:pPr>
    </w:p>
    <w:p w14:paraId="2E3D48D2" w14:textId="77777777" w:rsidR="005753B3" w:rsidRDefault="005753B3" w:rsidP="00CD5E68">
      <w:pPr>
        <w:rPr>
          <w:lang w:val="hr-HR" w:eastAsia="nl-NL"/>
        </w:rPr>
      </w:pPr>
    </w:p>
    <w:p w14:paraId="001F7C75" w14:textId="77777777" w:rsidR="005753B3" w:rsidRDefault="005753B3" w:rsidP="00CD5E68">
      <w:pPr>
        <w:rPr>
          <w:lang w:val="hr-HR" w:eastAsia="nl-NL"/>
        </w:rPr>
      </w:pPr>
    </w:p>
    <w:p w14:paraId="52F631A6" w14:textId="77777777" w:rsidR="005753B3" w:rsidRDefault="005753B3" w:rsidP="00CD5E68">
      <w:pPr>
        <w:rPr>
          <w:lang w:val="hr-HR" w:eastAsia="nl-NL"/>
        </w:rPr>
      </w:pPr>
    </w:p>
    <w:p w14:paraId="49DBA065" w14:textId="77777777" w:rsidR="005753B3" w:rsidRDefault="005753B3" w:rsidP="00CD5E68">
      <w:pPr>
        <w:rPr>
          <w:lang w:val="hr-HR" w:eastAsia="nl-NL"/>
        </w:rPr>
      </w:pPr>
    </w:p>
    <w:p w14:paraId="09A52AEC" w14:textId="77777777" w:rsidR="005753B3" w:rsidRDefault="005753B3" w:rsidP="00CD5E68">
      <w:pPr>
        <w:rPr>
          <w:lang w:val="hr-HR" w:eastAsia="nl-NL"/>
        </w:rPr>
      </w:pPr>
    </w:p>
    <w:p w14:paraId="206C4640" w14:textId="77777777" w:rsidR="005753B3" w:rsidRDefault="005753B3" w:rsidP="00CD5E68">
      <w:pPr>
        <w:rPr>
          <w:lang w:val="hr-HR" w:eastAsia="nl-NL"/>
        </w:rPr>
      </w:pPr>
    </w:p>
    <w:p w14:paraId="74CFC6A9" w14:textId="77777777" w:rsidR="005753B3" w:rsidRDefault="005753B3" w:rsidP="00CD5E68">
      <w:pPr>
        <w:rPr>
          <w:lang w:val="hr-HR" w:eastAsia="nl-NL"/>
        </w:rPr>
      </w:pPr>
    </w:p>
    <w:p w14:paraId="0B304B78" w14:textId="77777777" w:rsidR="00A23026" w:rsidRDefault="00A23026" w:rsidP="00CD5E68">
      <w:pPr>
        <w:rPr>
          <w:lang w:val="hr-HR" w:eastAsia="nl-NL"/>
        </w:rPr>
      </w:pPr>
    </w:p>
    <w:p w14:paraId="10B2AD48" w14:textId="50E456ED" w:rsidR="00A406F1" w:rsidRDefault="00A23026" w:rsidP="00CD5E68">
      <w:pPr>
        <w:rPr>
          <w:lang w:val="hr-HR" w:eastAsia="nl-NL"/>
        </w:rPr>
      </w:pPr>
      <w:r w:rsidRPr="00A23026">
        <w:rPr>
          <w:lang w:val="hr-HR" w:eastAsia="nl-NL"/>
        </w:rPr>
        <w:t>High technical school</w:t>
      </w:r>
    </w:p>
    <w:tbl>
      <w:tblPr>
        <w:tblStyle w:val="TableGrid1"/>
        <w:tblW w:w="8926" w:type="dxa"/>
        <w:tblLook w:val="04A0" w:firstRow="1" w:lastRow="0" w:firstColumn="1" w:lastColumn="0" w:noHBand="0" w:noVBand="1"/>
      </w:tblPr>
      <w:tblGrid>
        <w:gridCol w:w="4673"/>
        <w:gridCol w:w="4253"/>
      </w:tblGrid>
      <w:tr w:rsidR="00A406F1" w:rsidRPr="00A406F1" w14:paraId="7120B316" w14:textId="77777777" w:rsidTr="00931819">
        <w:tc>
          <w:tcPr>
            <w:tcW w:w="4673" w:type="dxa"/>
            <w:shd w:val="clear" w:color="auto" w:fill="FDE9D9" w:themeFill="accent6" w:themeFillTint="33"/>
          </w:tcPr>
          <w:p w14:paraId="31AE64CB" w14:textId="62053130" w:rsidR="00A406F1" w:rsidRPr="00A406F1" w:rsidRDefault="00A406F1" w:rsidP="005753B3">
            <w:pPr>
              <w:rPr>
                <w:b/>
                <w:color w:val="000000" w:themeColor="text1"/>
                <w:lang w:val="hr-HR"/>
              </w:rPr>
            </w:pPr>
            <w:r w:rsidRPr="00A406F1">
              <w:rPr>
                <w:b/>
                <w:color w:val="000000" w:themeColor="text1"/>
                <w:lang w:val="hr-HR"/>
              </w:rPr>
              <w:t xml:space="preserve">Item: </w:t>
            </w:r>
          </w:p>
        </w:tc>
        <w:tc>
          <w:tcPr>
            <w:tcW w:w="4253" w:type="dxa"/>
            <w:shd w:val="clear" w:color="auto" w:fill="FDE9D9" w:themeFill="accent6" w:themeFillTint="33"/>
          </w:tcPr>
          <w:p w14:paraId="44865968" w14:textId="46596F55" w:rsidR="00A406F1" w:rsidRPr="00A406F1" w:rsidRDefault="00A406F1" w:rsidP="00A406F1">
            <w:pPr>
              <w:rPr>
                <w:b/>
                <w:color w:val="000000" w:themeColor="text1"/>
                <w:lang w:val="hr-HR"/>
              </w:rPr>
            </w:pPr>
            <w:r w:rsidRPr="00A406F1">
              <w:rPr>
                <w:b/>
                <w:color w:val="000000" w:themeColor="text1"/>
                <w:lang w:val="hr-HR"/>
              </w:rPr>
              <w:t>R</w:t>
            </w:r>
            <w:r w:rsidR="005753B3">
              <w:rPr>
                <w:b/>
                <w:color w:val="000000" w:themeColor="text1"/>
                <w:lang w:val="hr-HR"/>
              </w:rPr>
              <w:t>espondents N= 10 to 15</w:t>
            </w:r>
          </w:p>
        </w:tc>
      </w:tr>
      <w:tr w:rsidR="00A406F1" w:rsidRPr="00A406F1" w14:paraId="24B8FB43" w14:textId="77777777" w:rsidTr="00931819">
        <w:tc>
          <w:tcPr>
            <w:tcW w:w="4673" w:type="dxa"/>
          </w:tcPr>
          <w:p w14:paraId="0E8337B3" w14:textId="7010ED89" w:rsidR="00A406F1" w:rsidRPr="00A406F1" w:rsidRDefault="00A406F1" w:rsidP="005753B3">
            <w:pPr>
              <w:rPr>
                <w:color w:val="000000" w:themeColor="text1"/>
                <w:lang w:val="hr-HR"/>
              </w:rPr>
            </w:pPr>
            <w:r w:rsidRPr="00A406F1">
              <w:rPr>
                <w:color w:val="000000" w:themeColor="text1"/>
                <w:lang w:val="hr-HR"/>
              </w:rPr>
              <w:t xml:space="preserve">Role/position: </w:t>
            </w:r>
          </w:p>
        </w:tc>
        <w:tc>
          <w:tcPr>
            <w:tcW w:w="4253" w:type="dxa"/>
          </w:tcPr>
          <w:p w14:paraId="5AFC864C" w14:textId="71FEA8D1" w:rsidR="00A406F1" w:rsidRPr="00A406F1" w:rsidRDefault="005753B3" w:rsidP="00A406F1">
            <w:pPr>
              <w:rPr>
                <w:color w:val="000000" w:themeColor="text1"/>
                <w:lang w:val="hr-HR"/>
              </w:rPr>
            </w:pPr>
            <w:r w:rsidRPr="005753B3">
              <w:rPr>
                <w:color w:val="000000" w:themeColor="text1"/>
                <w:lang w:val="hr-HR"/>
              </w:rPr>
              <w:t>Representative for quality</w:t>
            </w:r>
          </w:p>
        </w:tc>
      </w:tr>
      <w:tr w:rsidR="00A406F1" w:rsidRPr="00A406F1" w14:paraId="702D1E75" w14:textId="77777777" w:rsidTr="00931819">
        <w:tc>
          <w:tcPr>
            <w:tcW w:w="4673" w:type="dxa"/>
          </w:tcPr>
          <w:p w14:paraId="678BF129" w14:textId="77777777" w:rsidR="00A406F1" w:rsidRPr="00A406F1" w:rsidRDefault="00A406F1" w:rsidP="00A406F1">
            <w:pPr>
              <w:rPr>
                <w:color w:val="000000" w:themeColor="text1"/>
                <w:lang w:val="hr-HR"/>
              </w:rPr>
            </w:pPr>
            <w:r w:rsidRPr="00A406F1">
              <w:rPr>
                <w:color w:val="000000" w:themeColor="text1"/>
                <w:lang w:val="hr-HR"/>
              </w:rPr>
              <w:t>Years in this position:</w:t>
            </w:r>
          </w:p>
          <w:p w14:paraId="316AC7A2" w14:textId="77777777" w:rsidR="00A406F1" w:rsidRPr="00A406F1" w:rsidRDefault="00A406F1" w:rsidP="00A406F1">
            <w:pPr>
              <w:rPr>
                <w:color w:val="000000" w:themeColor="text1"/>
                <w:lang w:val="hr-HR"/>
              </w:rPr>
            </w:pPr>
            <w:r w:rsidRPr="00A406F1">
              <w:rPr>
                <w:color w:val="000000" w:themeColor="text1"/>
                <w:lang w:val="hr-HR"/>
              </w:rPr>
              <w:t>&lt; 5</w:t>
            </w:r>
          </w:p>
          <w:p w14:paraId="68794F84" w14:textId="77777777" w:rsidR="00A406F1" w:rsidRPr="00A406F1" w:rsidRDefault="00A406F1" w:rsidP="00A406F1">
            <w:pPr>
              <w:rPr>
                <w:color w:val="000000" w:themeColor="text1"/>
                <w:lang w:val="hr-HR"/>
              </w:rPr>
            </w:pPr>
            <w:r w:rsidRPr="00A406F1">
              <w:rPr>
                <w:color w:val="000000" w:themeColor="text1"/>
                <w:lang w:val="hr-HR"/>
              </w:rPr>
              <w:t>5-10</w:t>
            </w:r>
          </w:p>
          <w:p w14:paraId="10EC679A" w14:textId="77777777" w:rsidR="00A406F1" w:rsidRPr="00A406F1" w:rsidRDefault="00A406F1" w:rsidP="00A406F1">
            <w:pPr>
              <w:rPr>
                <w:color w:val="000000" w:themeColor="text1"/>
                <w:lang w:val="hr-HR"/>
              </w:rPr>
            </w:pPr>
            <w:r w:rsidRPr="00A406F1">
              <w:rPr>
                <w:color w:val="000000" w:themeColor="text1"/>
                <w:lang w:val="hr-HR"/>
              </w:rPr>
              <w:t>&gt; 10</w:t>
            </w:r>
          </w:p>
        </w:tc>
        <w:tc>
          <w:tcPr>
            <w:tcW w:w="4253" w:type="dxa"/>
          </w:tcPr>
          <w:p w14:paraId="584F40F5" w14:textId="77777777" w:rsidR="00A406F1" w:rsidRPr="00A406F1" w:rsidRDefault="00A406F1" w:rsidP="00A406F1">
            <w:pPr>
              <w:rPr>
                <w:color w:val="000000" w:themeColor="text1"/>
                <w:lang w:val="hr-HR"/>
              </w:rPr>
            </w:pPr>
          </w:p>
          <w:p w14:paraId="737BD1D0" w14:textId="77777777" w:rsidR="00A406F1" w:rsidRPr="00A406F1" w:rsidRDefault="00A406F1" w:rsidP="00A406F1">
            <w:pPr>
              <w:rPr>
                <w:color w:val="000000" w:themeColor="text1"/>
                <w:lang w:val="hr-HR"/>
              </w:rPr>
            </w:pPr>
            <w:r w:rsidRPr="00A406F1">
              <w:rPr>
                <w:color w:val="000000" w:themeColor="text1"/>
                <w:lang w:val="hr-HR"/>
              </w:rPr>
              <w:t>&lt;5</w:t>
            </w:r>
          </w:p>
        </w:tc>
      </w:tr>
      <w:tr w:rsidR="00A406F1" w:rsidRPr="00A406F1" w14:paraId="44E4F09A" w14:textId="77777777" w:rsidTr="00931819">
        <w:tc>
          <w:tcPr>
            <w:tcW w:w="4673" w:type="dxa"/>
          </w:tcPr>
          <w:p w14:paraId="0DF65F20" w14:textId="449413BD" w:rsidR="00A406F1" w:rsidRPr="00A406F1" w:rsidRDefault="00A406F1" w:rsidP="005753B3">
            <w:pPr>
              <w:rPr>
                <w:color w:val="000000" w:themeColor="text1"/>
                <w:lang w:val="hr-HR"/>
              </w:rPr>
            </w:pPr>
            <w:r w:rsidRPr="00A406F1">
              <w:rPr>
                <w:color w:val="000000" w:themeColor="text1"/>
                <w:lang w:val="hr-HR"/>
              </w:rPr>
              <w:t xml:space="preserve">Public or private? </w:t>
            </w:r>
          </w:p>
        </w:tc>
        <w:tc>
          <w:tcPr>
            <w:tcW w:w="4253" w:type="dxa"/>
          </w:tcPr>
          <w:p w14:paraId="3FAC0267" w14:textId="6DA741CC" w:rsidR="00A406F1" w:rsidRPr="00A406F1" w:rsidRDefault="005753B3" w:rsidP="00A406F1">
            <w:pPr>
              <w:rPr>
                <w:color w:val="000000" w:themeColor="text1"/>
                <w:lang w:val="hr-HR"/>
              </w:rPr>
            </w:pPr>
            <w:r>
              <w:rPr>
                <w:color w:val="000000" w:themeColor="text1"/>
                <w:lang w:val="hr-HR"/>
              </w:rPr>
              <w:t>Private</w:t>
            </w:r>
          </w:p>
        </w:tc>
      </w:tr>
      <w:tr w:rsidR="00A406F1" w:rsidRPr="00A406F1" w14:paraId="4A6A0AC6" w14:textId="77777777" w:rsidTr="00931819">
        <w:tc>
          <w:tcPr>
            <w:tcW w:w="4673" w:type="dxa"/>
          </w:tcPr>
          <w:p w14:paraId="76CCD6EA" w14:textId="75DADF84" w:rsidR="00A406F1" w:rsidRPr="00A406F1" w:rsidRDefault="00A406F1" w:rsidP="00A406F1">
            <w:pPr>
              <w:rPr>
                <w:color w:val="000000" w:themeColor="text1"/>
                <w:lang w:val="hr-HR"/>
              </w:rPr>
            </w:pPr>
            <w:r w:rsidRPr="00A406F1">
              <w:rPr>
                <w:color w:val="000000" w:themeColor="text1"/>
                <w:lang w:val="hr-HR"/>
              </w:rPr>
              <w:t>Higher A</w:t>
            </w:r>
            <w:r w:rsidR="005753B3">
              <w:rPr>
                <w:color w:val="000000" w:themeColor="text1"/>
                <w:lang w:val="hr-HR"/>
              </w:rPr>
              <w:t>dult Prof Education (4, 5, 6, )</w:t>
            </w:r>
          </w:p>
        </w:tc>
        <w:tc>
          <w:tcPr>
            <w:tcW w:w="4253" w:type="dxa"/>
          </w:tcPr>
          <w:p w14:paraId="2B5DD967" w14:textId="6C966ACA" w:rsidR="00A406F1" w:rsidRPr="00A406F1" w:rsidRDefault="005753B3" w:rsidP="00A406F1">
            <w:pPr>
              <w:rPr>
                <w:color w:val="000000" w:themeColor="text1"/>
                <w:lang w:val="hr-HR"/>
              </w:rPr>
            </w:pPr>
            <w:r>
              <w:rPr>
                <w:color w:val="000000" w:themeColor="text1"/>
                <w:lang w:val="hr-HR"/>
              </w:rPr>
              <w:t>6</w:t>
            </w:r>
          </w:p>
        </w:tc>
      </w:tr>
      <w:tr w:rsidR="00A406F1" w:rsidRPr="00A406F1" w14:paraId="7108D4A4" w14:textId="77777777" w:rsidTr="00931819">
        <w:tc>
          <w:tcPr>
            <w:tcW w:w="4673" w:type="dxa"/>
          </w:tcPr>
          <w:p w14:paraId="79377D1E" w14:textId="51CBEA70" w:rsidR="00A406F1" w:rsidRPr="00A406F1" w:rsidRDefault="005753B3" w:rsidP="00A406F1">
            <w:pPr>
              <w:rPr>
                <w:color w:val="000000" w:themeColor="text1"/>
                <w:lang w:val="hr-HR"/>
              </w:rPr>
            </w:pPr>
            <w:r>
              <w:rPr>
                <w:color w:val="000000" w:themeColor="text1"/>
                <w:lang w:val="hr-HR"/>
              </w:rPr>
              <w:t>Pure AVET institute?</w:t>
            </w:r>
          </w:p>
        </w:tc>
        <w:tc>
          <w:tcPr>
            <w:tcW w:w="4253" w:type="dxa"/>
          </w:tcPr>
          <w:p w14:paraId="60C7EE2B" w14:textId="4C5FE711" w:rsidR="00A406F1" w:rsidRPr="00A406F1" w:rsidRDefault="005753B3" w:rsidP="00A406F1">
            <w:pPr>
              <w:rPr>
                <w:color w:val="000000" w:themeColor="text1"/>
                <w:lang w:val="hr-HR"/>
              </w:rPr>
            </w:pPr>
            <w:r>
              <w:rPr>
                <w:color w:val="000000" w:themeColor="text1"/>
                <w:lang w:val="hr-HR"/>
              </w:rPr>
              <w:t>YES</w:t>
            </w:r>
          </w:p>
        </w:tc>
      </w:tr>
      <w:tr w:rsidR="00A406F1" w:rsidRPr="00A406F1" w14:paraId="6577CC39" w14:textId="77777777" w:rsidTr="00931819">
        <w:tc>
          <w:tcPr>
            <w:tcW w:w="4673" w:type="dxa"/>
          </w:tcPr>
          <w:p w14:paraId="77FC74AE" w14:textId="676C15FD" w:rsidR="00A406F1" w:rsidRPr="00A406F1" w:rsidRDefault="00A406F1" w:rsidP="00A406F1">
            <w:pPr>
              <w:rPr>
                <w:color w:val="000000" w:themeColor="text1"/>
                <w:lang w:val="hr-HR"/>
              </w:rPr>
            </w:pPr>
            <w:r w:rsidRPr="00A406F1">
              <w:rPr>
                <w:color w:val="000000" w:themeColor="text1"/>
                <w:lang w:val="hr-HR"/>
              </w:rPr>
              <w:t>Estima</w:t>
            </w:r>
            <w:r w:rsidR="005753B3">
              <w:rPr>
                <w:color w:val="000000" w:themeColor="text1"/>
                <w:lang w:val="hr-HR"/>
              </w:rPr>
              <w:t>te average age of participants:</w:t>
            </w:r>
          </w:p>
        </w:tc>
        <w:tc>
          <w:tcPr>
            <w:tcW w:w="4253" w:type="dxa"/>
          </w:tcPr>
          <w:p w14:paraId="2B1526A2" w14:textId="77777777" w:rsidR="00A406F1" w:rsidRPr="00A406F1" w:rsidRDefault="00A406F1" w:rsidP="00A406F1">
            <w:pPr>
              <w:rPr>
                <w:color w:val="000000" w:themeColor="text1"/>
                <w:lang w:val="hr-HR"/>
              </w:rPr>
            </w:pPr>
            <w:r w:rsidRPr="00A406F1">
              <w:rPr>
                <w:color w:val="000000" w:themeColor="text1"/>
                <w:lang w:val="hr-HR"/>
              </w:rPr>
              <w:t>60</w:t>
            </w:r>
          </w:p>
        </w:tc>
      </w:tr>
      <w:tr w:rsidR="00A406F1" w:rsidRPr="00A406F1" w14:paraId="00C4A860" w14:textId="77777777" w:rsidTr="00931819">
        <w:tc>
          <w:tcPr>
            <w:tcW w:w="4673" w:type="dxa"/>
          </w:tcPr>
          <w:p w14:paraId="3FE28976" w14:textId="2DCF5F6E" w:rsidR="00A406F1" w:rsidRPr="00A406F1" w:rsidRDefault="005753B3" w:rsidP="00A406F1">
            <w:pPr>
              <w:rPr>
                <w:color w:val="000000" w:themeColor="text1"/>
                <w:lang w:val="hr-HR"/>
              </w:rPr>
            </w:pPr>
            <w:r>
              <w:rPr>
                <w:color w:val="000000" w:themeColor="text1"/>
                <w:lang w:val="hr-HR"/>
              </w:rPr>
              <w:t xml:space="preserve">Amount of staff:    </w:t>
            </w:r>
          </w:p>
          <w:p w14:paraId="70C05D24" w14:textId="77777777" w:rsidR="00A406F1" w:rsidRPr="00A406F1" w:rsidRDefault="00A406F1" w:rsidP="00A406F1">
            <w:pPr>
              <w:rPr>
                <w:color w:val="000000" w:themeColor="text1"/>
                <w:lang w:val="hr-HR"/>
              </w:rPr>
            </w:pPr>
            <w:r w:rsidRPr="00A406F1">
              <w:rPr>
                <w:color w:val="000000" w:themeColor="text1"/>
                <w:lang w:val="hr-HR"/>
              </w:rPr>
              <w:t>&lt;25</w:t>
            </w:r>
          </w:p>
          <w:p w14:paraId="1EC20FC9" w14:textId="77777777" w:rsidR="00A406F1" w:rsidRPr="00A406F1" w:rsidRDefault="00A406F1" w:rsidP="00A406F1">
            <w:pPr>
              <w:rPr>
                <w:color w:val="000000" w:themeColor="text1"/>
                <w:lang w:val="hr-HR"/>
              </w:rPr>
            </w:pPr>
            <w:r w:rsidRPr="00A406F1">
              <w:rPr>
                <w:color w:val="000000" w:themeColor="text1"/>
                <w:lang w:val="hr-HR"/>
              </w:rPr>
              <w:t>25 – 49</w:t>
            </w:r>
          </w:p>
          <w:p w14:paraId="15E46677" w14:textId="77777777" w:rsidR="00A406F1" w:rsidRPr="00A406F1" w:rsidRDefault="00A406F1" w:rsidP="00A406F1">
            <w:pPr>
              <w:rPr>
                <w:color w:val="000000" w:themeColor="text1"/>
                <w:lang w:val="hr-HR"/>
              </w:rPr>
            </w:pPr>
            <w:r w:rsidRPr="00A406F1">
              <w:rPr>
                <w:color w:val="000000" w:themeColor="text1"/>
                <w:lang w:val="hr-HR"/>
              </w:rPr>
              <w:t>50 – 299</w:t>
            </w:r>
          </w:p>
          <w:p w14:paraId="763BB1E7" w14:textId="77777777" w:rsidR="00A406F1" w:rsidRPr="00A406F1" w:rsidRDefault="00A406F1" w:rsidP="00A406F1">
            <w:pPr>
              <w:rPr>
                <w:color w:val="000000" w:themeColor="text1"/>
                <w:lang w:val="hr-HR"/>
              </w:rPr>
            </w:pPr>
            <w:r w:rsidRPr="00A406F1">
              <w:rPr>
                <w:color w:val="000000" w:themeColor="text1"/>
                <w:lang w:val="hr-HR"/>
              </w:rPr>
              <w:t>300&gt;</w:t>
            </w:r>
          </w:p>
        </w:tc>
        <w:tc>
          <w:tcPr>
            <w:tcW w:w="4253" w:type="dxa"/>
          </w:tcPr>
          <w:p w14:paraId="6B24E07A" w14:textId="77777777" w:rsidR="00A406F1" w:rsidRPr="00A406F1" w:rsidRDefault="00A406F1" w:rsidP="00A406F1">
            <w:pPr>
              <w:rPr>
                <w:color w:val="000000" w:themeColor="text1"/>
                <w:lang w:val="hr-HR"/>
              </w:rPr>
            </w:pPr>
            <w:r w:rsidRPr="00A406F1">
              <w:rPr>
                <w:color w:val="000000" w:themeColor="text1"/>
                <w:lang w:val="hr-HR"/>
              </w:rPr>
              <w:t>35</w:t>
            </w:r>
          </w:p>
        </w:tc>
      </w:tr>
      <w:tr w:rsidR="00A406F1" w:rsidRPr="00A406F1" w14:paraId="3C33ABB6" w14:textId="77777777" w:rsidTr="00931819">
        <w:tc>
          <w:tcPr>
            <w:tcW w:w="4673" w:type="dxa"/>
          </w:tcPr>
          <w:p w14:paraId="1E17D82D" w14:textId="5C5148C3" w:rsidR="00A406F1" w:rsidRPr="00A406F1" w:rsidRDefault="00A406F1" w:rsidP="00A406F1">
            <w:pPr>
              <w:rPr>
                <w:color w:val="000000" w:themeColor="text1"/>
                <w:lang w:val="hr-HR"/>
              </w:rPr>
            </w:pPr>
            <w:r w:rsidRPr="00A406F1">
              <w:rPr>
                <w:color w:val="000000" w:themeColor="text1"/>
                <w:lang w:val="hr-HR"/>
              </w:rPr>
              <w:t>A</w:t>
            </w:r>
            <w:r w:rsidR="005753B3">
              <w:rPr>
                <w:color w:val="000000" w:themeColor="text1"/>
                <w:lang w:val="hr-HR"/>
              </w:rPr>
              <w:t>mount of students at institute:</w:t>
            </w:r>
          </w:p>
        </w:tc>
        <w:tc>
          <w:tcPr>
            <w:tcW w:w="4253" w:type="dxa"/>
          </w:tcPr>
          <w:p w14:paraId="13CD0B35" w14:textId="77777777" w:rsidR="00A406F1" w:rsidRPr="00A406F1" w:rsidRDefault="00A406F1" w:rsidP="00A406F1">
            <w:pPr>
              <w:rPr>
                <w:color w:val="000000" w:themeColor="text1"/>
                <w:lang w:val="hr-HR"/>
              </w:rPr>
            </w:pPr>
            <w:r w:rsidRPr="00A406F1">
              <w:rPr>
                <w:color w:val="000000" w:themeColor="text1"/>
                <w:lang w:val="hr-HR"/>
              </w:rPr>
              <w:t>695</w:t>
            </w:r>
          </w:p>
        </w:tc>
      </w:tr>
      <w:tr w:rsidR="00A406F1" w:rsidRPr="00A406F1" w14:paraId="634A051B" w14:textId="77777777" w:rsidTr="00931819">
        <w:tc>
          <w:tcPr>
            <w:tcW w:w="4673" w:type="dxa"/>
          </w:tcPr>
          <w:p w14:paraId="6A113717" w14:textId="6EA1D08B" w:rsidR="00A406F1" w:rsidRPr="00A406F1" w:rsidRDefault="005753B3" w:rsidP="00A406F1">
            <w:pPr>
              <w:rPr>
                <w:color w:val="000000" w:themeColor="text1"/>
                <w:lang w:val="hr-HR"/>
              </w:rPr>
            </w:pPr>
            <w:r>
              <w:rPr>
                <w:color w:val="000000" w:themeColor="text1"/>
                <w:lang w:val="hr-HR"/>
              </w:rPr>
              <w:lastRenderedPageBreak/>
              <w:t>Drop-out %: ?</w:t>
            </w:r>
          </w:p>
        </w:tc>
        <w:tc>
          <w:tcPr>
            <w:tcW w:w="4253" w:type="dxa"/>
          </w:tcPr>
          <w:p w14:paraId="317B53C9" w14:textId="1BFC4AF5" w:rsidR="00A406F1" w:rsidRPr="00A406F1" w:rsidRDefault="00A406F1" w:rsidP="00A406F1">
            <w:pPr>
              <w:rPr>
                <w:color w:val="000000" w:themeColor="text1"/>
                <w:lang w:val="hr-HR"/>
              </w:rPr>
            </w:pPr>
            <w:r w:rsidRPr="00A406F1">
              <w:rPr>
                <w:color w:val="000000" w:themeColor="text1"/>
                <w:lang w:val="hr-HR"/>
              </w:rPr>
              <w:t>~55</w:t>
            </w:r>
            <w:r w:rsidR="005753B3">
              <w:rPr>
                <w:color w:val="000000" w:themeColor="text1"/>
                <w:lang w:val="hr-HR"/>
              </w:rPr>
              <w:t>%</w:t>
            </w:r>
          </w:p>
        </w:tc>
      </w:tr>
      <w:tr w:rsidR="00A406F1" w:rsidRPr="00A406F1" w14:paraId="4DDD7E93" w14:textId="77777777" w:rsidTr="00931819">
        <w:tc>
          <w:tcPr>
            <w:tcW w:w="4673" w:type="dxa"/>
          </w:tcPr>
          <w:p w14:paraId="4D7F51A4" w14:textId="54EAEC57" w:rsidR="00A406F1" w:rsidRPr="00A406F1" w:rsidRDefault="00A406F1" w:rsidP="00A406F1">
            <w:pPr>
              <w:rPr>
                <w:color w:val="000000" w:themeColor="text1"/>
                <w:lang w:val="hr-HR"/>
              </w:rPr>
            </w:pPr>
            <w:r w:rsidRPr="00A406F1">
              <w:rPr>
                <w:color w:val="000000" w:themeColor="text1"/>
                <w:lang w:val="hr-HR"/>
              </w:rPr>
              <w:t>Areas of educat</w:t>
            </w:r>
            <w:r w:rsidR="005753B3">
              <w:rPr>
                <w:color w:val="000000" w:themeColor="text1"/>
                <w:lang w:val="hr-HR"/>
              </w:rPr>
              <w:t>ion (technical, economics etc.)</w:t>
            </w:r>
          </w:p>
        </w:tc>
        <w:tc>
          <w:tcPr>
            <w:tcW w:w="4253" w:type="dxa"/>
          </w:tcPr>
          <w:p w14:paraId="286BE283" w14:textId="4BAD8562" w:rsidR="00A406F1" w:rsidRPr="00A406F1" w:rsidRDefault="005753B3" w:rsidP="00A406F1">
            <w:pPr>
              <w:rPr>
                <w:color w:val="000000" w:themeColor="text1"/>
                <w:lang w:val="hr-HR"/>
              </w:rPr>
            </w:pPr>
            <w:r w:rsidRPr="005753B3">
              <w:rPr>
                <w:color w:val="000000" w:themeColor="text1"/>
                <w:lang w:val="hr-HR"/>
              </w:rPr>
              <w:t>Technical and Biomedical</w:t>
            </w:r>
          </w:p>
        </w:tc>
      </w:tr>
      <w:tr w:rsidR="00A406F1" w:rsidRPr="00A406F1" w14:paraId="2879F7F6" w14:textId="77777777" w:rsidTr="00931819">
        <w:tc>
          <w:tcPr>
            <w:tcW w:w="4673" w:type="dxa"/>
          </w:tcPr>
          <w:p w14:paraId="514EED97" w14:textId="7D92F6D0" w:rsidR="00A406F1" w:rsidRPr="00A406F1" w:rsidRDefault="005753B3" w:rsidP="00A406F1">
            <w:pPr>
              <w:rPr>
                <w:color w:val="000000" w:themeColor="text1"/>
                <w:lang w:val="hr-HR"/>
              </w:rPr>
            </w:pPr>
            <w:r>
              <w:rPr>
                <w:color w:val="000000" w:themeColor="text1"/>
                <w:lang w:val="hr-HR"/>
              </w:rPr>
              <w:t>ISO certified?</w:t>
            </w:r>
          </w:p>
        </w:tc>
        <w:tc>
          <w:tcPr>
            <w:tcW w:w="4253" w:type="dxa"/>
          </w:tcPr>
          <w:p w14:paraId="5BFD88E7" w14:textId="77777777" w:rsidR="00A406F1" w:rsidRPr="00A406F1" w:rsidRDefault="00A406F1" w:rsidP="00A406F1">
            <w:pPr>
              <w:rPr>
                <w:color w:val="000000" w:themeColor="text1"/>
                <w:lang w:val="hr-HR"/>
              </w:rPr>
            </w:pPr>
            <w:r w:rsidRPr="00A406F1">
              <w:rPr>
                <w:color w:val="000000" w:themeColor="text1"/>
                <w:lang w:val="hr-HR"/>
              </w:rPr>
              <w:t>ISO 9001:2008 do 2015</w:t>
            </w:r>
          </w:p>
        </w:tc>
      </w:tr>
      <w:tr w:rsidR="00A406F1" w:rsidRPr="00A406F1" w14:paraId="1B0AC658" w14:textId="77777777" w:rsidTr="00931819">
        <w:tc>
          <w:tcPr>
            <w:tcW w:w="4673" w:type="dxa"/>
          </w:tcPr>
          <w:p w14:paraId="764D10E0" w14:textId="479A0E62" w:rsidR="00A406F1" w:rsidRPr="00A406F1" w:rsidRDefault="00132A7E" w:rsidP="00A406F1">
            <w:pPr>
              <w:rPr>
                <w:color w:val="000000" w:themeColor="text1"/>
                <w:lang w:val="hr-HR"/>
              </w:rPr>
            </w:pPr>
            <w:r>
              <w:rPr>
                <w:color w:val="000000" w:themeColor="text1"/>
                <w:lang w:val="hr-HR"/>
              </w:rPr>
              <w:t>Reason using ISO: yes / no</w:t>
            </w:r>
          </w:p>
        </w:tc>
        <w:tc>
          <w:tcPr>
            <w:tcW w:w="4253" w:type="dxa"/>
          </w:tcPr>
          <w:p w14:paraId="058D5BE3" w14:textId="1CD13051" w:rsidR="00A406F1" w:rsidRPr="00A406F1" w:rsidRDefault="00132A7E" w:rsidP="00A406F1">
            <w:pPr>
              <w:rPr>
                <w:color w:val="000000" w:themeColor="text1"/>
                <w:lang w:val="hr-HR"/>
              </w:rPr>
            </w:pPr>
            <w:r w:rsidRPr="00132A7E">
              <w:rPr>
                <w:color w:val="000000" w:themeColor="text1"/>
                <w:lang w:val="hr-HR"/>
              </w:rPr>
              <w:t xml:space="preserve">Arrangement </w:t>
            </w:r>
            <w:r>
              <w:rPr>
                <w:color w:val="000000" w:themeColor="text1"/>
                <w:lang w:val="hr-HR"/>
              </w:rPr>
              <w:t xml:space="preserve">of </w:t>
            </w:r>
            <w:r w:rsidRPr="00132A7E">
              <w:rPr>
                <w:color w:val="000000" w:themeColor="text1"/>
                <w:lang w:val="hr-HR"/>
              </w:rPr>
              <w:t>system</w:t>
            </w:r>
          </w:p>
        </w:tc>
      </w:tr>
      <w:tr w:rsidR="00A406F1" w:rsidRPr="00A406F1" w14:paraId="43C4F580" w14:textId="77777777" w:rsidTr="00931819">
        <w:tc>
          <w:tcPr>
            <w:tcW w:w="4673" w:type="dxa"/>
          </w:tcPr>
          <w:p w14:paraId="36C65DF9" w14:textId="2E40F6A8" w:rsidR="00A406F1" w:rsidRPr="00A406F1" w:rsidRDefault="00132A7E" w:rsidP="00A406F1">
            <w:pPr>
              <w:rPr>
                <w:color w:val="000000" w:themeColor="text1"/>
                <w:lang w:val="hr-HR"/>
              </w:rPr>
            </w:pPr>
            <w:r>
              <w:rPr>
                <w:color w:val="000000" w:themeColor="text1"/>
                <w:lang w:val="hr-HR"/>
              </w:rPr>
              <w:t>Other QA model used? Yes / no</w:t>
            </w:r>
          </w:p>
        </w:tc>
        <w:tc>
          <w:tcPr>
            <w:tcW w:w="4253" w:type="dxa"/>
          </w:tcPr>
          <w:p w14:paraId="730FE4AF" w14:textId="04BD4582" w:rsidR="00A406F1" w:rsidRPr="00A406F1" w:rsidRDefault="00132A7E" w:rsidP="00A406F1">
            <w:pPr>
              <w:rPr>
                <w:color w:val="000000" w:themeColor="text1"/>
                <w:lang w:val="hr-HR"/>
              </w:rPr>
            </w:pPr>
            <w:r>
              <w:rPr>
                <w:color w:val="000000" w:themeColor="text1"/>
                <w:lang w:val="hr-HR"/>
              </w:rPr>
              <w:t>YES</w:t>
            </w:r>
          </w:p>
        </w:tc>
      </w:tr>
      <w:tr w:rsidR="00A406F1" w:rsidRPr="00A406F1" w14:paraId="20E11B8E" w14:textId="77777777" w:rsidTr="00931819">
        <w:tc>
          <w:tcPr>
            <w:tcW w:w="4673" w:type="dxa"/>
          </w:tcPr>
          <w:p w14:paraId="2016246B" w14:textId="6AE6AEAF" w:rsidR="00A406F1" w:rsidRPr="00A406F1" w:rsidRDefault="00132A7E" w:rsidP="00A406F1">
            <w:pPr>
              <w:rPr>
                <w:color w:val="000000" w:themeColor="text1"/>
                <w:lang w:val="hr-HR"/>
              </w:rPr>
            </w:pPr>
            <w:r>
              <w:rPr>
                <w:color w:val="000000" w:themeColor="text1"/>
                <w:lang w:val="hr-HR"/>
              </w:rPr>
              <w:t>If “yes” which one?</w:t>
            </w:r>
          </w:p>
        </w:tc>
        <w:tc>
          <w:tcPr>
            <w:tcW w:w="4253" w:type="dxa"/>
          </w:tcPr>
          <w:p w14:paraId="0C7FE0D6" w14:textId="77777777" w:rsidR="00A406F1" w:rsidRPr="00A406F1" w:rsidRDefault="00A406F1" w:rsidP="00A406F1">
            <w:pPr>
              <w:rPr>
                <w:color w:val="000000" w:themeColor="text1"/>
                <w:lang w:val="hr-HR"/>
              </w:rPr>
            </w:pPr>
            <w:r w:rsidRPr="00A406F1">
              <w:rPr>
                <w:color w:val="000000" w:themeColor="text1"/>
                <w:lang w:val="hr-HR"/>
              </w:rPr>
              <w:t>ESG</w:t>
            </w:r>
          </w:p>
        </w:tc>
      </w:tr>
      <w:tr w:rsidR="00A406F1" w:rsidRPr="00A406F1" w14:paraId="3A10B2D1" w14:textId="77777777" w:rsidTr="00931819">
        <w:tc>
          <w:tcPr>
            <w:tcW w:w="4673" w:type="dxa"/>
          </w:tcPr>
          <w:p w14:paraId="2A61C1F3" w14:textId="59F0BCFD" w:rsidR="00A406F1" w:rsidRPr="00A406F1" w:rsidRDefault="00132A7E" w:rsidP="00A406F1">
            <w:pPr>
              <w:rPr>
                <w:color w:val="000000" w:themeColor="text1"/>
                <w:lang w:val="hr-HR"/>
              </w:rPr>
            </w:pPr>
            <w:r>
              <w:rPr>
                <w:color w:val="000000" w:themeColor="text1"/>
                <w:lang w:val="hr-HR"/>
              </w:rPr>
              <w:t>Reason for choosing this model?</w:t>
            </w:r>
          </w:p>
        </w:tc>
        <w:tc>
          <w:tcPr>
            <w:tcW w:w="4253" w:type="dxa"/>
          </w:tcPr>
          <w:p w14:paraId="035A4B8B" w14:textId="72B2D1EF" w:rsidR="00A406F1" w:rsidRPr="00A406F1" w:rsidRDefault="00132A7E" w:rsidP="00A406F1">
            <w:pPr>
              <w:rPr>
                <w:color w:val="000000" w:themeColor="text1"/>
                <w:lang w:val="hr-HR"/>
              </w:rPr>
            </w:pPr>
            <w:r w:rsidRPr="00132A7E">
              <w:rPr>
                <w:color w:val="000000" w:themeColor="text1"/>
                <w:lang w:val="hr-HR"/>
              </w:rPr>
              <w:t>Refers to Higher Education</w:t>
            </w:r>
          </w:p>
        </w:tc>
      </w:tr>
    </w:tbl>
    <w:p w14:paraId="2DA8D2EB" w14:textId="77777777" w:rsidR="00A406F1" w:rsidRDefault="00A406F1" w:rsidP="00CD5E68">
      <w:pPr>
        <w:rPr>
          <w:lang w:val="hr-HR" w:eastAsia="nl-NL"/>
        </w:rPr>
      </w:pPr>
    </w:p>
    <w:p w14:paraId="40B056CA" w14:textId="77777777" w:rsidR="00B83855" w:rsidRDefault="00B83855" w:rsidP="00CD5E68">
      <w:pPr>
        <w:rPr>
          <w:lang w:val="hr-HR" w:eastAsia="nl-NL"/>
        </w:rPr>
      </w:pPr>
    </w:p>
    <w:p w14:paraId="47FE5FEB" w14:textId="77777777" w:rsidR="00B83855" w:rsidRDefault="00B83855" w:rsidP="00CD5E68">
      <w:pPr>
        <w:rPr>
          <w:lang w:val="hr-HR" w:eastAsia="nl-NL"/>
        </w:rPr>
      </w:pPr>
    </w:p>
    <w:p w14:paraId="04B2A0BA" w14:textId="77777777" w:rsidR="00B83855" w:rsidRDefault="00B83855" w:rsidP="00CD5E68">
      <w:pPr>
        <w:rPr>
          <w:lang w:val="hr-HR" w:eastAsia="nl-NL"/>
        </w:rPr>
      </w:pPr>
    </w:p>
    <w:p w14:paraId="53CCB7B1" w14:textId="77777777" w:rsidR="00B83855" w:rsidRDefault="00B83855" w:rsidP="00CD5E68">
      <w:pPr>
        <w:rPr>
          <w:lang w:val="hr-HR" w:eastAsia="nl-NL"/>
        </w:rPr>
      </w:pPr>
    </w:p>
    <w:p w14:paraId="6FAFDD03" w14:textId="77777777" w:rsidR="00B83855" w:rsidRDefault="00B83855" w:rsidP="00CD5E68">
      <w:pPr>
        <w:rPr>
          <w:lang w:val="hr-HR" w:eastAsia="nl-NL"/>
        </w:rPr>
      </w:pPr>
    </w:p>
    <w:p w14:paraId="48BEA284" w14:textId="77777777" w:rsidR="00B83855" w:rsidRDefault="00B83855" w:rsidP="00CD5E68">
      <w:pPr>
        <w:rPr>
          <w:lang w:val="hr-HR" w:eastAsia="nl-NL"/>
        </w:rPr>
      </w:pPr>
    </w:p>
    <w:p w14:paraId="546D877B" w14:textId="77777777" w:rsidR="00B83855" w:rsidRDefault="00B83855" w:rsidP="00CD5E68">
      <w:pPr>
        <w:rPr>
          <w:lang w:val="hr-HR" w:eastAsia="nl-NL"/>
        </w:rPr>
      </w:pPr>
    </w:p>
    <w:p w14:paraId="08F3583F" w14:textId="77777777" w:rsidR="00B83855" w:rsidRDefault="00B83855" w:rsidP="00CD5E68">
      <w:pPr>
        <w:rPr>
          <w:lang w:val="hr-HR" w:eastAsia="nl-NL"/>
        </w:rPr>
      </w:pPr>
    </w:p>
    <w:p w14:paraId="7A8D2533" w14:textId="77777777" w:rsidR="00B83855" w:rsidRDefault="00B83855" w:rsidP="00CD5E68">
      <w:pPr>
        <w:rPr>
          <w:lang w:val="hr-HR" w:eastAsia="nl-NL"/>
        </w:rPr>
      </w:pPr>
    </w:p>
    <w:p w14:paraId="13D91E33" w14:textId="77777777" w:rsidR="00810CA8" w:rsidRDefault="00810CA8" w:rsidP="00CD5E68">
      <w:pPr>
        <w:rPr>
          <w:lang w:val="hr-HR" w:eastAsia="nl-NL"/>
        </w:rPr>
      </w:pPr>
    </w:p>
    <w:p w14:paraId="512CB52F" w14:textId="77777777" w:rsidR="00132A7E" w:rsidRDefault="00132A7E" w:rsidP="00CD5E68">
      <w:pPr>
        <w:rPr>
          <w:lang w:val="hr-HR" w:eastAsia="nl-NL"/>
        </w:rPr>
      </w:pPr>
    </w:p>
    <w:p w14:paraId="3D60DBB4" w14:textId="77777777" w:rsidR="00132A7E" w:rsidRDefault="00132A7E" w:rsidP="00CD5E68">
      <w:pPr>
        <w:rPr>
          <w:lang w:val="hr-HR" w:eastAsia="nl-NL"/>
        </w:rPr>
      </w:pPr>
    </w:p>
    <w:p w14:paraId="47D94E13" w14:textId="77777777" w:rsidR="00132A7E" w:rsidRDefault="00132A7E" w:rsidP="00CD5E68">
      <w:pPr>
        <w:rPr>
          <w:lang w:val="hr-HR" w:eastAsia="nl-NL"/>
        </w:rPr>
      </w:pPr>
    </w:p>
    <w:p w14:paraId="769505E4" w14:textId="77777777" w:rsidR="00132A7E" w:rsidRDefault="00132A7E" w:rsidP="00CD5E68">
      <w:pPr>
        <w:rPr>
          <w:lang w:val="hr-HR" w:eastAsia="nl-NL"/>
        </w:rPr>
      </w:pPr>
    </w:p>
    <w:p w14:paraId="4E0FF79C" w14:textId="77777777" w:rsidR="00132A7E" w:rsidRDefault="00132A7E" w:rsidP="00CD5E68">
      <w:pPr>
        <w:rPr>
          <w:lang w:val="hr-HR" w:eastAsia="nl-NL"/>
        </w:rPr>
      </w:pPr>
    </w:p>
    <w:p w14:paraId="559AF835" w14:textId="77777777" w:rsidR="00132A7E" w:rsidRDefault="00132A7E" w:rsidP="00CD5E68">
      <w:pPr>
        <w:rPr>
          <w:lang w:val="hr-HR" w:eastAsia="nl-NL"/>
        </w:rPr>
      </w:pPr>
    </w:p>
    <w:p w14:paraId="3530EF9B" w14:textId="77777777" w:rsidR="00132A7E" w:rsidRDefault="00132A7E" w:rsidP="00CD5E68">
      <w:pPr>
        <w:rPr>
          <w:lang w:val="hr-HR" w:eastAsia="nl-NL"/>
        </w:rPr>
      </w:pPr>
    </w:p>
    <w:p w14:paraId="3164EBCB" w14:textId="77777777" w:rsidR="00132A7E" w:rsidRDefault="00132A7E" w:rsidP="00CD5E68">
      <w:pPr>
        <w:rPr>
          <w:lang w:val="hr-HR" w:eastAsia="nl-NL"/>
        </w:rPr>
      </w:pPr>
    </w:p>
    <w:p w14:paraId="051CBCEF" w14:textId="77777777" w:rsidR="00132A7E" w:rsidRPr="00CD5E68" w:rsidRDefault="00132A7E" w:rsidP="00CD5E68">
      <w:pPr>
        <w:rPr>
          <w:lang w:val="hr-HR" w:eastAsia="nl-NL"/>
        </w:rPr>
      </w:pPr>
    </w:p>
    <w:p w14:paraId="0B6849FF" w14:textId="77777777" w:rsidR="000548A3" w:rsidRPr="00FC5B77" w:rsidRDefault="000548A3" w:rsidP="000548A3">
      <w:pPr>
        <w:pStyle w:val="Naslov2"/>
        <w:rPr>
          <w:rFonts w:eastAsia="Times New Roman"/>
          <w:b/>
          <w:color w:val="000000" w:themeColor="text1"/>
          <w:lang w:val="hr-HR" w:eastAsia="nl-NL"/>
        </w:rPr>
      </w:pPr>
      <w:bookmarkStart w:id="47" w:name="_Toc451167929"/>
      <w:r w:rsidRPr="00FC5B77">
        <w:rPr>
          <w:rFonts w:eastAsia="Times New Roman"/>
          <w:b/>
          <w:color w:val="000000" w:themeColor="text1"/>
          <w:lang w:val="hr-HR" w:eastAsia="nl-NL"/>
        </w:rPr>
        <w:t>Participant list</w:t>
      </w:r>
      <w:bookmarkEnd w:id="45"/>
      <w:bookmarkEnd w:id="47"/>
    </w:p>
    <w:p w14:paraId="5E87EF8D" w14:textId="77777777" w:rsidR="000548A3" w:rsidRPr="00592C15" w:rsidRDefault="000548A3" w:rsidP="000548A3">
      <w:pPr>
        <w:rPr>
          <w:rFonts w:eastAsia="Times New Roman" w:cs="Times New Roman"/>
          <w:b/>
          <w:sz w:val="24"/>
          <w:szCs w:val="24"/>
          <w:lang w:val="hr-HR" w:eastAsia="nl-NL"/>
        </w:rPr>
      </w:pPr>
    </w:p>
    <w:tbl>
      <w:tblPr>
        <w:tblStyle w:val="Reetkatablice"/>
        <w:tblW w:w="0" w:type="auto"/>
        <w:tblLook w:val="04A0" w:firstRow="1" w:lastRow="0" w:firstColumn="1" w:lastColumn="0" w:noHBand="0" w:noVBand="1"/>
      </w:tblPr>
      <w:tblGrid>
        <w:gridCol w:w="557"/>
        <w:gridCol w:w="1949"/>
        <w:gridCol w:w="2171"/>
        <w:gridCol w:w="2778"/>
        <w:gridCol w:w="1833"/>
      </w:tblGrid>
      <w:tr w:rsidR="00FC5B77" w:rsidRPr="00FC5B77" w14:paraId="4FE4EFD8" w14:textId="77777777" w:rsidTr="005F408B">
        <w:tc>
          <w:tcPr>
            <w:tcW w:w="534" w:type="dxa"/>
            <w:shd w:val="clear" w:color="auto" w:fill="FBD4B4" w:themeFill="accent6" w:themeFillTint="66"/>
          </w:tcPr>
          <w:p w14:paraId="1FFDE8F7" w14:textId="77777777" w:rsidR="000548A3" w:rsidRPr="00FC5B77" w:rsidRDefault="000548A3" w:rsidP="005F408B">
            <w:pPr>
              <w:rPr>
                <w:b/>
                <w:color w:val="000000" w:themeColor="text1"/>
                <w:sz w:val="24"/>
                <w:szCs w:val="24"/>
                <w:lang w:val="hr-HR"/>
              </w:rPr>
            </w:pPr>
          </w:p>
        </w:tc>
        <w:tc>
          <w:tcPr>
            <w:tcW w:w="3183" w:type="dxa"/>
            <w:shd w:val="clear" w:color="auto" w:fill="FBD4B4" w:themeFill="accent6" w:themeFillTint="66"/>
          </w:tcPr>
          <w:p w14:paraId="6ADEFF0E" w14:textId="77777777" w:rsidR="000548A3" w:rsidRPr="00FC5B77" w:rsidRDefault="000548A3" w:rsidP="005F408B">
            <w:pPr>
              <w:rPr>
                <w:b/>
                <w:color w:val="000000" w:themeColor="text1"/>
                <w:sz w:val="24"/>
                <w:szCs w:val="24"/>
                <w:lang w:val="hr-HR"/>
              </w:rPr>
            </w:pPr>
            <w:r w:rsidRPr="00FC5B77">
              <w:rPr>
                <w:b/>
                <w:color w:val="000000" w:themeColor="text1"/>
                <w:sz w:val="24"/>
                <w:szCs w:val="24"/>
                <w:lang w:val="hr-HR"/>
              </w:rPr>
              <w:t xml:space="preserve">Date </w:t>
            </w:r>
          </w:p>
          <w:p w14:paraId="07EBA630" w14:textId="77777777" w:rsidR="000548A3" w:rsidRPr="00FC5B77" w:rsidRDefault="000548A3" w:rsidP="005F408B">
            <w:pPr>
              <w:rPr>
                <w:b/>
                <w:color w:val="000000" w:themeColor="text1"/>
                <w:sz w:val="24"/>
                <w:szCs w:val="24"/>
                <w:lang w:val="hr-HR"/>
              </w:rPr>
            </w:pPr>
            <w:r w:rsidRPr="00FC5B77">
              <w:rPr>
                <w:b/>
                <w:color w:val="000000" w:themeColor="text1"/>
                <w:sz w:val="24"/>
                <w:szCs w:val="24"/>
                <w:lang w:val="hr-HR"/>
              </w:rPr>
              <w:t>of interview</w:t>
            </w:r>
            <w:r w:rsidR="00FC5B77">
              <w:rPr>
                <w:b/>
                <w:color w:val="000000" w:themeColor="text1"/>
                <w:sz w:val="24"/>
                <w:szCs w:val="24"/>
                <w:lang w:val="hr-HR"/>
              </w:rPr>
              <w:t>/</w:t>
            </w:r>
          </w:p>
          <w:p w14:paraId="76533AB4" w14:textId="77777777" w:rsidR="009E65FE" w:rsidRPr="00FC5B77" w:rsidRDefault="009E65FE" w:rsidP="005F408B">
            <w:pPr>
              <w:rPr>
                <w:b/>
                <w:color w:val="000000" w:themeColor="text1"/>
                <w:sz w:val="24"/>
                <w:szCs w:val="24"/>
                <w:lang w:val="hr-HR"/>
              </w:rPr>
            </w:pPr>
            <w:r w:rsidRPr="00FC5B77">
              <w:rPr>
                <w:b/>
                <w:color w:val="000000" w:themeColor="text1"/>
                <w:sz w:val="24"/>
                <w:szCs w:val="24"/>
                <w:lang w:val="hr-HR"/>
              </w:rPr>
              <w:t>Datum intervjua</w:t>
            </w:r>
          </w:p>
        </w:tc>
        <w:tc>
          <w:tcPr>
            <w:tcW w:w="4561" w:type="dxa"/>
            <w:shd w:val="clear" w:color="auto" w:fill="FBD4B4" w:themeFill="accent6" w:themeFillTint="66"/>
          </w:tcPr>
          <w:p w14:paraId="71FFFF3A" w14:textId="77777777" w:rsidR="000548A3" w:rsidRPr="00FC5B77" w:rsidRDefault="000548A3" w:rsidP="005F408B">
            <w:pPr>
              <w:rPr>
                <w:b/>
                <w:color w:val="000000" w:themeColor="text1"/>
                <w:sz w:val="24"/>
                <w:szCs w:val="24"/>
                <w:lang w:val="hr-HR"/>
              </w:rPr>
            </w:pPr>
            <w:r w:rsidRPr="00FC5B77">
              <w:rPr>
                <w:b/>
                <w:color w:val="000000" w:themeColor="text1"/>
                <w:sz w:val="24"/>
                <w:szCs w:val="24"/>
                <w:lang w:val="hr-HR"/>
              </w:rPr>
              <w:t>Name</w:t>
            </w:r>
            <w:r w:rsidR="00FC5B77">
              <w:rPr>
                <w:b/>
                <w:color w:val="000000" w:themeColor="text1"/>
                <w:sz w:val="24"/>
                <w:szCs w:val="24"/>
                <w:lang w:val="hr-HR"/>
              </w:rPr>
              <w:t xml:space="preserve"> /</w:t>
            </w:r>
            <w:r w:rsidR="009E65FE" w:rsidRPr="00FC5B77">
              <w:rPr>
                <w:b/>
                <w:color w:val="000000" w:themeColor="text1"/>
                <w:sz w:val="24"/>
                <w:szCs w:val="24"/>
                <w:lang w:val="hr-HR"/>
              </w:rPr>
              <w:t xml:space="preserve"> Ime</w:t>
            </w:r>
          </w:p>
        </w:tc>
        <w:tc>
          <w:tcPr>
            <w:tcW w:w="3336" w:type="dxa"/>
            <w:shd w:val="clear" w:color="auto" w:fill="FBD4B4" w:themeFill="accent6" w:themeFillTint="66"/>
          </w:tcPr>
          <w:p w14:paraId="04EF4D62" w14:textId="77777777" w:rsidR="000548A3" w:rsidRPr="00FC5B77" w:rsidRDefault="000548A3" w:rsidP="005F408B">
            <w:pPr>
              <w:rPr>
                <w:b/>
                <w:color w:val="000000" w:themeColor="text1"/>
                <w:sz w:val="24"/>
                <w:szCs w:val="24"/>
                <w:lang w:val="hr-HR"/>
              </w:rPr>
            </w:pPr>
            <w:r w:rsidRPr="00FC5B77">
              <w:rPr>
                <w:b/>
                <w:color w:val="000000" w:themeColor="text1"/>
                <w:sz w:val="24"/>
                <w:szCs w:val="24"/>
                <w:lang w:val="hr-HR"/>
              </w:rPr>
              <w:t>Organisation</w:t>
            </w:r>
          </w:p>
          <w:p w14:paraId="6B785F12" w14:textId="77777777" w:rsidR="009E65FE" w:rsidRPr="00FC5B77" w:rsidRDefault="009E65FE" w:rsidP="005F408B">
            <w:pPr>
              <w:rPr>
                <w:b/>
                <w:color w:val="000000" w:themeColor="text1"/>
                <w:sz w:val="24"/>
                <w:szCs w:val="24"/>
                <w:lang w:val="hr-HR"/>
              </w:rPr>
            </w:pPr>
            <w:r w:rsidRPr="00FC5B77">
              <w:rPr>
                <w:b/>
                <w:color w:val="000000" w:themeColor="text1"/>
                <w:sz w:val="24"/>
                <w:szCs w:val="24"/>
                <w:lang w:val="hr-HR"/>
              </w:rPr>
              <w:t>Organizacija/Institucija</w:t>
            </w:r>
          </w:p>
        </w:tc>
        <w:tc>
          <w:tcPr>
            <w:tcW w:w="3280" w:type="dxa"/>
            <w:shd w:val="clear" w:color="auto" w:fill="FBD4B4" w:themeFill="accent6" w:themeFillTint="66"/>
          </w:tcPr>
          <w:p w14:paraId="03E437C5" w14:textId="77777777" w:rsidR="000548A3" w:rsidRPr="00FC5B77" w:rsidRDefault="000548A3" w:rsidP="005F408B">
            <w:pPr>
              <w:rPr>
                <w:b/>
                <w:color w:val="000000" w:themeColor="text1"/>
                <w:sz w:val="24"/>
                <w:szCs w:val="24"/>
                <w:lang w:val="hr-HR"/>
              </w:rPr>
            </w:pPr>
            <w:r w:rsidRPr="00FC5B77">
              <w:rPr>
                <w:b/>
                <w:color w:val="000000" w:themeColor="text1"/>
                <w:sz w:val="24"/>
                <w:szCs w:val="24"/>
                <w:lang w:val="hr-HR"/>
              </w:rPr>
              <w:t>Signature</w:t>
            </w:r>
            <w:r w:rsidR="00FC5B77">
              <w:rPr>
                <w:b/>
                <w:color w:val="000000" w:themeColor="text1"/>
                <w:sz w:val="24"/>
                <w:szCs w:val="24"/>
                <w:lang w:val="hr-HR"/>
              </w:rPr>
              <w:t xml:space="preserve"> /</w:t>
            </w:r>
          </w:p>
          <w:p w14:paraId="653C285A" w14:textId="77777777" w:rsidR="009E65FE" w:rsidRPr="00FC5B77" w:rsidRDefault="009E65FE" w:rsidP="005F408B">
            <w:pPr>
              <w:rPr>
                <w:b/>
                <w:color w:val="000000" w:themeColor="text1"/>
                <w:sz w:val="24"/>
                <w:szCs w:val="24"/>
                <w:lang w:val="hr-HR"/>
              </w:rPr>
            </w:pPr>
            <w:r w:rsidRPr="00FC5B77">
              <w:rPr>
                <w:b/>
                <w:color w:val="000000" w:themeColor="text1"/>
                <w:sz w:val="24"/>
                <w:szCs w:val="24"/>
                <w:lang w:val="hr-HR"/>
              </w:rPr>
              <w:t>Potpis</w:t>
            </w:r>
          </w:p>
        </w:tc>
      </w:tr>
      <w:tr w:rsidR="00FC5B77" w:rsidRPr="00FC5B77" w14:paraId="7907BEE1" w14:textId="77777777" w:rsidTr="005F408B">
        <w:tc>
          <w:tcPr>
            <w:tcW w:w="534" w:type="dxa"/>
          </w:tcPr>
          <w:p w14:paraId="1CD20192" w14:textId="77777777" w:rsidR="000548A3" w:rsidRPr="00FC5B77" w:rsidRDefault="000548A3" w:rsidP="005F408B">
            <w:pPr>
              <w:rPr>
                <w:b/>
                <w:color w:val="000000" w:themeColor="text1"/>
                <w:sz w:val="24"/>
                <w:szCs w:val="24"/>
                <w:lang w:val="hr-HR"/>
              </w:rPr>
            </w:pPr>
            <w:r w:rsidRPr="00FC5B77">
              <w:rPr>
                <w:b/>
                <w:color w:val="000000" w:themeColor="text1"/>
                <w:sz w:val="24"/>
                <w:szCs w:val="24"/>
                <w:lang w:val="hr-HR"/>
              </w:rPr>
              <w:t>1</w:t>
            </w:r>
          </w:p>
        </w:tc>
        <w:tc>
          <w:tcPr>
            <w:tcW w:w="3183" w:type="dxa"/>
          </w:tcPr>
          <w:p w14:paraId="3F92F82F" w14:textId="1C7A7D9C" w:rsidR="000548A3" w:rsidRPr="00FC5B77" w:rsidRDefault="000D16DC" w:rsidP="005F408B">
            <w:pPr>
              <w:rPr>
                <w:b/>
                <w:color w:val="000000" w:themeColor="text1"/>
                <w:sz w:val="24"/>
                <w:szCs w:val="24"/>
                <w:lang w:val="hr-HR"/>
              </w:rPr>
            </w:pPr>
            <w:r>
              <w:rPr>
                <w:b/>
                <w:color w:val="000000" w:themeColor="text1"/>
                <w:sz w:val="24"/>
                <w:szCs w:val="24"/>
                <w:lang w:val="hr-HR"/>
              </w:rPr>
              <w:t>05.04.2016</w:t>
            </w:r>
          </w:p>
        </w:tc>
        <w:tc>
          <w:tcPr>
            <w:tcW w:w="4561" w:type="dxa"/>
          </w:tcPr>
          <w:p w14:paraId="0447FB1E" w14:textId="62C7F7F3" w:rsidR="000548A3" w:rsidRPr="00FC5B77" w:rsidRDefault="000D16DC" w:rsidP="005F408B">
            <w:pPr>
              <w:rPr>
                <w:b/>
                <w:color w:val="000000" w:themeColor="text1"/>
                <w:sz w:val="24"/>
                <w:szCs w:val="24"/>
                <w:lang w:val="hr-HR"/>
              </w:rPr>
            </w:pPr>
            <w:r>
              <w:rPr>
                <w:b/>
                <w:color w:val="000000" w:themeColor="text1"/>
                <w:sz w:val="24"/>
                <w:szCs w:val="24"/>
                <w:lang w:val="hr-HR"/>
              </w:rPr>
              <w:t>Živko Kondić</w:t>
            </w:r>
          </w:p>
        </w:tc>
        <w:tc>
          <w:tcPr>
            <w:tcW w:w="3336" w:type="dxa"/>
          </w:tcPr>
          <w:p w14:paraId="587971C8" w14:textId="2C801EBD" w:rsidR="000548A3" w:rsidRPr="00FC5B77" w:rsidRDefault="000D16DC" w:rsidP="005F408B">
            <w:pPr>
              <w:rPr>
                <w:b/>
                <w:color w:val="000000" w:themeColor="text1"/>
                <w:sz w:val="24"/>
                <w:szCs w:val="24"/>
                <w:lang w:val="hr-HR"/>
              </w:rPr>
            </w:pPr>
            <w:r>
              <w:rPr>
                <w:b/>
                <w:color w:val="000000" w:themeColor="text1"/>
                <w:sz w:val="24"/>
                <w:szCs w:val="24"/>
                <w:lang w:val="hr-HR"/>
              </w:rPr>
              <w:t>University North</w:t>
            </w:r>
          </w:p>
        </w:tc>
        <w:tc>
          <w:tcPr>
            <w:tcW w:w="3280" w:type="dxa"/>
          </w:tcPr>
          <w:p w14:paraId="460EF539" w14:textId="77777777" w:rsidR="000548A3" w:rsidRPr="00FC5B77" w:rsidRDefault="000548A3" w:rsidP="005F408B">
            <w:pPr>
              <w:rPr>
                <w:b/>
                <w:color w:val="000000" w:themeColor="text1"/>
                <w:sz w:val="24"/>
                <w:szCs w:val="24"/>
                <w:lang w:val="hr-HR"/>
              </w:rPr>
            </w:pPr>
          </w:p>
          <w:p w14:paraId="46E2774E" w14:textId="77777777" w:rsidR="000548A3" w:rsidRPr="00FC5B77" w:rsidRDefault="000548A3" w:rsidP="005F408B">
            <w:pPr>
              <w:rPr>
                <w:b/>
                <w:color w:val="000000" w:themeColor="text1"/>
                <w:sz w:val="24"/>
                <w:szCs w:val="24"/>
                <w:lang w:val="hr-HR"/>
              </w:rPr>
            </w:pPr>
          </w:p>
        </w:tc>
      </w:tr>
      <w:tr w:rsidR="00FC5B77" w:rsidRPr="00FC5B77" w14:paraId="6894055E" w14:textId="77777777" w:rsidTr="005F408B">
        <w:tc>
          <w:tcPr>
            <w:tcW w:w="534" w:type="dxa"/>
          </w:tcPr>
          <w:p w14:paraId="3932ABE2" w14:textId="77777777" w:rsidR="000548A3" w:rsidRPr="00FC5B77" w:rsidRDefault="000548A3" w:rsidP="005F408B">
            <w:pPr>
              <w:rPr>
                <w:b/>
                <w:color w:val="000000" w:themeColor="text1"/>
                <w:sz w:val="24"/>
                <w:szCs w:val="24"/>
                <w:lang w:val="hr-HR"/>
              </w:rPr>
            </w:pPr>
            <w:r w:rsidRPr="00FC5B77">
              <w:rPr>
                <w:b/>
                <w:color w:val="000000" w:themeColor="text1"/>
                <w:sz w:val="24"/>
                <w:szCs w:val="24"/>
                <w:lang w:val="hr-HR"/>
              </w:rPr>
              <w:t>2</w:t>
            </w:r>
          </w:p>
        </w:tc>
        <w:tc>
          <w:tcPr>
            <w:tcW w:w="3183" w:type="dxa"/>
          </w:tcPr>
          <w:p w14:paraId="67F8D78A" w14:textId="54F470C5" w:rsidR="000548A3" w:rsidRPr="00FC5B77" w:rsidRDefault="000D16DC" w:rsidP="005F408B">
            <w:pPr>
              <w:rPr>
                <w:b/>
                <w:color w:val="000000" w:themeColor="text1"/>
                <w:sz w:val="24"/>
                <w:szCs w:val="24"/>
                <w:lang w:val="hr-HR"/>
              </w:rPr>
            </w:pPr>
            <w:r>
              <w:rPr>
                <w:b/>
                <w:color w:val="000000" w:themeColor="text1"/>
                <w:sz w:val="24"/>
                <w:szCs w:val="24"/>
                <w:lang w:val="hr-HR"/>
              </w:rPr>
              <w:t>07.04.2016</w:t>
            </w:r>
          </w:p>
        </w:tc>
        <w:tc>
          <w:tcPr>
            <w:tcW w:w="4561" w:type="dxa"/>
          </w:tcPr>
          <w:p w14:paraId="5071AC30" w14:textId="1E8AF827" w:rsidR="000548A3" w:rsidRPr="00FC5B77" w:rsidRDefault="00F770B7" w:rsidP="005F408B">
            <w:pPr>
              <w:rPr>
                <w:b/>
                <w:color w:val="000000" w:themeColor="text1"/>
                <w:sz w:val="24"/>
                <w:szCs w:val="24"/>
                <w:lang w:val="hr-HR"/>
              </w:rPr>
            </w:pPr>
            <w:r>
              <w:rPr>
                <w:b/>
                <w:color w:val="000000" w:themeColor="text1"/>
                <w:sz w:val="24"/>
                <w:szCs w:val="24"/>
                <w:lang w:val="hr-HR"/>
              </w:rPr>
              <w:t>Leon Magl</w:t>
            </w:r>
            <w:r w:rsidR="000D16DC">
              <w:rPr>
                <w:b/>
                <w:color w:val="000000" w:themeColor="text1"/>
                <w:sz w:val="24"/>
                <w:szCs w:val="24"/>
                <w:lang w:val="hr-HR"/>
              </w:rPr>
              <w:t>ić</w:t>
            </w:r>
          </w:p>
        </w:tc>
        <w:tc>
          <w:tcPr>
            <w:tcW w:w="3336" w:type="dxa"/>
          </w:tcPr>
          <w:p w14:paraId="33E78C39" w14:textId="37172EA7" w:rsidR="000548A3" w:rsidRPr="00FC5B77" w:rsidRDefault="000D16DC" w:rsidP="005F408B">
            <w:pPr>
              <w:rPr>
                <w:b/>
                <w:color w:val="000000" w:themeColor="text1"/>
                <w:sz w:val="24"/>
                <w:szCs w:val="24"/>
                <w:lang w:val="hr-HR"/>
              </w:rPr>
            </w:pPr>
            <w:r>
              <w:rPr>
                <w:b/>
                <w:color w:val="000000" w:themeColor="text1"/>
                <w:sz w:val="24"/>
                <w:szCs w:val="24"/>
                <w:lang w:val="hr-HR"/>
              </w:rPr>
              <w:t>M</w:t>
            </w:r>
            <w:r w:rsidRPr="000D16DC">
              <w:rPr>
                <w:b/>
                <w:color w:val="000000" w:themeColor="text1"/>
                <w:sz w:val="24"/>
                <w:szCs w:val="24"/>
                <w:lang w:val="hr-HR"/>
              </w:rPr>
              <w:t>echanical</w:t>
            </w:r>
            <w:r>
              <w:rPr>
                <w:b/>
                <w:color w:val="000000" w:themeColor="text1"/>
                <w:sz w:val="24"/>
                <w:szCs w:val="24"/>
                <w:lang w:val="hr-HR"/>
              </w:rPr>
              <w:t xml:space="preserve"> </w:t>
            </w:r>
            <w:r w:rsidRPr="000D16DC">
              <w:rPr>
                <w:b/>
                <w:color w:val="000000" w:themeColor="text1"/>
                <w:sz w:val="24"/>
                <w:szCs w:val="24"/>
                <w:lang w:val="hr-HR"/>
              </w:rPr>
              <w:t>engineering</w:t>
            </w:r>
            <w:r>
              <w:rPr>
                <w:b/>
                <w:color w:val="000000" w:themeColor="text1"/>
                <w:sz w:val="24"/>
                <w:szCs w:val="24"/>
                <w:lang w:val="hr-HR"/>
              </w:rPr>
              <w:t xml:space="preserve"> </w:t>
            </w:r>
            <w:r w:rsidRPr="000D16DC">
              <w:rPr>
                <w:b/>
                <w:color w:val="000000" w:themeColor="text1"/>
                <w:sz w:val="24"/>
                <w:szCs w:val="24"/>
                <w:lang w:val="hr-HR"/>
              </w:rPr>
              <w:t>faculty</w:t>
            </w:r>
          </w:p>
        </w:tc>
        <w:tc>
          <w:tcPr>
            <w:tcW w:w="3280" w:type="dxa"/>
          </w:tcPr>
          <w:p w14:paraId="54FB37EE" w14:textId="77777777" w:rsidR="000548A3" w:rsidRPr="00FC5B77" w:rsidRDefault="000548A3" w:rsidP="005F408B">
            <w:pPr>
              <w:rPr>
                <w:b/>
                <w:color w:val="000000" w:themeColor="text1"/>
                <w:sz w:val="24"/>
                <w:szCs w:val="24"/>
                <w:lang w:val="hr-HR"/>
              </w:rPr>
            </w:pPr>
          </w:p>
          <w:p w14:paraId="449D7B67" w14:textId="77777777" w:rsidR="000548A3" w:rsidRPr="00FC5B77" w:rsidRDefault="000548A3" w:rsidP="005F408B">
            <w:pPr>
              <w:rPr>
                <w:b/>
                <w:color w:val="000000" w:themeColor="text1"/>
                <w:sz w:val="24"/>
                <w:szCs w:val="24"/>
                <w:lang w:val="hr-HR"/>
              </w:rPr>
            </w:pPr>
          </w:p>
        </w:tc>
      </w:tr>
      <w:tr w:rsidR="00FC5B77" w:rsidRPr="00FC5B77" w14:paraId="76F6D203" w14:textId="77777777" w:rsidTr="005F408B">
        <w:tc>
          <w:tcPr>
            <w:tcW w:w="534" w:type="dxa"/>
          </w:tcPr>
          <w:p w14:paraId="119ED705" w14:textId="77777777" w:rsidR="000548A3" w:rsidRPr="00FC5B77" w:rsidRDefault="000548A3" w:rsidP="005F408B">
            <w:pPr>
              <w:rPr>
                <w:b/>
                <w:color w:val="000000" w:themeColor="text1"/>
                <w:sz w:val="24"/>
                <w:szCs w:val="24"/>
                <w:lang w:val="hr-HR"/>
              </w:rPr>
            </w:pPr>
            <w:r w:rsidRPr="00FC5B77">
              <w:rPr>
                <w:b/>
                <w:color w:val="000000" w:themeColor="text1"/>
                <w:sz w:val="24"/>
                <w:szCs w:val="24"/>
                <w:lang w:val="hr-HR"/>
              </w:rPr>
              <w:lastRenderedPageBreak/>
              <w:t>3</w:t>
            </w:r>
          </w:p>
        </w:tc>
        <w:tc>
          <w:tcPr>
            <w:tcW w:w="3183" w:type="dxa"/>
          </w:tcPr>
          <w:p w14:paraId="15AB9590" w14:textId="7A261C27" w:rsidR="000548A3" w:rsidRPr="00FC5B77" w:rsidRDefault="000D16DC" w:rsidP="005F408B">
            <w:pPr>
              <w:rPr>
                <w:b/>
                <w:color w:val="000000" w:themeColor="text1"/>
                <w:sz w:val="24"/>
                <w:szCs w:val="24"/>
                <w:lang w:val="hr-HR"/>
              </w:rPr>
            </w:pPr>
            <w:r>
              <w:rPr>
                <w:b/>
                <w:color w:val="000000" w:themeColor="text1"/>
                <w:sz w:val="24"/>
                <w:szCs w:val="24"/>
                <w:lang w:val="hr-HR"/>
              </w:rPr>
              <w:t>08.04.2016.</w:t>
            </w:r>
          </w:p>
        </w:tc>
        <w:tc>
          <w:tcPr>
            <w:tcW w:w="4561" w:type="dxa"/>
          </w:tcPr>
          <w:p w14:paraId="7295785F" w14:textId="0F65971C" w:rsidR="000548A3" w:rsidRPr="00FC5B77" w:rsidRDefault="000D16DC" w:rsidP="005F408B">
            <w:pPr>
              <w:rPr>
                <w:b/>
                <w:color w:val="000000" w:themeColor="text1"/>
                <w:sz w:val="24"/>
                <w:szCs w:val="24"/>
                <w:lang w:val="hr-HR"/>
              </w:rPr>
            </w:pPr>
            <w:r>
              <w:rPr>
                <w:b/>
                <w:color w:val="000000" w:themeColor="text1"/>
                <w:sz w:val="24"/>
                <w:szCs w:val="24"/>
                <w:lang w:val="hr-HR"/>
              </w:rPr>
              <w:t>Dušanka Gajdić</w:t>
            </w:r>
          </w:p>
        </w:tc>
        <w:tc>
          <w:tcPr>
            <w:tcW w:w="3336" w:type="dxa"/>
          </w:tcPr>
          <w:p w14:paraId="40473DC3" w14:textId="77777777" w:rsidR="000D16DC" w:rsidRPr="000D16DC" w:rsidRDefault="000D16DC" w:rsidP="000D16DC">
            <w:pPr>
              <w:rPr>
                <w:b/>
                <w:sz w:val="24"/>
                <w:szCs w:val="24"/>
                <w:lang w:val="hr-HR" w:eastAsia="nl-NL"/>
              </w:rPr>
            </w:pPr>
            <w:r w:rsidRPr="000D16DC">
              <w:rPr>
                <w:b/>
                <w:sz w:val="24"/>
                <w:szCs w:val="24"/>
                <w:lang w:val="hr-HR" w:eastAsia="nl-NL"/>
              </w:rPr>
              <w:t>College of Agriculture</w:t>
            </w:r>
          </w:p>
          <w:p w14:paraId="6B37C427" w14:textId="77777777" w:rsidR="000548A3" w:rsidRPr="00FC5B77" w:rsidRDefault="000548A3" w:rsidP="005F408B">
            <w:pPr>
              <w:rPr>
                <w:b/>
                <w:color w:val="000000" w:themeColor="text1"/>
                <w:sz w:val="24"/>
                <w:szCs w:val="24"/>
                <w:lang w:val="hr-HR"/>
              </w:rPr>
            </w:pPr>
          </w:p>
        </w:tc>
        <w:tc>
          <w:tcPr>
            <w:tcW w:w="3280" w:type="dxa"/>
          </w:tcPr>
          <w:p w14:paraId="556CFEE2" w14:textId="77777777" w:rsidR="000548A3" w:rsidRPr="00FC5B77" w:rsidRDefault="000548A3" w:rsidP="005F408B">
            <w:pPr>
              <w:rPr>
                <w:b/>
                <w:color w:val="000000" w:themeColor="text1"/>
                <w:sz w:val="24"/>
                <w:szCs w:val="24"/>
                <w:lang w:val="hr-HR"/>
              </w:rPr>
            </w:pPr>
          </w:p>
          <w:p w14:paraId="517B0189" w14:textId="77777777" w:rsidR="000548A3" w:rsidRPr="00FC5B77" w:rsidRDefault="000548A3" w:rsidP="005F408B">
            <w:pPr>
              <w:rPr>
                <w:b/>
                <w:color w:val="000000" w:themeColor="text1"/>
                <w:sz w:val="24"/>
                <w:szCs w:val="24"/>
                <w:lang w:val="hr-HR"/>
              </w:rPr>
            </w:pPr>
          </w:p>
        </w:tc>
      </w:tr>
      <w:tr w:rsidR="00FC5B77" w:rsidRPr="00FC5B77" w14:paraId="4AE5E16F" w14:textId="77777777" w:rsidTr="005F408B">
        <w:tc>
          <w:tcPr>
            <w:tcW w:w="534" w:type="dxa"/>
          </w:tcPr>
          <w:p w14:paraId="75E3B6D8" w14:textId="77777777" w:rsidR="000548A3" w:rsidRPr="00FC5B77" w:rsidRDefault="000548A3" w:rsidP="005F408B">
            <w:pPr>
              <w:rPr>
                <w:b/>
                <w:color w:val="000000" w:themeColor="text1"/>
                <w:sz w:val="24"/>
                <w:szCs w:val="24"/>
                <w:lang w:val="hr-HR"/>
              </w:rPr>
            </w:pPr>
            <w:r w:rsidRPr="00FC5B77">
              <w:rPr>
                <w:b/>
                <w:color w:val="000000" w:themeColor="text1"/>
                <w:sz w:val="24"/>
                <w:szCs w:val="24"/>
                <w:lang w:val="hr-HR"/>
              </w:rPr>
              <w:t>4</w:t>
            </w:r>
          </w:p>
        </w:tc>
        <w:tc>
          <w:tcPr>
            <w:tcW w:w="3183" w:type="dxa"/>
          </w:tcPr>
          <w:p w14:paraId="3BEA831E" w14:textId="2312F77A" w:rsidR="000548A3" w:rsidRPr="00FC5B77" w:rsidRDefault="000D16DC" w:rsidP="005F408B">
            <w:pPr>
              <w:rPr>
                <w:b/>
                <w:color w:val="000000" w:themeColor="text1"/>
                <w:sz w:val="24"/>
                <w:szCs w:val="24"/>
                <w:lang w:val="hr-HR"/>
              </w:rPr>
            </w:pPr>
            <w:r>
              <w:rPr>
                <w:b/>
                <w:color w:val="000000" w:themeColor="text1"/>
                <w:sz w:val="24"/>
                <w:szCs w:val="24"/>
                <w:lang w:val="hr-HR"/>
              </w:rPr>
              <w:t>10.04.2016</w:t>
            </w:r>
          </w:p>
        </w:tc>
        <w:tc>
          <w:tcPr>
            <w:tcW w:w="4561" w:type="dxa"/>
          </w:tcPr>
          <w:p w14:paraId="2EB4D91C" w14:textId="2C55F16C" w:rsidR="000548A3" w:rsidRPr="00FC5B77" w:rsidRDefault="000D16DC" w:rsidP="000D16DC">
            <w:pPr>
              <w:rPr>
                <w:b/>
                <w:color w:val="000000" w:themeColor="text1"/>
                <w:sz w:val="24"/>
                <w:szCs w:val="24"/>
                <w:lang w:val="hr-HR"/>
              </w:rPr>
            </w:pPr>
            <w:r>
              <w:rPr>
                <w:b/>
                <w:color w:val="000000" w:themeColor="text1"/>
                <w:sz w:val="24"/>
                <w:szCs w:val="24"/>
                <w:lang w:val="hr-HR"/>
              </w:rPr>
              <w:t>Diana Plantić -Tadić</w:t>
            </w:r>
          </w:p>
        </w:tc>
        <w:tc>
          <w:tcPr>
            <w:tcW w:w="3336" w:type="dxa"/>
          </w:tcPr>
          <w:p w14:paraId="2FCB04CF" w14:textId="77777777" w:rsidR="000D16DC" w:rsidRPr="000D16DC" w:rsidRDefault="000D16DC" w:rsidP="000D16DC">
            <w:pPr>
              <w:rPr>
                <w:b/>
                <w:sz w:val="24"/>
                <w:szCs w:val="24"/>
                <w:lang w:val="hr-HR" w:eastAsia="nl-NL"/>
              </w:rPr>
            </w:pPr>
            <w:r w:rsidRPr="000D16DC">
              <w:rPr>
                <w:b/>
                <w:sz w:val="24"/>
                <w:szCs w:val="24"/>
                <w:lang w:val="hr-HR" w:eastAsia="nl-NL"/>
              </w:rPr>
              <w:t>Polytechnic VERN</w:t>
            </w:r>
          </w:p>
          <w:p w14:paraId="6AF9DE63" w14:textId="77777777" w:rsidR="000548A3" w:rsidRPr="000D16DC" w:rsidRDefault="000548A3" w:rsidP="005F408B">
            <w:pPr>
              <w:rPr>
                <w:b/>
                <w:color w:val="000000" w:themeColor="text1"/>
                <w:sz w:val="24"/>
                <w:szCs w:val="24"/>
                <w:lang w:val="hr-HR"/>
              </w:rPr>
            </w:pPr>
          </w:p>
        </w:tc>
        <w:tc>
          <w:tcPr>
            <w:tcW w:w="3280" w:type="dxa"/>
          </w:tcPr>
          <w:p w14:paraId="0ED5664B" w14:textId="77777777" w:rsidR="000548A3" w:rsidRPr="00FC5B77" w:rsidRDefault="000548A3" w:rsidP="005F408B">
            <w:pPr>
              <w:rPr>
                <w:b/>
                <w:color w:val="000000" w:themeColor="text1"/>
                <w:sz w:val="24"/>
                <w:szCs w:val="24"/>
                <w:lang w:val="hr-HR"/>
              </w:rPr>
            </w:pPr>
          </w:p>
          <w:p w14:paraId="2BC1F522" w14:textId="77777777" w:rsidR="000548A3" w:rsidRPr="00FC5B77" w:rsidRDefault="000548A3" w:rsidP="005F408B">
            <w:pPr>
              <w:rPr>
                <w:b/>
                <w:color w:val="000000" w:themeColor="text1"/>
                <w:sz w:val="24"/>
                <w:szCs w:val="24"/>
                <w:lang w:val="hr-HR"/>
              </w:rPr>
            </w:pPr>
          </w:p>
        </w:tc>
      </w:tr>
      <w:tr w:rsidR="00FC5B77" w:rsidRPr="00FC5B77" w14:paraId="68D628A6" w14:textId="77777777" w:rsidTr="005F408B">
        <w:tc>
          <w:tcPr>
            <w:tcW w:w="534" w:type="dxa"/>
          </w:tcPr>
          <w:p w14:paraId="70062F1F" w14:textId="77777777" w:rsidR="000548A3" w:rsidRPr="00FC5B77" w:rsidRDefault="000548A3" w:rsidP="005F408B">
            <w:pPr>
              <w:rPr>
                <w:b/>
                <w:color w:val="000000" w:themeColor="text1"/>
                <w:sz w:val="24"/>
                <w:szCs w:val="24"/>
                <w:lang w:val="hr-HR"/>
              </w:rPr>
            </w:pPr>
            <w:r w:rsidRPr="00FC5B77">
              <w:rPr>
                <w:b/>
                <w:color w:val="000000" w:themeColor="text1"/>
                <w:sz w:val="24"/>
                <w:szCs w:val="24"/>
                <w:lang w:val="hr-HR"/>
              </w:rPr>
              <w:t>5</w:t>
            </w:r>
          </w:p>
        </w:tc>
        <w:tc>
          <w:tcPr>
            <w:tcW w:w="3183" w:type="dxa"/>
          </w:tcPr>
          <w:p w14:paraId="384AA343" w14:textId="29ACBC7E" w:rsidR="000548A3" w:rsidRPr="00FC5B77" w:rsidRDefault="000D16DC" w:rsidP="005F408B">
            <w:pPr>
              <w:rPr>
                <w:b/>
                <w:color w:val="000000" w:themeColor="text1"/>
                <w:sz w:val="24"/>
                <w:szCs w:val="24"/>
                <w:lang w:val="hr-HR"/>
              </w:rPr>
            </w:pPr>
            <w:r>
              <w:rPr>
                <w:b/>
                <w:color w:val="000000" w:themeColor="text1"/>
                <w:sz w:val="24"/>
                <w:szCs w:val="24"/>
                <w:lang w:val="hr-HR"/>
              </w:rPr>
              <w:t>11.04.2016</w:t>
            </w:r>
          </w:p>
        </w:tc>
        <w:tc>
          <w:tcPr>
            <w:tcW w:w="4561" w:type="dxa"/>
          </w:tcPr>
          <w:p w14:paraId="22660381" w14:textId="781B7AA6" w:rsidR="000548A3" w:rsidRPr="00FC5B77" w:rsidRDefault="000D16DC" w:rsidP="005F408B">
            <w:pPr>
              <w:rPr>
                <w:b/>
                <w:color w:val="000000" w:themeColor="text1"/>
                <w:sz w:val="24"/>
                <w:szCs w:val="24"/>
                <w:lang w:val="hr-HR"/>
              </w:rPr>
            </w:pPr>
            <w:r>
              <w:rPr>
                <w:b/>
                <w:color w:val="000000" w:themeColor="text1"/>
                <w:sz w:val="24"/>
                <w:szCs w:val="24"/>
                <w:lang w:val="hr-HR"/>
              </w:rPr>
              <w:t>Stjepan Golubić</w:t>
            </w:r>
          </w:p>
        </w:tc>
        <w:tc>
          <w:tcPr>
            <w:tcW w:w="3336" w:type="dxa"/>
          </w:tcPr>
          <w:p w14:paraId="62279028" w14:textId="77777777" w:rsidR="000D16DC" w:rsidRPr="000D16DC" w:rsidRDefault="000D16DC" w:rsidP="000D16DC">
            <w:pPr>
              <w:rPr>
                <w:b/>
                <w:sz w:val="24"/>
                <w:szCs w:val="24"/>
                <w:lang w:val="hr-HR" w:eastAsia="nl-NL"/>
              </w:rPr>
            </w:pPr>
            <w:r w:rsidRPr="000D16DC">
              <w:rPr>
                <w:b/>
                <w:sz w:val="24"/>
                <w:szCs w:val="24"/>
                <w:lang w:val="hr-HR" w:eastAsia="nl-NL"/>
              </w:rPr>
              <w:t>High technical school</w:t>
            </w:r>
          </w:p>
          <w:p w14:paraId="3EA12E40" w14:textId="77777777" w:rsidR="000548A3" w:rsidRPr="000D16DC" w:rsidRDefault="000548A3" w:rsidP="005F408B">
            <w:pPr>
              <w:rPr>
                <w:b/>
                <w:color w:val="000000" w:themeColor="text1"/>
                <w:sz w:val="24"/>
                <w:szCs w:val="24"/>
                <w:lang w:val="hr-HR"/>
              </w:rPr>
            </w:pPr>
          </w:p>
        </w:tc>
        <w:tc>
          <w:tcPr>
            <w:tcW w:w="3280" w:type="dxa"/>
          </w:tcPr>
          <w:p w14:paraId="4878248B" w14:textId="77777777" w:rsidR="000548A3" w:rsidRPr="00FC5B77" w:rsidRDefault="000548A3" w:rsidP="005F408B">
            <w:pPr>
              <w:rPr>
                <w:b/>
                <w:color w:val="000000" w:themeColor="text1"/>
                <w:sz w:val="24"/>
                <w:szCs w:val="24"/>
                <w:lang w:val="hr-HR"/>
              </w:rPr>
            </w:pPr>
          </w:p>
          <w:p w14:paraId="441EB36D" w14:textId="77777777" w:rsidR="000548A3" w:rsidRPr="00FC5B77" w:rsidRDefault="000548A3" w:rsidP="005F408B">
            <w:pPr>
              <w:rPr>
                <w:b/>
                <w:color w:val="000000" w:themeColor="text1"/>
                <w:sz w:val="24"/>
                <w:szCs w:val="24"/>
                <w:lang w:val="hr-HR"/>
              </w:rPr>
            </w:pPr>
          </w:p>
        </w:tc>
      </w:tr>
      <w:tr w:rsidR="00FC5B77" w:rsidRPr="00FC5B77" w14:paraId="49ABC21C" w14:textId="77777777" w:rsidTr="005F408B">
        <w:tc>
          <w:tcPr>
            <w:tcW w:w="534" w:type="dxa"/>
          </w:tcPr>
          <w:p w14:paraId="7AE25027" w14:textId="77777777" w:rsidR="000548A3" w:rsidRPr="00FC5B77" w:rsidRDefault="00433D61" w:rsidP="005F408B">
            <w:pPr>
              <w:rPr>
                <w:b/>
                <w:color w:val="000000" w:themeColor="text1"/>
                <w:sz w:val="24"/>
                <w:szCs w:val="24"/>
                <w:lang w:val="hr-HR"/>
              </w:rPr>
            </w:pPr>
            <w:r w:rsidRPr="00FC5B77">
              <w:rPr>
                <w:b/>
                <w:color w:val="000000" w:themeColor="text1"/>
                <w:sz w:val="24"/>
                <w:szCs w:val="24"/>
                <w:lang w:val="hr-HR"/>
              </w:rPr>
              <w:t>Itd.</w:t>
            </w:r>
          </w:p>
        </w:tc>
        <w:tc>
          <w:tcPr>
            <w:tcW w:w="3183" w:type="dxa"/>
          </w:tcPr>
          <w:p w14:paraId="5729DEEE" w14:textId="77777777" w:rsidR="000548A3" w:rsidRPr="00FC5B77" w:rsidRDefault="000548A3" w:rsidP="005F408B">
            <w:pPr>
              <w:rPr>
                <w:b/>
                <w:color w:val="000000" w:themeColor="text1"/>
                <w:sz w:val="24"/>
                <w:szCs w:val="24"/>
                <w:lang w:val="hr-HR"/>
              </w:rPr>
            </w:pPr>
          </w:p>
        </w:tc>
        <w:tc>
          <w:tcPr>
            <w:tcW w:w="4561" w:type="dxa"/>
          </w:tcPr>
          <w:p w14:paraId="7C5A268D" w14:textId="77777777" w:rsidR="000548A3" w:rsidRPr="00FC5B77" w:rsidRDefault="000548A3" w:rsidP="005F408B">
            <w:pPr>
              <w:rPr>
                <w:b/>
                <w:color w:val="000000" w:themeColor="text1"/>
                <w:sz w:val="24"/>
                <w:szCs w:val="24"/>
                <w:lang w:val="hr-HR"/>
              </w:rPr>
            </w:pPr>
          </w:p>
        </w:tc>
        <w:tc>
          <w:tcPr>
            <w:tcW w:w="3336" w:type="dxa"/>
          </w:tcPr>
          <w:p w14:paraId="2985E41D" w14:textId="77777777" w:rsidR="000548A3" w:rsidRPr="00FC5B77" w:rsidRDefault="000548A3" w:rsidP="005F408B">
            <w:pPr>
              <w:rPr>
                <w:b/>
                <w:color w:val="000000" w:themeColor="text1"/>
                <w:sz w:val="24"/>
                <w:szCs w:val="24"/>
                <w:lang w:val="hr-HR"/>
              </w:rPr>
            </w:pPr>
          </w:p>
        </w:tc>
        <w:tc>
          <w:tcPr>
            <w:tcW w:w="3280" w:type="dxa"/>
          </w:tcPr>
          <w:p w14:paraId="108CEDCD" w14:textId="77777777" w:rsidR="000548A3" w:rsidRPr="00FC5B77" w:rsidRDefault="000548A3" w:rsidP="005F408B">
            <w:pPr>
              <w:rPr>
                <w:b/>
                <w:color w:val="000000" w:themeColor="text1"/>
                <w:sz w:val="24"/>
                <w:szCs w:val="24"/>
                <w:lang w:val="hr-HR"/>
              </w:rPr>
            </w:pPr>
          </w:p>
          <w:p w14:paraId="098B8CF8" w14:textId="77777777" w:rsidR="000548A3" w:rsidRPr="00FC5B77" w:rsidRDefault="000548A3" w:rsidP="005F408B">
            <w:pPr>
              <w:rPr>
                <w:b/>
                <w:color w:val="000000" w:themeColor="text1"/>
                <w:sz w:val="24"/>
                <w:szCs w:val="24"/>
                <w:lang w:val="hr-HR"/>
              </w:rPr>
            </w:pPr>
          </w:p>
        </w:tc>
      </w:tr>
    </w:tbl>
    <w:p w14:paraId="5D4298F7" w14:textId="77777777" w:rsidR="000548A3" w:rsidRPr="00592C15" w:rsidRDefault="000548A3" w:rsidP="000548A3">
      <w:pPr>
        <w:rPr>
          <w:rFonts w:eastAsia="Times New Roman" w:cs="Times New Roman"/>
          <w:b/>
          <w:sz w:val="24"/>
          <w:szCs w:val="24"/>
          <w:lang w:val="hr-HR" w:eastAsia="nl-NL"/>
        </w:rPr>
      </w:pPr>
    </w:p>
    <w:p w14:paraId="5EF3320A" w14:textId="77777777" w:rsidR="000548A3" w:rsidRPr="00592C15" w:rsidRDefault="000548A3">
      <w:pPr>
        <w:rPr>
          <w:lang w:val="hr-HR"/>
        </w:rPr>
      </w:pPr>
    </w:p>
    <w:sectPr w:rsidR="000548A3" w:rsidRPr="00592C1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90453" w14:textId="77777777" w:rsidR="000C11EA" w:rsidRDefault="000C11EA" w:rsidP="002455A9">
      <w:pPr>
        <w:spacing w:after="0" w:line="240" w:lineRule="auto"/>
      </w:pPr>
      <w:r>
        <w:separator/>
      </w:r>
    </w:p>
  </w:endnote>
  <w:endnote w:type="continuationSeparator" w:id="0">
    <w:p w14:paraId="743F0FA8" w14:textId="77777777" w:rsidR="000C11EA" w:rsidRDefault="000C11EA" w:rsidP="0024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998509"/>
      <w:docPartObj>
        <w:docPartGallery w:val="Page Numbers (Bottom of Page)"/>
        <w:docPartUnique/>
      </w:docPartObj>
    </w:sdtPr>
    <w:sdtEndPr/>
    <w:sdtContent>
      <w:sdt>
        <w:sdtPr>
          <w:id w:val="-1928647453"/>
          <w:docPartObj>
            <w:docPartGallery w:val="Page Numbers (Bottom of Page)"/>
            <w:docPartUnique/>
          </w:docPartObj>
        </w:sdtPr>
        <w:sdtContent>
          <w:p w14:paraId="619CFB8F" w14:textId="77777777" w:rsidR="005F16F8" w:rsidRDefault="005F16F8" w:rsidP="005F16F8">
            <w:pPr>
              <w:tabs>
                <w:tab w:val="center" w:pos="5103"/>
                <w:tab w:val="right" w:pos="9540"/>
                <w:tab w:val="right" w:pos="15168"/>
              </w:tabs>
              <w:suppressAutoHyphens/>
              <w:spacing w:after="0" w:line="276" w:lineRule="auto"/>
              <w:jc w:val="center"/>
            </w:pPr>
            <w:r w:rsidRPr="00592C15">
              <w:rPr>
                <w:noProof/>
                <w:sz w:val="14"/>
                <w:lang w:val="hr-HR" w:eastAsia="hr-HR"/>
              </w:rPr>
              <w:drawing>
                <wp:inline distT="0" distB="0" distL="0" distR="0" wp14:anchorId="5B96769B" wp14:editId="3650FCCA">
                  <wp:extent cx="666750" cy="447675"/>
                  <wp:effectExtent l="19050" t="0" r="0" b="0"/>
                  <wp:docPr id="30" name="Picture 4" descr="http://eacea.ec.europa.eu/img/flags/eu_fla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acea.ec.europa.eu/img/flags/eu_flag_small.jpg"/>
                          <pic:cNvPicPr>
                            <a:picLocks noChangeAspect="1" noChangeArrowheads="1"/>
                          </pic:cNvPicPr>
                        </pic:nvPicPr>
                        <pic:blipFill>
                          <a:blip r:embed="rId1"/>
                          <a:srcRect/>
                          <a:stretch>
                            <a:fillRect/>
                          </a:stretch>
                        </pic:blipFill>
                        <pic:spPr bwMode="auto">
                          <a:xfrm>
                            <a:off x="0" y="0"/>
                            <a:ext cx="666750" cy="447675"/>
                          </a:xfrm>
                          <a:prstGeom prst="rect">
                            <a:avLst/>
                          </a:prstGeom>
                          <a:noFill/>
                          <a:ln w="9525">
                            <a:noFill/>
                            <a:miter lim="800000"/>
                            <a:headEnd/>
                            <a:tailEnd/>
                          </a:ln>
                        </pic:spPr>
                      </pic:pic>
                    </a:graphicData>
                  </a:graphic>
                </wp:inline>
              </w:drawing>
            </w:r>
            <w:r>
              <w:rPr>
                <w:noProof/>
                <w:lang w:val="hr-HR" w:eastAsia="hr-HR"/>
              </w:rPr>
              <mc:AlternateContent>
                <mc:Choice Requires="wps">
                  <w:drawing>
                    <wp:anchor distT="0" distB="0" distL="114300" distR="114300" simplePos="0" relativeHeight="251661312" behindDoc="0" locked="0" layoutInCell="1" allowOverlap="1" wp14:anchorId="5BFE9B1C" wp14:editId="5191772F">
                      <wp:simplePos x="0" y="0"/>
                      <wp:positionH relativeFrom="leftMargin">
                        <wp:align>center</wp:align>
                      </wp:positionH>
                      <wp:positionV relativeFrom="bottomMargin">
                        <wp:align>center</wp:align>
                      </wp:positionV>
                      <wp:extent cx="565785" cy="191770"/>
                      <wp:effectExtent l="0" t="0" r="0" b="0"/>
                      <wp:wrapNone/>
                      <wp:docPr id="1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5C41C4D" w14:textId="77777777" w:rsidR="005F16F8" w:rsidRDefault="005F16F8" w:rsidP="005F16F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5F16F8">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7vwIAAKw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hRoL2oNEXVrWmlewRTUlqKzQOOoPAh+FeWY56uJPVo0ZCFi0VK3ajlBxbRmvIK7Tx/rMLdqHh&#10;KlqOH2UN+HRtpCvWtlE9UhJECYMksB9GTceH9xbHvgT1QVsn1u4oFtsaVMFmNI3iJMKogqMwDePY&#10;ienTzKLay4PS5h2TPbKTHCvwggOlmzttbJanEBsu5IJ3nfMDPAEhdtM+5mT8mQbpPJknxCOT6dwj&#10;QVl6N4uCeNNFGEflZVkUZfjL4ocka3ldM2HhniwVkj+T7GDuvRmOptKy47WFsylptVoWnUIbCpYu&#10;giggpas5nJzC/OdpOLLA5QWlcEKC20nqLaZJ7JEFibw0DhIvCNPbdBqQlJSL55TuuGD/TgmNOZ4k&#10;URw5Oc6yfkEuKpLLW/KaHM16bqBrdLzP8cE3Tjfrwbmo3dxQ3u3nZ7Ww+Z9qAQZ4Uto51pp0b3az&#10;XW4BxTp3KesdeNe5FOwJrQ681Er1A6MR2kaO9fc1VQyj7oMA/6chIbbPuAVM1Pnu8mmXigogcmww&#10;2k8Ls+9J60HxVQsv7P0v5A38Kw13dj1lc/jDoCU4Mof2ZXvO+dpFnZrs7DcA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7Ufj&#10;+78CAACsBQAADgAAAAAAAAAAAAAAAAAuAgAAZHJzL2Uyb0RvYy54bWxQSwECLQAUAAYACAAAACEA&#10;I+V68dsAAAADAQAADwAAAAAAAAAAAAAAAAAZBQAAZHJzL2Rvd25yZXYueG1sUEsFBgAAAAAEAAQA&#10;8wAAACEGAAAAAA==&#10;" filled="f" fillcolor="#c0504d" stroked="f" strokecolor="#5c83b4" strokeweight="2.25pt">
                      <v:textbox inset=",0,,0">
                        <w:txbxContent>
                          <w:p w14:paraId="25C41C4D" w14:textId="77777777" w:rsidR="005F16F8" w:rsidRDefault="005F16F8" w:rsidP="005F16F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5F16F8">
                              <w:rPr>
                                <w:noProof/>
                                <w:color w:val="C0504D" w:themeColor="accent2"/>
                              </w:rPr>
                              <w:t>1</w:t>
                            </w:r>
                            <w:r>
                              <w:rPr>
                                <w:color w:val="C0504D" w:themeColor="accent2"/>
                              </w:rPr>
                              <w:fldChar w:fldCharType="end"/>
                            </w:r>
                          </w:p>
                        </w:txbxContent>
                      </v:textbox>
                      <w10:wrap anchorx="margin" anchory="margin"/>
                    </v:rect>
                  </w:pict>
                </mc:Fallback>
              </mc:AlternateContent>
            </w:r>
            <w:r w:rsidRPr="003C62B4">
              <w:rPr>
                <w:i/>
                <w:iCs/>
                <w:color w:val="000000"/>
                <w:sz w:val="18"/>
                <w:szCs w:val="24"/>
                <w:lang w:val="en-GB"/>
              </w:rPr>
              <w:t xml:space="preserve"> </w:t>
            </w:r>
          </w:p>
        </w:sdtContent>
      </w:sdt>
      <w:p w14:paraId="6051A360" w14:textId="3003757D" w:rsidR="005753B3" w:rsidRPr="005F16F8" w:rsidRDefault="005F16F8" w:rsidP="005F16F8">
        <w:pPr>
          <w:tabs>
            <w:tab w:val="center" w:pos="5103"/>
            <w:tab w:val="right" w:pos="9540"/>
            <w:tab w:val="right" w:pos="15168"/>
          </w:tabs>
          <w:suppressAutoHyphens/>
          <w:spacing w:after="200"/>
          <w:jc w:val="center"/>
          <w:rPr>
            <w:sz w:val="24"/>
            <w:szCs w:val="22"/>
          </w:rPr>
        </w:pPr>
        <w:r w:rsidRPr="00682B9E">
          <w:rPr>
            <w:i/>
            <w:iCs/>
            <w:color w:val="000000"/>
            <w:sz w:val="18"/>
            <w:szCs w:val="24"/>
            <w:lang w:val="en-GB"/>
          </w:rPr>
          <w:t>This project is co</w:t>
        </w:r>
        <w:r>
          <w:rPr>
            <w:i/>
            <w:iCs/>
            <w:color w:val="000000"/>
            <w:sz w:val="18"/>
            <w:szCs w:val="24"/>
            <w:lang w:val="en-GB"/>
          </w:rPr>
          <w:t xml:space="preserve">-founded by the European Union. </w:t>
        </w:r>
        <w:r w:rsidRPr="00682B9E">
          <w:rPr>
            <w:i/>
            <w:iCs/>
            <w:color w:val="000000"/>
            <w:sz w:val="18"/>
            <w:szCs w:val="24"/>
            <w:lang w:val="en-GB"/>
          </w:rPr>
          <w:t>The European Commission support for the production of this publication does not constitute an endorsement of the contents which reflects the views only of the authors, and the Commission cannot be held responsible for any use which may be made of th</w:t>
        </w:r>
        <w:r>
          <w:rPr>
            <w:i/>
            <w:iCs/>
            <w:color w:val="000000"/>
            <w:sz w:val="18"/>
            <w:szCs w:val="24"/>
            <w:lang w:val="en-GB"/>
          </w:rPr>
          <w:t>e information contained therein.</w:t>
        </w:r>
        <w:r w:rsidR="005753B3">
          <w:rPr>
            <w:noProof/>
            <w:lang w:val="hr-HR" w:eastAsia="hr-HR"/>
          </w:rPr>
          <mc:AlternateContent>
            <mc:Choice Requires="wps">
              <w:drawing>
                <wp:anchor distT="0" distB="0" distL="114300" distR="114300" simplePos="0" relativeHeight="251659264" behindDoc="0" locked="0" layoutInCell="1" allowOverlap="1" wp14:anchorId="2AD9C02D" wp14:editId="7EAE536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0FC274E" w14:textId="77777777" w:rsidR="005753B3" w:rsidRDefault="005753B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F16F8" w:rsidRPr="005F16F8">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vQwwIAALQFAAAOAAAAZHJzL2Uyb0RvYy54bWysVG1v0zAQ/o7Ef7D8PUvSOc2Llk5b0gLS&#10;gInBD3ATp7GW2MF2mxbEf+fsdm23fUFAPkT2+fz4nrvn7up623dow5TmUuQ4vAgwYqKSNRerHH/7&#10;uvASjLShoqadFCzHO6bx9eztm6txyNhEtrKrmUIAInQ2DjlujRky39dVy3qqL+TABBw2UvXUwFat&#10;/FrREdD7zp8EwdQfpaoHJSumNVjL/SGeOfymYZX53DSaGdTlGGIz7q/cf2n//uyKZitFh5ZXhzDo&#10;X0TRUy7g0SNUSQ1Fa8VfQfW8UlLLxlxUsvdl0/CKOQ7AJgxesHlo6cAcF0iOHo5p0v8Ptvq0uVeI&#10;1zmekhQjQXso0hdWtaaV7BFZI6RoHHQGng/DvbIk9XAnq0eNhCxaKlbsRik5tozWEFho/f1nF+xG&#10;w1W0HD/KGvDp2kiXrW2jeqQkVCUMksB+GDUdH95bHPsSJAhtXbV2x2qxrUEVGKNpFCcRRhUchWkY&#10;x66aPs0sqr08KG3eMdkju8ixAjE4ULq508ZGeXKx7kIueNc5QcAT4GKN9jFXx59pkM6TeUI8MpnO&#10;PRKUpXezKIg3XYRxVF6WRVGGvyx+SLKW1zUTFu5JUyH5s5od1L1Xw1FVWna8tnA2JK1Wy6JTaENB&#10;00UQBaR0OYeTk5v/PAxHFri8oBROSHA7Sb3FNIk9siCRl8ZB4gVheptOA5KScvGc0h0X7N8poTHH&#10;kySKI1eOs6hfkIuK5PKWvCZHs54bGBsd73N80I2rm9XgXNRubSjv9uuzXNj4T7kAATxV2inWinQv&#10;drNdbl1XODlbAS9lvQMJO7GCSmHkgaRaqX5gNML4yLH+vqaKYdR9ENAGaUiInTduAwt1bl0+Wamo&#10;ACLHBqP9sjD72bQeFF+18MK+DYS8gZZpuFPtKZpDo8FocJwOY8zOnvO98zoN29lvAA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Nyp+9DDAgAAtAUAAA4AAAAAAAAAAAAAAAAALgIAAGRycy9lMm9Eb2MueG1sUEsBAi0AFAAGAAgA&#10;AAAhACPlevHbAAAAAwEAAA8AAAAAAAAAAAAAAAAAHQUAAGRycy9kb3ducmV2LnhtbFBLBQYAAAAA&#10;BAAEAPMAAAAlBgAAAAA=&#10;" filled="f" fillcolor="#c0504d" stroked="f" strokecolor="#5c83b4" strokeweight="2.25pt">
                  <v:textbox inset=",0,,0">
                    <w:txbxContent>
                      <w:p w14:paraId="20FC274E" w14:textId="77777777" w:rsidR="005753B3" w:rsidRDefault="005753B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F16F8" w:rsidRPr="005F16F8">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D037C" w14:textId="77777777" w:rsidR="000C11EA" w:rsidRDefault="000C11EA" w:rsidP="002455A9">
      <w:pPr>
        <w:spacing w:after="0" w:line="240" w:lineRule="auto"/>
      </w:pPr>
      <w:r>
        <w:separator/>
      </w:r>
    </w:p>
  </w:footnote>
  <w:footnote w:type="continuationSeparator" w:id="0">
    <w:p w14:paraId="668CB865" w14:textId="77777777" w:rsidR="000C11EA" w:rsidRDefault="000C11EA" w:rsidP="002455A9">
      <w:pPr>
        <w:spacing w:after="0" w:line="240" w:lineRule="auto"/>
      </w:pPr>
      <w:r>
        <w:continuationSeparator/>
      </w:r>
    </w:p>
  </w:footnote>
  <w:footnote w:id="1">
    <w:p w14:paraId="00C20364" w14:textId="77777777" w:rsidR="005753B3" w:rsidRPr="00414B72" w:rsidRDefault="005753B3" w:rsidP="0000074B">
      <w:pPr>
        <w:pStyle w:val="Tekstfusnote"/>
        <w:rPr>
          <w:lang w:val="en-US"/>
        </w:rPr>
      </w:pPr>
      <w:r>
        <w:rPr>
          <w:rStyle w:val="Referencafusnote"/>
        </w:rPr>
        <w:footnoteRef/>
      </w:r>
      <w:r>
        <w:t xml:space="preserve"> A new European approach toward Quality Assurance in Vocational Education. With the support of the Life Long Learning Programme of the European 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3727F" w14:textId="77777777" w:rsidR="005F16F8" w:rsidRDefault="005F16F8" w:rsidP="005F16F8">
    <w:pPr>
      <w:jc w:val="both"/>
      <w:rPr>
        <w:color w:val="1F497D" w:themeColor="text2"/>
        <w:sz w:val="28"/>
        <w:szCs w:val="28"/>
      </w:rPr>
    </w:pPr>
    <w:r>
      <w:rPr>
        <w:noProof/>
        <w:color w:val="1F497D" w:themeColor="text2"/>
        <w:sz w:val="28"/>
        <w:szCs w:val="28"/>
        <w:lang w:val="hr-HR" w:eastAsia="hr-HR"/>
      </w:rPr>
      <w:drawing>
        <wp:inline distT="0" distB="0" distL="0" distR="0" wp14:anchorId="48AC5C9C" wp14:editId="1769AADC">
          <wp:extent cx="419291" cy="590550"/>
          <wp:effectExtent l="0" t="0" r="0" b="0"/>
          <wp:docPr id="5" name="Slika 5" descr="C:\Users\nsuljagic\Desktop\NIKOLETA  ŠULJAGIĆ\EU PROJEKT\Vidljivost\Logo Sjevera\sveuciliste_sjever-p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ljagic\Desktop\NIKOLETA  ŠULJAGIĆ\EU PROJEKT\Vidljivost\Logo Sjevera\sveuciliste_sjever-page-0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291" cy="590550"/>
                  </a:xfrm>
                  <a:prstGeom prst="rect">
                    <a:avLst/>
                  </a:prstGeom>
                  <a:noFill/>
                  <a:ln>
                    <a:noFill/>
                  </a:ln>
                </pic:spPr>
              </pic:pic>
            </a:graphicData>
          </a:graphic>
        </wp:inline>
      </w:drawing>
    </w:r>
    <w:r w:rsidRPr="00682B9E">
      <w:rPr>
        <w:noProof/>
        <w:lang w:val="hr-HR" w:eastAsia="hr-HR"/>
      </w:rPr>
      <w:drawing>
        <wp:inline distT="0" distB="0" distL="0" distR="0" wp14:anchorId="4BCC79C3" wp14:editId="7E67FE62">
          <wp:extent cx="492177" cy="4857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vanovo-uni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7761" cy="491287"/>
                  </a:xfrm>
                  <a:prstGeom prst="rect">
                    <a:avLst/>
                  </a:prstGeom>
                </pic:spPr>
              </pic:pic>
            </a:graphicData>
          </a:graphic>
        </wp:inline>
      </w:drawing>
    </w:r>
    <w:r w:rsidRPr="00682B9E">
      <w:rPr>
        <w:noProof/>
        <w:lang w:val="hr-HR" w:eastAsia="hr-HR"/>
      </w:rPr>
      <w:drawing>
        <wp:inline distT="0" distB="0" distL="0" distR="0" wp14:anchorId="7696FFEB" wp14:editId="19E4C034">
          <wp:extent cx="1038225" cy="3993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alento.png"/>
                  <pic:cNvPicPr/>
                </pic:nvPicPr>
                <pic:blipFill>
                  <a:blip r:embed="rId3">
                    <a:extLst>
                      <a:ext uri="{28A0092B-C50C-407E-A947-70E740481C1C}">
                        <a14:useLocalDpi xmlns:a14="http://schemas.microsoft.com/office/drawing/2010/main" val="0"/>
                      </a:ext>
                    </a:extLst>
                  </a:blip>
                  <a:stretch>
                    <a:fillRect/>
                  </a:stretch>
                </pic:blipFill>
                <pic:spPr>
                  <a:xfrm>
                    <a:off x="0" y="0"/>
                    <a:ext cx="1038225" cy="399317"/>
                  </a:xfrm>
                  <a:prstGeom prst="rect">
                    <a:avLst/>
                  </a:prstGeom>
                </pic:spPr>
              </pic:pic>
            </a:graphicData>
          </a:graphic>
        </wp:inline>
      </w:drawing>
    </w:r>
    <w:r w:rsidRPr="00682B9E">
      <w:rPr>
        <w:noProof/>
        <w:lang w:val="hr-HR" w:eastAsia="hr-HR"/>
      </w:rPr>
      <w:drawing>
        <wp:inline distT="0" distB="0" distL="0" distR="0" wp14:anchorId="77AE38AB" wp14:editId="71C0F7A5">
          <wp:extent cx="1053116"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l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2379" cy="365134"/>
                  </a:xfrm>
                  <a:prstGeom prst="rect">
                    <a:avLst/>
                  </a:prstGeom>
                </pic:spPr>
              </pic:pic>
            </a:graphicData>
          </a:graphic>
        </wp:inline>
      </w:drawing>
    </w:r>
    <w:r>
      <w:rPr>
        <w:noProof/>
        <w:color w:val="1F497D" w:themeColor="text2"/>
        <w:sz w:val="28"/>
        <w:szCs w:val="28"/>
        <w:lang w:val="hr-HR" w:eastAsia="hr-HR"/>
      </w:rPr>
      <w:drawing>
        <wp:inline distT="0" distB="0" distL="0" distR="0" wp14:anchorId="12E97B24" wp14:editId="2225D3D8">
          <wp:extent cx="368034" cy="419100"/>
          <wp:effectExtent l="0" t="0" r="0" b="0"/>
          <wp:docPr id="14" name="Slika 14" descr="C:\Users\nsuljagic\Desktop\NIKOLETA  ŠULJAGIĆ\EU PROJEKT\WEB\Logotipi sveučilišta\TSU_logo no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ljagic\Desktop\NIKOLETA  ŠULJAGIĆ\EU PROJEKT\WEB\Logotipi sveučilišta\TSU_logo nov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190" cy="420416"/>
                  </a:xfrm>
                  <a:prstGeom prst="rect">
                    <a:avLst/>
                  </a:prstGeom>
                  <a:noFill/>
                  <a:ln>
                    <a:noFill/>
                  </a:ln>
                </pic:spPr>
              </pic:pic>
            </a:graphicData>
          </a:graphic>
        </wp:inline>
      </w:drawing>
    </w:r>
    <w:r w:rsidRPr="00682B9E">
      <w:rPr>
        <w:noProof/>
        <w:lang w:val="hr-HR" w:eastAsia="hr-HR"/>
      </w:rPr>
      <w:drawing>
        <wp:inline distT="0" distB="0" distL="0" distR="0" wp14:anchorId="203CCF0D" wp14:editId="57DFE76F">
          <wp:extent cx="552450"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BSE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r w:rsidRPr="00682B9E">
      <w:rPr>
        <w:noProof/>
        <w:lang w:val="hr-HR" w:eastAsia="hr-HR"/>
      </w:rPr>
      <w:drawing>
        <wp:inline distT="0" distB="0" distL="0" distR="0" wp14:anchorId="43BE72A1" wp14:editId="529B1F5A">
          <wp:extent cx="1085850" cy="3454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stukhov.jpg"/>
                  <pic:cNvPicPr/>
                </pic:nvPicPr>
                <pic:blipFill>
                  <a:blip r:embed="rId7">
                    <a:extLst>
                      <a:ext uri="{28A0092B-C50C-407E-A947-70E740481C1C}">
                        <a14:useLocalDpi xmlns:a14="http://schemas.microsoft.com/office/drawing/2010/main" val="0"/>
                      </a:ext>
                    </a:extLst>
                  </a:blip>
                  <a:stretch>
                    <a:fillRect/>
                  </a:stretch>
                </pic:blipFill>
                <pic:spPr>
                  <a:xfrm>
                    <a:off x="0" y="0"/>
                    <a:ext cx="1088135" cy="346225"/>
                  </a:xfrm>
                  <a:prstGeom prst="rect">
                    <a:avLst/>
                  </a:prstGeom>
                </pic:spPr>
              </pic:pic>
            </a:graphicData>
          </a:graphic>
        </wp:inline>
      </w:drawing>
    </w:r>
    <w:r w:rsidRPr="00682B9E">
      <w:rPr>
        <w:noProof/>
        <w:lang w:val="hr-HR" w:eastAsia="hr-HR"/>
      </w:rPr>
      <w:drawing>
        <wp:inline distT="0" distB="0" distL="0" distR="0" wp14:anchorId="4AE8D81F" wp14:editId="61B7FE98">
          <wp:extent cx="600075" cy="400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po-logo.gif"/>
                  <pic:cNvPicPr/>
                </pic:nvPicPr>
                <pic:blipFill>
                  <a:blip r:embed="rId8">
                    <a:extLst>
                      <a:ext uri="{28A0092B-C50C-407E-A947-70E740481C1C}">
                        <a14:useLocalDpi xmlns:a14="http://schemas.microsoft.com/office/drawing/2010/main" val="0"/>
                      </a:ext>
                    </a:extLst>
                  </a:blip>
                  <a:stretch>
                    <a:fillRect/>
                  </a:stretch>
                </pic:blipFill>
                <pic:spPr>
                  <a:xfrm>
                    <a:off x="0" y="0"/>
                    <a:ext cx="603060" cy="402040"/>
                  </a:xfrm>
                  <a:prstGeom prst="rect">
                    <a:avLst/>
                  </a:prstGeom>
                </pic:spPr>
              </pic:pic>
            </a:graphicData>
          </a:graphic>
        </wp:inline>
      </w:drawing>
    </w:r>
  </w:p>
  <w:p w14:paraId="3D6909F2" w14:textId="77777777" w:rsidR="005F16F8" w:rsidRDefault="005F16F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C09"/>
    <w:multiLevelType w:val="multilevel"/>
    <w:tmpl w:val="E390AE10"/>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4811965"/>
    <w:multiLevelType w:val="multilevel"/>
    <w:tmpl w:val="E390AE10"/>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8541C1"/>
    <w:multiLevelType w:val="hybridMultilevel"/>
    <w:tmpl w:val="ADE6DA6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2A276537"/>
    <w:multiLevelType w:val="multilevel"/>
    <w:tmpl w:val="E390AE10"/>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095498D"/>
    <w:multiLevelType w:val="hybridMultilevel"/>
    <w:tmpl w:val="409C25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1F55B1A"/>
    <w:multiLevelType w:val="multilevel"/>
    <w:tmpl w:val="E390AE10"/>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8713D58"/>
    <w:multiLevelType w:val="multilevel"/>
    <w:tmpl w:val="E390AE10"/>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432158"/>
    <w:multiLevelType w:val="hybridMultilevel"/>
    <w:tmpl w:val="BAC24582"/>
    <w:lvl w:ilvl="0" w:tplc="AB6CF26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4BD3657"/>
    <w:multiLevelType w:val="hybridMultilevel"/>
    <w:tmpl w:val="E5E4E5E8"/>
    <w:lvl w:ilvl="0" w:tplc="2C4CDD5E">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8"/>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C1"/>
    <w:rsid w:val="0000074B"/>
    <w:rsid w:val="0000303D"/>
    <w:rsid w:val="000156EF"/>
    <w:rsid w:val="00027CAA"/>
    <w:rsid w:val="000411AB"/>
    <w:rsid w:val="000548A3"/>
    <w:rsid w:val="0005534C"/>
    <w:rsid w:val="0005731E"/>
    <w:rsid w:val="000C11EA"/>
    <w:rsid w:val="000D16DC"/>
    <w:rsid w:val="000D5081"/>
    <w:rsid w:val="000D7B91"/>
    <w:rsid w:val="000E36C8"/>
    <w:rsid w:val="000E411C"/>
    <w:rsid w:val="000E687E"/>
    <w:rsid w:val="000F38C4"/>
    <w:rsid w:val="0010125B"/>
    <w:rsid w:val="00102BD4"/>
    <w:rsid w:val="00106A94"/>
    <w:rsid w:val="00110910"/>
    <w:rsid w:val="00114BB9"/>
    <w:rsid w:val="001242E4"/>
    <w:rsid w:val="00132A7E"/>
    <w:rsid w:val="00137105"/>
    <w:rsid w:val="00173303"/>
    <w:rsid w:val="0017606C"/>
    <w:rsid w:val="00183125"/>
    <w:rsid w:val="001A4977"/>
    <w:rsid w:val="001A6208"/>
    <w:rsid w:val="001E4DC1"/>
    <w:rsid w:val="001E6CDF"/>
    <w:rsid w:val="001F200C"/>
    <w:rsid w:val="001F22B3"/>
    <w:rsid w:val="00223BE1"/>
    <w:rsid w:val="002259B9"/>
    <w:rsid w:val="0023727B"/>
    <w:rsid w:val="002455A9"/>
    <w:rsid w:val="00251626"/>
    <w:rsid w:val="00284034"/>
    <w:rsid w:val="00287D23"/>
    <w:rsid w:val="00290DBF"/>
    <w:rsid w:val="002913E9"/>
    <w:rsid w:val="00291BF2"/>
    <w:rsid w:val="002B5E76"/>
    <w:rsid w:val="002B7A41"/>
    <w:rsid w:val="002C6502"/>
    <w:rsid w:val="002D6664"/>
    <w:rsid w:val="002F79E8"/>
    <w:rsid w:val="0032010D"/>
    <w:rsid w:val="0032751B"/>
    <w:rsid w:val="0034569E"/>
    <w:rsid w:val="00361789"/>
    <w:rsid w:val="00371A05"/>
    <w:rsid w:val="003A5174"/>
    <w:rsid w:val="003B263E"/>
    <w:rsid w:val="003B675A"/>
    <w:rsid w:val="003B711F"/>
    <w:rsid w:val="003D1F80"/>
    <w:rsid w:val="003E6603"/>
    <w:rsid w:val="00403280"/>
    <w:rsid w:val="00412B8E"/>
    <w:rsid w:val="00417CC8"/>
    <w:rsid w:val="00417DAF"/>
    <w:rsid w:val="004300A3"/>
    <w:rsid w:val="00433D61"/>
    <w:rsid w:val="00455DF4"/>
    <w:rsid w:val="0047436F"/>
    <w:rsid w:val="004806C9"/>
    <w:rsid w:val="00487649"/>
    <w:rsid w:val="00490121"/>
    <w:rsid w:val="004A0F5A"/>
    <w:rsid w:val="004A6EF4"/>
    <w:rsid w:val="004C728E"/>
    <w:rsid w:val="004D7AB8"/>
    <w:rsid w:val="004E43A2"/>
    <w:rsid w:val="004F0279"/>
    <w:rsid w:val="004F5D28"/>
    <w:rsid w:val="00501237"/>
    <w:rsid w:val="0050663B"/>
    <w:rsid w:val="0050690A"/>
    <w:rsid w:val="005108CE"/>
    <w:rsid w:val="005128C9"/>
    <w:rsid w:val="00530970"/>
    <w:rsid w:val="005352CA"/>
    <w:rsid w:val="00535486"/>
    <w:rsid w:val="005408F3"/>
    <w:rsid w:val="00541F86"/>
    <w:rsid w:val="00546A31"/>
    <w:rsid w:val="00555CE7"/>
    <w:rsid w:val="005753B3"/>
    <w:rsid w:val="00576B3F"/>
    <w:rsid w:val="00576F99"/>
    <w:rsid w:val="00592C15"/>
    <w:rsid w:val="005C3AC9"/>
    <w:rsid w:val="005C6209"/>
    <w:rsid w:val="005D19FE"/>
    <w:rsid w:val="005D1FAB"/>
    <w:rsid w:val="005D339B"/>
    <w:rsid w:val="005E0BBD"/>
    <w:rsid w:val="005F16F8"/>
    <w:rsid w:val="005F2D27"/>
    <w:rsid w:val="005F408B"/>
    <w:rsid w:val="005F5838"/>
    <w:rsid w:val="00602E7E"/>
    <w:rsid w:val="00613D68"/>
    <w:rsid w:val="00614D91"/>
    <w:rsid w:val="00632AB6"/>
    <w:rsid w:val="006474EB"/>
    <w:rsid w:val="006516DA"/>
    <w:rsid w:val="00654AC0"/>
    <w:rsid w:val="00671AE1"/>
    <w:rsid w:val="00690055"/>
    <w:rsid w:val="006965A7"/>
    <w:rsid w:val="00697A84"/>
    <w:rsid w:val="006A785D"/>
    <w:rsid w:val="006B277B"/>
    <w:rsid w:val="006C28AB"/>
    <w:rsid w:val="006C37AC"/>
    <w:rsid w:val="006F10EE"/>
    <w:rsid w:val="00703A1F"/>
    <w:rsid w:val="00704C78"/>
    <w:rsid w:val="0071339F"/>
    <w:rsid w:val="007141EE"/>
    <w:rsid w:val="00716BD9"/>
    <w:rsid w:val="00720D99"/>
    <w:rsid w:val="00721965"/>
    <w:rsid w:val="00730BD0"/>
    <w:rsid w:val="007507A0"/>
    <w:rsid w:val="00757D3F"/>
    <w:rsid w:val="00785335"/>
    <w:rsid w:val="00785659"/>
    <w:rsid w:val="00793DC1"/>
    <w:rsid w:val="007A00FE"/>
    <w:rsid w:val="007C0D62"/>
    <w:rsid w:val="007C329F"/>
    <w:rsid w:val="007D449A"/>
    <w:rsid w:val="007D6154"/>
    <w:rsid w:val="007E3D69"/>
    <w:rsid w:val="008026FE"/>
    <w:rsid w:val="00807FD6"/>
    <w:rsid w:val="00810CA8"/>
    <w:rsid w:val="00811694"/>
    <w:rsid w:val="00813DCA"/>
    <w:rsid w:val="008323B4"/>
    <w:rsid w:val="00834D20"/>
    <w:rsid w:val="00840567"/>
    <w:rsid w:val="00847077"/>
    <w:rsid w:val="00866A43"/>
    <w:rsid w:val="00866C07"/>
    <w:rsid w:val="008709F1"/>
    <w:rsid w:val="00881158"/>
    <w:rsid w:val="00891A58"/>
    <w:rsid w:val="008B12EF"/>
    <w:rsid w:val="008B1E99"/>
    <w:rsid w:val="008C5F5D"/>
    <w:rsid w:val="008E3129"/>
    <w:rsid w:val="008E5BDD"/>
    <w:rsid w:val="00910BE3"/>
    <w:rsid w:val="009141FF"/>
    <w:rsid w:val="00914DA2"/>
    <w:rsid w:val="00931819"/>
    <w:rsid w:val="009412B0"/>
    <w:rsid w:val="00941CC7"/>
    <w:rsid w:val="00965C27"/>
    <w:rsid w:val="00990FFC"/>
    <w:rsid w:val="00992600"/>
    <w:rsid w:val="009A0929"/>
    <w:rsid w:val="009A503E"/>
    <w:rsid w:val="009E593A"/>
    <w:rsid w:val="009E65FE"/>
    <w:rsid w:val="009F2A34"/>
    <w:rsid w:val="009F3FD6"/>
    <w:rsid w:val="00A05358"/>
    <w:rsid w:val="00A23026"/>
    <w:rsid w:val="00A367CC"/>
    <w:rsid w:val="00A406F1"/>
    <w:rsid w:val="00A546DA"/>
    <w:rsid w:val="00A60099"/>
    <w:rsid w:val="00A737BA"/>
    <w:rsid w:val="00A74408"/>
    <w:rsid w:val="00A9266A"/>
    <w:rsid w:val="00A967F4"/>
    <w:rsid w:val="00A969BF"/>
    <w:rsid w:val="00AA55AF"/>
    <w:rsid w:val="00AB3790"/>
    <w:rsid w:val="00AE269D"/>
    <w:rsid w:val="00AE6602"/>
    <w:rsid w:val="00AF0F49"/>
    <w:rsid w:val="00AF2E88"/>
    <w:rsid w:val="00B07F08"/>
    <w:rsid w:val="00B12FDA"/>
    <w:rsid w:val="00B13D35"/>
    <w:rsid w:val="00B20058"/>
    <w:rsid w:val="00B225B2"/>
    <w:rsid w:val="00B31B38"/>
    <w:rsid w:val="00B56FF3"/>
    <w:rsid w:val="00B63D60"/>
    <w:rsid w:val="00B64882"/>
    <w:rsid w:val="00B76574"/>
    <w:rsid w:val="00B80BAE"/>
    <w:rsid w:val="00B83855"/>
    <w:rsid w:val="00B87990"/>
    <w:rsid w:val="00B934D0"/>
    <w:rsid w:val="00B97B93"/>
    <w:rsid w:val="00B97EF4"/>
    <w:rsid w:val="00BB28C1"/>
    <w:rsid w:val="00BB2A3A"/>
    <w:rsid w:val="00BC1EDC"/>
    <w:rsid w:val="00BC625B"/>
    <w:rsid w:val="00BE6DDC"/>
    <w:rsid w:val="00BF02A1"/>
    <w:rsid w:val="00BF7950"/>
    <w:rsid w:val="00BF7B42"/>
    <w:rsid w:val="00C17B32"/>
    <w:rsid w:val="00C40104"/>
    <w:rsid w:val="00C42968"/>
    <w:rsid w:val="00C4402F"/>
    <w:rsid w:val="00C53096"/>
    <w:rsid w:val="00CA6902"/>
    <w:rsid w:val="00CB0034"/>
    <w:rsid w:val="00CB1FA4"/>
    <w:rsid w:val="00CC3C20"/>
    <w:rsid w:val="00CC5EA1"/>
    <w:rsid w:val="00CD5E68"/>
    <w:rsid w:val="00CF02EF"/>
    <w:rsid w:val="00CF5EEB"/>
    <w:rsid w:val="00D0023B"/>
    <w:rsid w:val="00D0329F"/>
    <w:rsid w:val="00D111F4"/>
    <w:rsid w:val="00D116D8"/>
    <w:rsid w:val="00D22096"/>
    <w:rsid w:val="00D26842"/>
    <w:rsid w:val="00D30904"/>
    <w:rsid w:val="00D344A3"/>
    <w:rsid w:val="00D35573"/>
    <w:rsid w:val="00D433EA"/>
    <w:rsid w:val="00D64D3E"/>
    <w:rsid w:val="00D9336E"/>
    <w:rsid w:val="00D94E6D"/>
    <w:rsid w:val="00DA6804"/>
    <w:rsid w:val="00DB1BBA"/>
    <w:rsid w:val="00DD3EAF"/>
    <w:rsid w:val="00DD6E7F"/>
    <w:rsid w:val="00E406A1"/>
    <w:rsid w:val="00E41DC1"/>
    <w:rsid w:val="00E45DC1"/>
    <w:rsid w:val="00E45E6E"/>
    <w:rsid w:val="00E53137"/>
    <w:rsid w:val="00E53ADB"/>
    <w:rsid w:val="00E57060"/>
    <w:rsid w:val="00E74BAB"/>
    <w:rsid w:val="00E841D7"/>
    <w:rsid w:val="00EA2474"/>
    <w:rsid w:val="00EB56FA"/>
    <w:rsid w:val="00EC496E"/>
    <w:rsid w:val="00ED206E"/>
    <w:rsid w:val="00EF0585"/>
    <w:rsid w:val="00EF7CA4"/>
    <w:rsid w:val="00F02701"/>
    <w:rsid w:val="00F050F0"/>
    <w:rsid w:val="00F210E3"/>
    <w:rsid w:val="00F33A61"/>
    <w:rsid w:val="00F46514"/>
    <w:rsid w:val="00F52F67"/>
    <w:rsid w:val="00F6147D"/>
    <w:rsid w:val="00F71D4E"/>
    <w:rsid w:val="00F770B7"/>
    <w:rsid w:val="00F80989"/>
    <w:rsid w:val="00F85696"/>
    <w:rsid w:val="00F959A8"/>
    <w:rsid w:val="00F963D5"/>
    <w:rsid w:val="00F97170"/>
    <w:rsid w:val="00FB2468"/>
    <w:rsid w:val="00FB57C9"/>
    <w:rsid w:val="00FC5B77"/>
    <w:rsid w:val="00FD3243"/>
    <w:rsid w:val="00FE1452"/>
    <w:rsid w:val="00FF10B8"/>
    <w:rsid w:val="00FF3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08"/>
  </w:style>
  <w:style w:type="paragraph" w:styleId="Naslov1">
    <w:name w:val="heading 1"/>
    <w:basedOn w:val="Normal"/>
    <w:next w:val="Normal"/>
    <w:link w:val="Naslov1Char"/>
    <w:uiPriority w:val="9"/>
    <w:qFormat/>
    <w:rsid w:val="001A6208"/>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1A620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ormal"/>
    <w:next w:val="Normal"/>
    <w:link w:val="Naslov3Char"/>
    <w:uiPriority w:val="9"/>
    <w:unhideWhenUsed/>
    <w:qFormat/>
    <w:rsid w:val="001A6208"/>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Naslov4">
    <w:name w:val="heading 4"/>
    <w:basedOn w:val="Normal"/>
    <w:next w:val="Normal"/>
    <w:link w:val="Naslov4Char"/>
    <w:uiPriority w:val="9"/>
    <w:semiHidden/>
    <w:unhideWhenUsed/>
    <w:qFormat/>
    <w:rsid w:val="001A6208"/>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ormal"/>
    <w:next w:val="Normal"/>
    <w:link w:val="Naslov5Char"/>
    <w:uiPriority w:val="9"/>
    <w:semiHidden/>
    <w:unhideWhenUsed/>
    <w:qFormat/>
    <w:rsid w:val="001A6208"/>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Naslov6">
    <w:name w:val="heading 6"/>
    <w:basedOn w:val="Normal"/>
    <w:next w:val="Normal"/>
    <w:link w:val="Naslov6Char"/>
    <w:uiPriority w:val="9"/>
    <w:semiHidden/>
    <w:unhideWhenUsed/>
    <w:qFormat/>
    <w:rsid w:val="001A620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slov7">
    <w:name w:val="heading 7"/>
    <w:basedOn w:val="Normal"/>
    <w:next w:val="Normal"/>
    <w:link w:val="Naslov7Char"/>
    <w:uiPriority w:val="9"/>
    <w:semiHidden/>
    <w:unhideWhenUsed/>
    <w:qFormat/>
    <w:rsid w:val="001A620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slov8">
    <w:name w:val="heading 8"/>
    <w:basedOn w:val="Normal"/>
    <w:next w:val="Normal"/>
    <w:link w:val="Naslov8Char"/>
    <w:uiPriority w:val="9"/>
    <w:semiHidden/>
    <w:unhideWhenUsed/>
    <w:qFormat/>
    <w:rsid w:val="001A6208"/>
    <w:pPr>
      <w:keepNext/>
      <w:keepLines/>
      <w:spacing w:before="40" w:after="0"/>
      <w:outlineLvl w:val="7"/>
    </w:pPr>
    <w:rPr>
      <w:rFonts w:asciiTheme="majorHAnsi" w:eastAsiaTheme="majorEastAsia" w:hAnsiTheme="majorHAnsi" w:cstheme="majorBidi"/>
      <w:b/>
      <w:bCs/>
      <w:color w:val="1F497D" w:themeColor="text2"/>
    </w:rPr>
  </w:style>
  <w:style w:type="paragraph" w:styleId="Naslov9">
    <w:name w:val="heading 9"/>
    <w:basedOn w:val="Normal"/>
    <w:next w:val="Normal"/>
    <w:link w:val="Naslov9Char"/>
    <w:uiPriority w:val="9"/>
    <w:semiHidden/>
    <w:unhideWhenUsed/>
    <w:qFormat/>
    <w:rsid w:val="001A620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B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1A6208"/>
    <w:pPr>
      <w:spacing w:after="0" w:line="240" w:lineRule="auto"/>
    </w:pPr>
  </w:style>
  <w:style w:type="character" w:customStyle="1" w:styleId="BezproredaChar">
    <w:name w:val="Bez proreda Char"/>
    <w:basedOn w:val="Zadanifontodlomka"/>
    <w:link w:val="Bezproreda"/>
    <w:uiPriority w:val="1"/>
    <w:rsid w:val="00BB28C1"/>
  </w:style>
  <w:style w:type="paragraph" w:styleId="Tekstbalonia">
    <w:name w:val="Balloon Text"/>
    <w:basedOn w:val="Normal"/>
    <w:link w:val="TekstbaloniaChar"/>
    <w:uiPriority w:val="99"/>
    <w:semiHidden/>
    <w:unhideWhenUsed/>
    <w:rsid w:val="00BB28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28C1"/>
    <w:rPr>
      <w:rFonts w:ascii="Tahoma" w:hAnsi="Tahoma" w:cs="Tahoma"/>
      <w:sz w:val="16"/>
      <w:szCs w:val="16"/>
    </w:rPr>
  </w:style>
  <w:style w:type="paragraph" w:styleId="Zaglavlje">
    <w:name w:val="header"/>
    <w:basedOn w:val="Normal"/>
    <w:link w:val="ZaglavljeChar"/>
    <w:uiPriority w:val="99"/>
    <w:unhideWhenUsed/>
    <w:rsid w:val="002455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455A9"/>
  </w:style>
  <w:style w:type="paragraph" w:styleId="Podnoje">
    <w:name w:val="footer"/>
    <w:basedOn w:val="Normal"/>
    <w:link w:val="PodnojeChar"/>
    <w:uiPriority w:val="99"/>
    <w:unhideWhenUsed/>
    <w:rsid w:val="002455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455A9"/>
  </w:style>
  <w:style w:type="character" w:customStyle="1" w:styleId="Naslov1Char">
    <w:name w:val="Naslov 1 Char"/>
    <w:basedOn w:val="Zadanifontodlomka"/>
    <w:link w:val="Naslov1"/>
    <w:uiPriority w:val="9"/>
    <w:rsid w:val="001A6208"/>
    <w:rPr>
      <w:rFonts w:asciiTheme="majorHAnsi" w:eastAsiaTheme="majorEastAsia" w:hAnsiTheme="majorHAnsi" w:cstheme="majorBidi"/>
      <w:color w:val="365F91" w:themeColor="accent1" w:themeShade="BF"/>
      <w:sz w:val="32"/>
      <w:szCs w:val="32"/>
    </w:rPr>
  </w:style>
  <w:style w:type="paragraph" w:styleId="Odlomakpopisa">
    <w:name w:val="List Paragraph"/>
    <w:basedOn w:val="Normal"/>
    <w:uiPriority w:val="34"/>
    <w:qFormat/>
    <w:rsid w:val="003A5174"/>
    <w:pPr>
      <w:ind w:left="720"/>
      <w:contextualSpacing/>
    </w:pPr>
  </w:style>
  <w:style w:type="character" w:customStyle="1" w:styleId="Naslov2Char">
    <w:name w:val="Naslov 2 Char"/>
    <w:basedOn w:val="Zadanifontodlomka"/>
    <w:link w:val="Naslov2"/>
    <w:uiPriority w:val="9"/>
    <w:rsid w:val="001A6208"/>
    <w:rPr>
      <w:rFonts w:asciiTheme="majorHAnsi" w:eastAsiaTheme="majorEastAsia" w:hAnsiTheme="majorHAnsi" w:cstheme="majorBidi"/>
      <w:color w:val="404040" w:themeColor="text1" w:themeTint="BF"/>
      <w:sz w:val="28"/>
      <w:szCs w:val="28"/>
    </w:rPr>
  </w:style>
  <w:style w:type="character" w:customStyle="1" w:styleId="Naslov3Char">
    <w:name w:val="Naslov 3 Char"/>
    <w:basedOn w:val="Zadanifontodlomka"/>
    <w:link w:val="Naslov3"/>
    <w:uiPriority w:val="9"/>
    <w:rsid w:val="001A6208"/>
    <w:rPr>
      <w:rFonts w:asciiTheme="majorHAnsi" w:eastAsiaTheme="majorEastAsia" w:hAnsiTheme="majorHAnsi" w:cstheme="majorBidi"/>
      <w:color w:val="1F497D" w:themeColor="text2"/>
      <w:sz w:val="24"/>
      <w:szCs w:val="24"/>
    </w:rPr>
  </w:style>
  <w:style w:type="paragraph" w:styleId="TOCNaslov">
    <w:name w:val="TOC Heading"/>
    <w:basedOn w:val="Naslov1"/>
    <w:next w:val="Normal"/>
    <w:uiPriority w:val="39"/>
    <w:unhideWhenUsed/>
    <w:qFormat/>
    <w:rsid w:val="001A6208"/>
    <w:pPr>
      <w:outlineLvl w:val="9"/>
    </w:pPr>
  </w:style>
  <w:style w:type="paragraph" w:styleId="Sadraj1">
    <w:name w:val="toc 1"/>
    <w:basedOn w:val="Normal"/>
    <w:next w:val="Normal"/>
    <w:autoRedefine/>
    <w:uiPriority w:val="39"/>
    <w:unhideWhenUsed/>
    <w:rsid w:val="00B934D0"/>
    <w:pPr>
      <w:spacing w:after="100"/>
    </w:pPr>
  </w:style>
  <w:style w:type="paragraph" w:styleId="Sadraj3">
    <w:name w:val="toc 3"/>
    <w:basedOn w:val="Normal"/>
    <w:next w:val="Normal"/>
    <w:autoRedefine/>
    <w:uiPriority w:val="39"/>
    <w:unhideWhenUsed/>
    <w:rsid w:val="00B934D0"/>
    <w:pPr>
      <w:spacing w:after="100"/>
      <w:ind w:left="440"/>
    </w:pPr>
  </w:style>
  <w:style w:type="paragraph" w:styleId="Sadraj2">
    <w:name w:val="toc 2"/>
    <w:basedOn w:val="Normal"/>
    <w:next w:val="Normal"/>
    <w:autoRedefine/>
    <w:uiPriority w:val="39"/>
    <w:unhideWhenUsed/>
    <w:rsid w:val="00B934D0"/>
    <w:pPr>
      <w:spacing w:after="100"/>
      <w:ind w:left="220"/>
    </w:pPr>
  </w:style>
  <w:style w:type="character" w:styleId="Hiperveza">
    <w:name w:val="Hyperlink"/>
    <w:basedOn w:val="Zadanifontodlomka"/>
    <w:uiPriority w:val="99"/>
    <w:unhideWhenUsed/>
    <w:rsid w:val="00B934D0"/>
    <w:rPr>
      <w:color w:val="0000FF" w:themeColor="hyperlink"/>
      <w:u w:val="single"/>
    </w:rPr>
  </w:style>
  <w:style w:type="character" w:customStyle="1" w:styleId="Naslov4Char">
    <w:name w:val="Naslov 4 Char"/>
    <w:basedOn w:val="Zadanifontodlomka"/>
    <w:link w:val="Naslov4"/>
    <w:uiPriority w:val="9"/>
    <w:semiHidden/>
    <w:rsid w:val="001A6208"/>
    <w:rPr>
      <w:rFonts w:asciiTheme="majorHAnsi" w:eastAsiaTheme="majorEastAsia" w:hAnsiTheme="majorHAnsi" w:cstheme="majorBidi"/>
      <w:sz w:val="22"/>
      <w:szCs w:val="22"/>
    </w:rPr>
  </w:style>
  <w:style w:type="character" w:customStyle="1" w:styleId="Naslov5Char">
    <w:name w:val="Naslov 5 Char"/>
    <w:basedOn w:val="Zadanifontodlomka"/>
    <w:link w:val="Naslov5"/>
    <w:uiPriority w:val="9"/>
    <w:semiHidden/>
    <w:rsid w:val="001A6208"/>
    <w:rPr>
      <w:rFonts w:asciiTheme="majorHAnsi" w:eastAsiaTheme="majorEastAsia" w:hAnsiTheme="majorHAnsi" w:cstheme="majorBidi"/>
      <w:color w:val="1F497D" w:themeColor="text2"/>
      <w:sz w:val="22"/>
      <w:szCs w:val="22"/>
    </w:rPr>
  </w:style>
  <w:style w:type="character" w:customStyle="1" w:styleId="Naslov6Char">
    <w:name w:val="Naslov 6 Char"/>
    <w:basedOn w:val="Zadanifontodlomka"/>
    <w:link w:val="Naslov6"/>
    <w:uiPriority w:val="9"/>
    <w:semiHidden/>
    <w:rsid w:val="001A6208"/>
    <w:rPr>
      <w:rFonts w:asciiTheme="majorHAnsi" w:eastAsiaTheme="majorEastAsia" w:hAnsiTheme="majorHAnsi" w:cstheme="majorBidi"/>
      <w:i/>
      <w:iCs/>
      <w:color w:val="1F497D" w:themeColor="text2"/>
      <w:sz w:val="21"/>
      <w:szCs w:val="21"/>
    </w:rPr>
  </w:style>
  <w:style w:type="character" w:customStyle="1" w:styleId="Naslov7Char">
    <w:name w:val="Naslov 7 Char"/>
    <w:basedOn w:val="Zadanifontodlomka"/>
    <w:link w:val="Naslov7"/>
    <w:uiPriority w:val="9"/>
    <w:semiHidden/>
    <w:rsid w:val="001A6208"/>
    <w:rPr>
      <w:rFonts w:asciiTheme="majorHAnsi" w:eastAsiaTheme="majorEastAsia" w:hAnsiTheme="majorHAnsi" w:cstheme="majorBidi"/>
      <w:i/>
      <w:iCs/>
      <w:color w:val="244061" w:themeColor="accent1" w:themeShade="80"/>
      <w:sz w:val="21"/>
      <w:szCs w:val="21"/>
    </w:rPr>
  </w:style>
  <w:style w:type="character" w:customStyle="1" w:styleId="Naslov8Char">
    <w:name w:val="Naslov 8 Char"/>
    <w:basedOn w:val="Zadanifontodlomka"/>
    <w:link w:val="Naslov8"/>
    <w:uiPriority w:val="9"/>
    <w:semiHidden/>
    <w:rsid w:val="001A6208"/>
    <w:rPr>
      <w:rFonts w:asciiTheme="majorHAnsi" w:eastAsiaTheme="majorEastAsia" w:hAnsiTheme="majorHAnsi" w:cstheme="majorBidi"/>
      <w:b/>
      <w:bCs/>
      <w:color w:val="1F497D" w:themeColor="text2"/>
    </w:rPr>
  </w:style>
  <w:style w:type="character" w:customStyle="1" w:styleId="Naslov9Char">
    <w:name w:val="Naslov 9 Char"/>
    <w:basedOn w:val="Zadanifontodlomka"/>
    <w:link w:val="Naslov9"/>
    <w:uiPriority w:val="9"/>
    <w:semiHidden/>
    <w:rsid w:val="001A6208"/>
    <w:rPr>
      <w:rFonts w:asciiTheme="majorHAnsi" w:eastAsiaTheme="majorEastAsia" w:hAnsiTheme="majorHAnsi" w:cstheme="majorBidi"/>
      <w:b/>
      <w:bCs/>
      <w:i/>
      <w:iCs/>
      <w:color w:val="1F497D" w:themeColor="text2"/>
    </w:rPr>
  </w:style>
  <w:style w:type="paragraph" w:styleId="Opisslike">
    <w:name w:val="caption"/>
    <w:basedOn w:val="Normal"/>
    <w:next w:val="Normal"/>
    <w:uiPriority w:val="35"/>
    <w:semiHidden/>
    <w:unhideWhenUsed/>
    <w:qFormat/>
    <w:rsid w:val="001A6208"/>
    <w:pPr>
      <w:spacing w:line="240" w:lineRule="auto"/>
    </w:pPr>
    <w:rPr>
      <w:b/>
      <w:bCs/>
      <w:smallCaps/>
      <w:color w:val="595959" w:themeColor="text1" w:themeTint="A6"/>
      <w:spacing w:val="6"/>
    </w:rPr>
  </w:style>
  <w:style w:type="paragraph" w:styleId="Naslov">
    <w:name w:val="Title"/>
    <w:basedOn w:val="Normal"/>
    <w:next w:val="Normal"/>
    <w:link w:val="NaslovChar"/>
    <w:uiPriority w:val="10"/>
    <w:qFormat/>
    <w:rsid w:val="001A620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NaslovChar">
    <w:name w:val="Naslov Char"/>
    <w:basedOn w:val="Zadanifontodlomka"/>
    <w:link w:val="Naslov"/>
    <w:uiPriority w:val="10"/>
    <w:rsid w:val="001A6208"/>
    <w:rPr>
      <w:rFonts w:asciiTheme="majorHAnsi" w:eastAsiaTheme="majorEastAsia" w:hAnsiTheme="majorHAnsi" w:cstheme="majorBidi"/>
      <w:color w:val="4F81BD" w:themeColor="accent1"/>
      <w:spacing w:val="-10"/>
      <w:sz w:val="56"/>
      <w:szCs w:val="56"/>
    </w:rPr>
  </w:style>
  <w:style w:type="paragraph" w:styleId="Podnaslov">
    <w:name w:val="Subtitle"/>
    <w:basedOn w:val="Normal"/>
    <w:next w:val="Normal"/>
    <w:link w:val="PodnaslovChar"/>
    <w:uiPriority w:val="11"/>
    <w:qFormat/>
    <w:rsid w:val="001A6208"/>
    <w:pPr>
      <w:numPr>
        <w:ilvl w:val="1"/>
      </w:numPr>
      <w:spacing w:line="240" w:lineRule="auto"/>
    </w:pPr>
    <w:rPr>
      <w:rFonts w:asciiTheme="majorHAnsi" w:eastAsiaTheme="majorEastAsia" w:hAnsiTheme="majorHAnsi" w:cstheme="majorBidi"/>
      <w:sz w:val="24"/>
      <w:szCs w:val="24"/>
    </w:rPr>
  </w:style>
  <w:style w:type="character" w:customStyle="1" w:styleId="PodnaslovChar">
    <w:name w:val="Podnaslov Char"/>
    <w:basedOn w:val="Zadanifontodlomka"/>
    <w:link w:val="Podnaslov"/>
    <w:uiPriority w:val="11"/>
    <w:rsid w:val="001A6208"/>
    <w:rPr>
      <w:rFonts w:asciiTheme="majorHAnsi" w:eastAsiaTheme="majorEastAsia" w:hAnsiTheme="majorHAnsi" w:cstheme="majorBidi"/>
      <w:sz w:val="24"/>
      <w:szCs w:val="24"/>
    </w:rPr>
  </w:style>
  <w:style w:type="character" w:styleId="Naglaeno">
    <w:name w:val="Strong"/>
    <w:basedOn w:val="Zadanifontodlomka"/>
    <w:uiPriority w:val="22"/>
    <w:qFormat/>
    <w:rsid w:val="001A6208"/>
    <w:rPr>
      <w:b/>
      <w:bCs/>
    </w:rPr>
  </w:style>
  <w:style w:type="character" w:styleId="Istaknuto">
    <w:name w:val="Emphasis"/>
    <w:basedOn w:val="Zadanifontodlomka"/>
    <w:uiPriority w:val="20"/>
    <w:qFormat/>
    <w:rsid w:val="001A6208"/>
    <w:rPr>
      <w:i/>
      <w:iCs/>
    </w:rPr>
  </w:style>
  <w:style w:type="paragraph" w:styleId="Citat">
    <w:name w:val="Quote"/>
    <w:basedOn w:val="Normal"/>
    <w:next w:val="Normal"/>
    <w:link w:val="CitatChar"/>
    <w:uiPriority w:val="29"/>
    <w:qFormat/>
    <w:rsid w:val="001A6208"/>
    <w:pPr>
      <w:spacing w:before="160"/>
      <w:ind w:left="720" w:right="720"/>
    </w:pPr>
    <w:rPr>
      <w:i/>
      <w:iCs/>
      <w:color w:val="404040" w:themeColor="text1" w:themeTint="BF"/>
    </w:rPr>
  </w:style>
  <w:style w:type="character" w:customStyle="1" w:styleId="CitatChar">
    <w:name w:val="Citat Char"/>
    <w:basedOn w:val="Zadanifontodlomka"/>
    <w:link w:val="Citat"/>
    <w:uiPriority w:val="29"/>
    <w:rsid w:val="001A6208"/>
    <w:rPr>
      <w:i/>
      <w:iCs/>
      <w:color w:val="404040" w:themeColor="text1" w:themeTint="BF"/>
    </w:rPr>
  </w:style>
  <w:style w:type="paragraph" w:styleId="Naglaencitat">
    <w:name w:val="Intense Quote"/>
    <w:basedOn w:val="Normal"/>
    <w:next w:val="Normal"/>
    <w:link w:val="NaglaencitatChar"/>
    <w:uiPriority w:val="30"/>
    <w:qFormat/>
    <w:rsid w:val="001A620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NaglaencitatChar">
    <w:name w:val="Naglašen citat Char"/>
    <w:basedOn w:val="Zadanifontodlomka"/>
    <w:link w:val="Naglaencitat"/>
    <w:uiPriority w:val="30"/>
    <w:rsid w:val="001A6208"/>
    <w:rPr>
      <w:rFonts w:asciiTheme="majorHAnsi" w:eastAsiaTheme="majorEastAsia" w:hAnsiTheme="majorHAnsi" w:cstheme="majorBidi"/>
      <w:color w:val="4F81BD" w:themeColor="accent1"/>
      <w:sz w:val="28"/>
      <w:szCs w:val="28"/>
    </w:rPr>
  </w:style>
  <w:style w:type="character" w:styleId="Neupadljivoisticanje">
    <w:name w:val="Subtle Emphasis"/>
    <w:basedOn w:val="Zadanifontodlomka"/>
    <w:uiPriority w:val="19"/>
    <w:qFormat/>
    <w:rsid w:val="001A6208"/>
    <w:rPr>
      <w:i/>
      <w:iCs/>
      <w:color w:val="404040" w:themeColor="text1" w:themeTint="BF"/>
    </w:rPr>
  </w:style>
  <w:style w:type="character" w:styleId="Jakoisticanje">
    <w:name w:val="Intense Emphasis"/>
    <w:basedOn w:val="Zadanifontodlomka"/>
    <w:uiPriority w:val="21"/>
    <w:qFormat/>
    <w:rsid w:val="001A6208"/>
    <w:rPr>
      <w:b/>
      <w:bCs/>
      <w:i/>
      <w:iCs/>
    </w:rPr>
  </w:style>
  <w:style w:type="character" w:styleId="Neupadljivareferenca">
    <w:name w:val="Subtle Reference"/>
    <w:basedOn w:val="Zadanifontodlomka"/>
    <w:uiPriority w:val="31"/>
    <w:qFormat/>
    <w:rsid w:val="001A6208"/>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1A6208"/>
    <w:rPr>
      <w:b/>
      <w:bCs/>
      <w:smallCaps/>
      <w:spacing w:val="5"/>
      <w:u w:val="single"/>
    </w:rPr>
  </w:style>
  <w:style w:type="character" w:styleId="Naslovknjige">
    <w:name w:val="Book Title"/>
    <w:basedOn w:val="Zadanifontodlomka"/>
    <w:uiPriority w:val="33"/>
    <w:qFormat/>
    <w:rsid w:val="001A6208"/>
    <w:rPr>
      <w:b/>
      <w:bCs/>
      <w:smallCaps/>
    </w:rPr>
  </w:style>
  <w:style w:type="table" w:customStyle="1" w:styleId="TableGrid1">
    <w:name w:val="Table Grid1"/>
    <w:basedOn w:val="Obinatablica"/>
    <w:next w:val="Reetkatablice"/>
    <w:uiPriority w:val="59"/>
    <w:rsid w:val="00CD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81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7A00F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7A00FE"/>
    <w:pPr>
      <w:spacing w:after="0" w:line="240" w:lineRule="auto"/>
    </w:pPr>
    <w:rPr>
      <w:rFonts w:eastAsiaTheme="minorHAnsi"/>
    </w:rPr>
  </w:style>
  <w:style w:type="character" w:customStyle="1" w:styleId="TekstfusnoteChar">
    <w:name w:val="Tekst fusnote Char"/>
    <w:basedOn w:val="Zadanifontodlomka"/>
    <w:link w:val="Tekstfusnote"/>
    <w:uiPriority w:val="99"/>
    <w:semiHidden/>
    <w:rsid w:val="007A00FE"/>
    <w:rPr>
      <w:rFonts w:eastAsiaTheme="minorHAnsi"/>
    </w:rPr>
  </w:style>
  <w:style w:type="character" w:styleId="Referencafusnote">
    <w:name w:val="footnote reference"/>
    <w:basedOn w:val="Zadanifontodlomka"/>
    <w:uiPriority w:val="99"/>
    <w:semiHidden/>
    <w:unhideWhenUsed/>
    <w:rsid w:val="007A00FE"/>
    <w:rPr>
      <w:vertAlign w:val="superscript"/>
    </w:rPr>
  </w:style>
  <w:style w:type="character" w:styleId="Referencakomentara">
    <w:name w:val="annotation reference"/>
    <w:basedOn w:val="Zadanifontodlomka"/>
    <w:uiPriority w:val="99"/>
    <w:semiHidden/>
    <w:unhideWhenUsed/>
    <w:rsid w:val="007A00FE"/>
    <w:rPr>
      <w:sz w:val="16"/>
      <w:szCs w:val="16"/>
    </w:rPr>
  </w:style>
  <w:style w:type="paragraph" w:styleId="Tekstkomentara">
    <w:name w:val="annotation text"/>
    <w:basedOn w:val="Normal"/>
    <w:link w:val="TekstkomentaraChar"/>
    <w:uiPriority w:val="99"/>
    <w:semiHidden/>
    <w:unhideWhenUsed/>
    <w:rsid w:val="007A00FE"/>
    <w:pPr>
      <w:spacing w:line="240" w:lineRule="auto"/>
    </w:pPr>
  </w:style>
  <w:style w:type="character" w:customStyle="1" w:styleId="TekstkomentaraChar">
    <w:name w:val="Tekst komentara Char"/>
    <w:basedOn w:val="Zadanifontodlomka"/>
    <w:link w:val="Tekstkomentara"/>
    <w:uiPriority w:val="99"/>
    <w:semiHidden/>
    <w:rsid w:val="007A00FE"/>
  </w:style>
  <w:style w:type="paragraph" w:styleId="Predmetkomentara">
    <w:name w:val="annotation subject"/>
    <w:basedOn w:val="Tekstkomentara"/>
    <w:next w:val="Tekstkomentara"/>
    <w:link w:val="PredmetkomentaraChar"/>
    <w:uiPriority w:val="99"/>
    <w:semiHidden/>
    <w:unhideWhenUsed/>
    <w:rsid w:val="007A00FE"/>
    <w:rPr>
      <w:b/>
      <w:bCs/>
    </w:rPr>
  </w:style>
  <w:style w:type="character" w:customStyle="1" w:styleId="PredmetkomentaraChar">
    <w:name w:val="Predmet komentara Char"/>
    <w:basedOn w:val="TekstkomentaraChar"/>
    <w:link w:val="Predmetkomentara"/>
    <w:uiPriority w:val="99"/>
    <w:semiHidden/>
    <w:rsid w:val="007A00FE"/>
    <w:rPr>
      <w:b/>
      <w:bCs/>
    </w:rPr>
  </w:style>
  <w:style w:type="table" w:customStyle="1" w:styleId="TableGrid3">
    <w:name w:val="Table Grid3"/>
    <w:basedOn w:val="Obinatablica"/>
    <w:next w:val="Reetkatablice"/>
    <w:uiPriority w:val="59"/>
    <w:rsid w:val="00114BB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114BB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7D449A"/>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rsid w:val="005E0BB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59"/>
    <w:rsid w:val="0072196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next w:val="Reetkatablice"/>
    <w:uiPriority w:val="59"/>
    <w:rsid w:val="00AA55A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59"/>
    <w:rsid w:val="000D508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807FD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08"/>
  </w:style>
  <w:style w:type="paragraph" w:styleId="Naslov1">
    <w:name w:val="heading 1"/>
    <w:basedOn w:val="Normal"/>
    <w:next w:val="Normal"/>
    <w:link w:val="Naslov1Char"/>
    <w:uiPriority w:val="9"/>
    <w:qFormat/>
    <w:rsid w:val="001A6208"/>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1A620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ormal"/>
    <w:next w:val="Normal"/>
    <w:link w:val="Naslov3Char"/>
    <w:uiPriority w:val="9"/>
    <w:unhideWhenUsed/>
    <w:qFormat/>
    <w:rsid w:val="001A6208"/>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Naslov4">
    <w:name w:val="heading 4"/>
    <w:basedOn w:val="Normal"/>
    <w:next w:val="Normal"/>
    <w:link w:val="Naslov4Char"/>
    <w:uiPriority w:val="9"/>
    <w:semiHidden/>
    <w:unhideWhenUsed/>
    <w:qFormat/>
    <w:rsid w:val="001A6208"/>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ormal"/>
    <w:next w:val="Normal"/>
    <w:link w:val="Naslov5Char"/>
    <w:uiPriority w:val="9"/>
    <w:semiHidden/>
    <w:unhideWhenUsed/>
    <w:qFormat/>
    <w:rsid w:val="001A6208"/>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Naslov6">
    <w:name w:val="heading 6"/>
    <w:basedOn w:val="Normal"/>
    <w:next w:val="Normal"/>
    <w:link w:val="Naslov6Char"/>
    <w:uiPriority w:val="9"/>
    <w:semiHidden/>
    <w:unhideWhenUsed/>
    <w:qFormat/>
    <w:rsid w:val="001A620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slov7">
    <w:name w:val="heading 7"/>
    <w:basedOn w:val="Normal"/>
    <w:next w:val="Normal"/>
    <w:link w:val="Naslov7Char"/>
    <w:uiPriority w:val="9"/>
    <w:semiHidden/>
    <w:unhideWhenUsed/>
    <w:qFormat/>
    <w:rsid w:val="001A620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slov8">
    <w:name w:val="heading 8"/>
    <w:basedOn w:val="Normal"/>
    <w:next w:val="Normal"/>
    <w:link w:val="Naslov8Char"/>
    <w:uiPriority w:val="9"/>
    <w:semiHidden/>
    <w:unhideWhenUsed/>
    <w:qFormat/>
    <w:rsid w:val="001A6208"/>
    <w:pPr>
      <w:keepNext/>
      <w:keepLines/>
      <w:spacing w:before="40" w:after="0"/>
      <w:outlineLvl w:val="7"/>
    </w:pPr>
    <w:rPr>
      <w:rFonts w:asciiTheme="majorHAnsi" w:eastAsiaTheme="majorEastAsia" w:hAnsiTheme="majorHAnsi" w:cstheme="majorBidi"/>
      <w:b/>
      <w:bCs/>
      <w:color w:val="1F497D" w:themeColor="text2"/>
    </w:rPr>
  </w:style>
  <w:style w:type="paragraph" w:styleId="Naslov9">
    <w:name w:val="heading 9"/>
    <w:basedOn w:val="Normal"/>
    <w:next w:val="Normal"/>
    <w:link w:val="Naslov9Char"/>
    <w:uiPriority w:val="9"/>
    <w:semiHidden/>
    <w:unhideWhenUsed/>
    <w:qFormat/>
    <w:rsid w:val="001A620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B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1A6208"/>
    <w:pPr>
      <w:spacing w:after="0" w:line="240" w:lineRule="auto"/>
    </w:pPr>
  </w:style>
  <w:style w:type="character" w:customStyle="1" w:styleId="BezproredaChar">
    <w:name w:val="Bez proreda Char"/>
    <w:basedOn w:val="Zadanifontodlomka"/>
    <w:link w:val="Bezproreda"/>
    <w:uiPriority w:val="1"/>
    <w:rsid w:val="00BB28C1"/>
  </w:style>
  <w:style w:type="paragraph" w:styleId="Tekstbalonia">
    <w:name w:val="Balloon Text"/>
    <w:basedOn w:val="Normal"/>
    <w:link w:val="TekstbaloniaChar"/>
    <w:uiPriority w:val="99"/>
    <w:semiHidden/>
    <w:unhideWhenUsed/>
    <w:rsid w:val="00BB28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28C1"/>
    <w:rPr>
      <w:rFonts w:ascii="Tahoma" w:hAnsi="Tahoma" w:cs="Tahoma"/>
      <w:sz w:val="16"/>
      <w:szCs w:val="16"/>
    </w:rPr>
  </w:style>
  <w:style w:type="paragraph" w:styleId="Zaglavlje">
    <w:name w:val="header"/>
    <w:basedOn w:val="Normal"/>
    <w:link w:val="ZaglavljeChar"/>
    <w:uiPriority w:val="99"/>
    <w:unhideWhenUsed/>
    <w:rsid w:val="002455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455A9"/>
  </w:style>
  <w:style w:type="paragraph" w:styleId="Podnoje">
    <w:name w:val="footer"/>
    <w:basedOn w:val="Normal"/>
    <w:link w:val="PodnojeChar"/>
    <w:uiPriority w:val="99"/>
    <w:unhideWhenUsed/>
    <w:rsid w:val="002455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455A9"/>
  </w:style>
  <w:style w:type="character" w:customStyle="1" w:styleId="Naslov1Char">
    <w:name w:val="Naslov 1 Char"/>
    <w:basedOn w:val="Zadanifontodlomka"/>
    <w:link w:val="Naslov1"/>
    <w:uiPriority w:val="9"/>
    <w:rsid w:val="001A6208"/>
    <w:rPr>
      <w:rFonts w:asciiTheme="majorHAnsi" w:eastAsiaTheme="majorEastAsia" w:hAnsiTheme="majorHAnsi" w:cstheme="majorBidi"/>
      <w:color w:val="365F91" w:themeColor="accent1" w:themeShade="BF"/>
      <w:sz w:val="32"/>
      <w:szCs w:val="32"/>
    </w:rPr>
  </w:style>
  <w:style w:type="paragraph" w:styleId="Odlomakpopisa">
    <w:name w:val="List Paragraph"/>
    <w:basedOn w:val="Normal"/>
    <w:uiPriority w:val="34"/>
    <w:qFormat/>
    <w:rsid w:val="003A5174"/>
    <w:pPr>
      <w:ind w:left="720"/>
      <w:contextualSpacing/>
    </w:pPr>
  </w:style>
  <w:style w:type="character" w:customStyle="1" w:styleId="Naslov2Char">
    <w:name w:val="Naslov 2 Char"/>
    <w:basedOn w:val="Zadanifontodlomka"/>
    <w:link w:val="Naslov2"/>
    <w:uiPriority w:val="9"/>
    <w:rsid w:val="001A6208"/>
    <w:rPr>
      <w:rFonts w:asciiTheme="majorHAnsi" w:eastAsiaTheme="majorEastAsia" w:hAnsiTheme="majorHAnsi" w:cstheme="majorBidi"/>
      <w:color w:val="404040" w:themeColor="text1" w:themeTint="BF"/>
      <w:sz w:val="28"/>
      <w:szCs w:val="28"/>
    </w:rPr>
  </w:style>
  <w:style w:type="character" w:customStyle="1" w:styleId="Naslov3Char">
    <w:name w:val="Naslov 3 Char"/>
    <w:basedOn w:val="Zadanifontodlomka"/>
    <w:link w:val="Naslov3"/>
    <w:uiPriority w:val="9"/>
    <w:rsid w:val="001A6208"/>
    <w:rPr>
      <w:rFonts w:asciiTheme="majorHAnsi" w:eastAsiaTheme="majorEastAsia" w:hAnsiTheme="majorHAnsi" w:cstheme="majorBidi"/>
      <w:color w:val="1F497D" w:themeColor="text2"/>
      <w:sz w:val="24"/>
      <w:szCs w:val="24"/>
    </w:rPr>
  </w:style>
  <w:style w:type="paragraph" w:styleId="TOCNaslov">
    <w:name w:val="TOC Heading"/>
    <w:basedOn w:val="Naslov1"/>
    <w:next w:val="Normal"/>
    <w:uiPriority w:val="39"/>
    <w:unhideWhenUsed/>
    <w:qFormat/>
    <w:rsid w:val="001A6208"/>
    <w:pPr>
      <w:outlineLvl w:val="9"/>
    </w:pPr>
  </w:style>
  <w:style w:type="paragraph" w:styleId="Sadraj1">
    <w:name w:val="toc 1"/>
    <w:basedOn w:val="Normal"/>
    <w:next w:val="Normal"/>
    <w:autoRedefine/>
    <w:uiPriority w:val="39"/>
    <w:unhideWhenUsed/>
    <w:rsid w:val="00B934D0"/>
    <w:pPr>
      <w:spacing w:after="100"/>
    </w:pPr>
  </w:style>
  <w:style w:type="paragraph" w:styleId="Sadraj3">
    <w:name w:val="toc 3"/>
    <w:basedOn w:val="Normal"/>
    <w:next w:val="Normal"/>
    <w:autoRedefine/>
    <w:uiPriority w:val="39"/>
    <w:unhideWhenUsed/>
    <w:rsid w:val="00B934D0"/>
    <w:pPr>
      <w:spacing w:after="100"/>
      <w:ind w:left="440"/>
    </w:pPr>
  </w:style>
  <w:style w:type="paragraph" w:styleId="Sadraj2">
    <w:name w:val="toc 2"/>
    <w:basedOn w:val="Normal"/>
    <w:next w:val="Normal"/>
    <w:autoRedefine/>
    <w:uiPriority w:val="39"/>
    <w:unhideWhenUsed/>
    <w:rsid w:val="00B934D0"/>
    <w:pPr>
      <w:spacing w:after="100"/>
      <w:ind w:left="220"/>
    </w:pPr>
  </w:style>
  <w:style w:type="character" w:styleId="Hiperveza">
    <w:name w:val="Hyperlink"/>
    <w:basedOn w:val="Zadanifontodlomka"/>
    <w:uiPriority w:val="99"/>
    <w:unhideWhenUsed/>
    <w:rsid w:val="00B934D0"/>
    <w:rPr>
      <w:color w:val="0000FF" w:themeColor="hyperlink"/>
      <w:u w:val="single"/>
    </w:rPr>
  </w:style>
  <w:style w:type="character" w:customStyle="1" w:styleId="Naslov4Char">
    <w:name w:val="Naslov 4 Char"/>
    <w:basedOn w:val="Zadanifontodlomka"/>
    <w:link w:val="Naslov4"/>
    <w:uiPriority w:val="9"/>
    <w:semiHidden/>
    <w:rsid w:val="001A6208"/>
    <w:rPr>
      <w:rFonts w:asciiTheme="majorHAnsi" w:eastAsiaTheme="majorEastAsia" w:hAnsiTheme="majorHAnsi" w:cstheme="majorBidi"/>
      <w:sz w:val="22"/>
      <w:szCs w:val="22"/>
    </w:rPr>
  </w:style>
  <w:style w:type="character" w:customStyle="1" w:styleId="Naslov5Char">
    <w:name w:val="Naslov 5 Char"/>
    <w:basedOn w:val="Zadanifontodlomka"/>
    <w:link w:val="Naslov5"/>
    <w:uiPriority w:val="9"/>
    <w:semiHidden/>
    <w:rsid w:val="001A6208"/>
    <w:rPr>
      <w:rFonts w:asciiTheme="majorHAnsi" w:eastAsiaTheme="majorEastAsia" w:hAnsiTheme="majorHAnsi" w:cstheme="majorBidi"/>
      <w:color w:val="1F497D" w:themeColor="text2"/>
      <w:sz w:val="22"/>
      <w:szCs w:val="22"/>
    </w:rPr>
  </w:style>
  <w:style w:type="character" w:customStyle="1" w:styleId="Naslov6Char">
    <w:name w:val="Naslov 6 Char"/>
    <w:basedOn w:val="Zadanifontodlomka"/>
    <w:link w:val="Naslov6"/>
    <w:uiPriority w:val="9"/>
    <w:semiHidden/>
    <w:rsid w:val="001A6208"/>
    <w:rPr>
      <w:rFonts w:asciiTheme="majorHAnsi" w:eastAsiaTheme="majorEastAsia" w:hAnsiTheme="majorHAnsi" w:cstheme="majorBidi"/>
      <w:i/>
      <w:iCs/>
      <w:color w:val="1F497D" w:themeColor="text2"/>
      <w:sz w:val="21"/>
      <w:szCs w:val="21"/>
    </w:rPr>
  </w:style>
  <w:style w:type="character" w:customStyle="1" w:styleId="Naslov7Char">
    <w:name w:val="Naslov 7 Char"/>
    <w:basedOn w:val="Zadanifontodlomka"/>
    <w:link w:val="Naslov7"/>
    <w:uiPriority w:val="9"/>
    <w:semiHidden/>
    <w:rsid w:val="001A6208"/>
    <w:rPr>
      <w:rFonts w:asciiTheme="majorHAnsi" w:eastAsiaTheme="majorEastAsia" w:hAnsiTheme="majorHAnsi" w:cstheme="majorBidi"/>
      <w:i/>
      <w:iCs/>
      <w:color w:val="244061" w:themeColor="accent1" w:themeShade="80"/>
      <w:sz w:val="21"/>
      <w:szCs w:val="21"/>
    </w:rPr>
  </w:style>
  <w:style w:type="character" w:customStyle="1" w:styleId="Naslov8Char">
    <w:name w:val="Naslov 8 Char"/>
    <w:basedOn w:val="Zadanifontodlomka"/>
    <w:link w:val="Naslov8"/>
    <w:uiPriority w:val="9"/>
    <w:semiHidden/>
    <w:rsid w:val="001A6208"/>
    <w:rPr>
      <w:rFonts w:asciiTheme="majorHAnsi" w:eastAsiaTheme="majorEastAsia" w:hAnsiTheme="majorHAnsi" w:cstheme="majorBidi"/>
      <w:b/>
      <w:bCs/>
      <w:color w:val="1F497D" w:themeColor="text2"/>
    </w:rPr>
  </w:style>
  <w:style w:type="character" w:customStyle="1" w:styleId="Naslov9Char">
    <w:name w:val="Naslov 9 Char"/>
    <w:basedOn w:val="Zadanifontodlomka"/>
    <w:link w:val="Naslov9"/>
    <w:uiPriority w:val="9"/>
    <w:semiHidden/>
    <w:rsid w:val="001A6208"/>
    <w:rPr>
      <w:rFonts w:asciiTheme="majorHAnsi" w:eastAsiaTheme="majorEastAsia" w:hAnsiTheme="majorHAnsi" w:cstheme="majorBidi"/>
      <w:b/>
      <w:bCs/>
      <w:i/>
      <w:iCs/>
      <w:color w:val="1F497D" w:themeColor="text2"/>
    </w:rPr>
  </w:style>
  <w:style w:type="paragraph" w:styleId="Opisslike">
    <w:name w:val="caption"/>
    <w:basedOn w:val="Normal"/>
    <w:next w:val="Normal"/>
    <w:uiPriority w:val="35"/>
    <w:semiHidden/>
    <w:unhideWhenUsed/>
    <w:qFormat/>
    <w:rsid w:val="001A6208"/>
    <w:pPr>
      <w:spacing w:line="240" w:lineRule="auto"/>
    </w:pPr>
    <w:rPr>
      <w:b/>
      <w:bCs/>
      <w:smallCaps/>
      <w:color w:val="595959" w:themeColor="text1" w:themeTint="A6"/>
      <w:spacing w:val="6"/>
    </w:rPr>
  </w:style>
  <w:style w:type="paragraph" w:styleId="Naslov">
    <w:name w:val="Title"/>
    <w:basedOn w:val="Normal"/>
    <w:next w:val="Normal"/>
    <w:link w:val="NaslovChar"/>
    <w:uiPriority w:val="10"/>
    <w:qFormat/>
    <w:rsid w:val="001A620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NaslovChar">
    <w:name w:val="Naslov Char"/>
    <w:basedOn w:val="Zadanifontodlomka"/>
    <w:link w:val="Naslov"/>
    <w:uiPriority w:val="10"/>
    <w:rsid w:val="001A6208"/>
    <w:rPr>
      <w:rFonts w:asciiTheme="majorHAnsi" w:eastAsiaTheme="majorEastAsia" w:hAnsiTheme="majorHAnsi" w:cstheme="majorBidi"/>
      <w:color w:val="4F81BD" w:themeColor="accent1"/>
      <w:spacing w:val="-10"/>
      <w:sz w:val="56"/>
      <w:szCs w:val="56"/>
    </w:rPr>
  </w:style>
  <w:style w:type="paragraph" w:styleId="Podnaslov">
    <w:name w:val="Subtitle"/>
    <w:basedOn w:val="Normal"/>
    <w:next w:val="Normal"/>
    <w:link w:val="PodnaslovChar"/>
    <w:uiPriority w:val="11"/>
    <w:qFormat/>
    <w:rsid w:val="001A6208"/>
    <w:pPr>
      <w:numPr>
        <w:ilvl w:val="1"/>
      </w:numPr>
      <w:spacing w:line="240" w:lineRule="auto"/>
    </w:pPr>
    <w:rPr>
      <w:rFonts w:asciiTheme="majorHAnsi" w:eastAsiaTheme="majorEastAsia" w:hAnsiTheme="majorHAnsi" w:cstheme="majorBidi"/>
      <w:sz w:val="24"/>
      <w:szCs w:val="24"/>
    </w:rPr>
  </w:style>
  <w:style w:type="character" w:customStyle="1" w:styleId="PodnaslovChar">
    <w:name w:val="Podnaslov Char"/>
    <w:basedOn w:val="Zadanifontodlomka"/>
    <w:link w:val="Podnaslov"/>
    <w:uiPriority w:val="11"/>
    <w:rsid w:val="001A6208"/>
    <w:rPr>
      <w:rFonts w:asciiTheme="majorHAnsi" w:eastAsiaTheme="majorEastAsia" w:hAnsiTheme="majorHAnsi" w:cstheme="majorBidi"/>
      <w:sz w:val="24"/>
      <w:szCs w:val="24"/>
    </w:rPr>
  </w:style>
  <w:style w:type="character" w:styleId="Naglaeno">
    <w:name w:val="Strong"/>
    <w:basedOn w:val="Zadanifontodlomka"/>
    <w:uiPriority w:val="22"/>
    <w:qFormat/>
    <w:rsid w:val="001A6208"/>
    <w:rPr>
      <w:b/>
      <w:bCs/>
    </w:rPr>
  </w:style>
  <w:style w:type="character" w:styleId="Istaknuto">
    <w:name w:val="Emphasis"/>
    <w:basedOn w:val="Zadanifontodlomka"/>
    <w:uiPriority w:val="20"/>
    <w:qFormat/>
    <w:rsid w:val="001A6208"/>
    <w:rPr>
      <w:i/>
      <w:iCs/>
    </w:rPr>
  </w:style>
  <w:style w:type="paragraph" w:styleId="Citat">
    <w:name w:val="Quote"/>
    <w:basedOn w:val="Normal"/>
    <w:next w:val="Normal"/>
    <w:link w:val="CitatChar"/>
    <w:uiPriority w:val="29"/>
    <w:qFormat/>
    <w:rsid w:val="001A6208"/>
    <w:pPr>
      <w:spacing w:before="160"/>
      <w:ind w:left="720" w:right="720"/>
    </w:pPr>
    <w:rPr>
      <w:i/>
      <w:iCs/>
      <w:color w:val="404040" w:themeColor="text1" w:themeTint="BF"/>
    </w:rPr>
  </w:style>
  <w:style w:type="character" w:customStyle="1" w:styleId="CitatChar">
    <w:name w:val="Citat Char"/>
    <w:basedOn w:val="Zadanifontodlomka"/>
    <w:link w:val="Citat"/>
    <w:uiPriority w:val="29"/>
    <w:rsid w:val="001A6208"/>
    <w:rPr>
      <w:i/>
      <w:iCs/>
      <w:color w:val="404040" w:themeColor="text1" w:themeTint="BF"/>
    </w:rPr>
  </w:style>
  <w:style w:type="paragraph" w:styleId="Naglaencitat">
    <w:name w:val="Intense Quote"/>
    <w:basedOn w:val="Normal"/>
    <w:next w:val="Normal"/>
    <w:link w:val="NaglaencitatChar"/>
    <w:uiPriority w:val="30"/>
    <w:qFormat/>
    <w:rsid w:val="001A620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NaglaencitatChar">
    <w:name w:val="Naglašen citat Char"/>
    <w:basedOn w:val="Zadanifontodlomka"/>
    <w:link w:val="Naglaencitat"/>
    <w:uiPriority w:val="30"/>
    <w:rsid w:val="001A6208"/>
    <w:rPr>
      <w:rFonts w:asciiTheme="majorHAnsi" w:eastAsiaTheme="majorEastAsia" w:hAnsiTheme="majorHAnsi" w:cstheme="majorBidi"/>
      <w:color w:val="4F81BD" w:themeColor="accent1"/>
      <w:sz w:val="28"/>
      <w:szCs w:val="28"/>
    </w:rPr>
  </w:style>
  <w:style w:type="character" w:styleId="Neupadljivoisticanje">
    <w:name w:val="Subtle Emphasis"/>
    <w:basedOn w:val="Zadanifontodlomka"/>
    <w:uiPriority w:val="19"/>
    <w:qFormat/>
    <w:rsid w:val="001A6208"/>
    <w:rPr>
      <w:i/>
      <w:iCs/>
      <w:color w:val="404040" w:themeColor="text1" w:themeTint="BF"/>
    </w:rPr>
  </w:style>
  <w:style w:type="character" w:styleId="Jakoisticanje">
    <w:name w:val="Intense Emphasis"/>
    <w:basedOn w:val="Zadanifontodlomka"/>
    <w:uiPriority w:val="21"/>
    <w:qFormat/>
    <w:rsid w:val="001A6208"/>
    <w:rPr>
      <w:b/>
      <w:bCs/>
      <w:i/>
      <w:iCs/>
    </w:rPr>
  </w:style>
  <w:style w:type="character" w:styleId="Neupadljivareferenca">
    <w:name w:val="Subtle Reference"/>
    <w:basedOn w:val="Zadanifontodlomka"/>
    <w:uiPriority w:val="31"/>
    <w:qFormat/>
    <w:rsid w:val="001A6208"/>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1A6208"/>
    <w:rPr>
      <w:b/>
      <w:bCs/>
      <w:smallCaps/>
      <w:spacing w:val="5"/>
      <w:u w:val="single"/>
    </w:rPr>
  </w:style>
  <w:style w:type="character" w:styleId="Naslovknjige">
    <w:name w:val="Book Title"/>
    <w:basedOn w:val="Zadanifontodlomka"/>
    <w:uiPriority w:val="33"/>
    <w:qFormat/>
    <w:rsid w:val="001A6208"/>
    <w:rPr>
      <w:b/>
      <w:bCs/>
      <w:smallCaps/>
    </w:rPr>
  </w:style>
  <w:style w:type="table" w:customStyle="1" w:styleId="TableGrid1">
    <w:name w:val="Table Grid1"/>
    <w:basedOn w:val="Obinatablica"/>
    <w:next w:val="Reetkatablice"/>
    <w:uiPriority w:val="59"/>
    <w:rsid w:val="00CD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81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7A00F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7A00FE"/>
    <w:pPr>
      <w:spacing w:after="0" w:line="240" w:lineRule="auto"/>
    </w:pPr>
    <w:rPr>
      <w:rFonts w:eastAsiaTheme="minorHAnsi"/>
    </w:rPr>
  </w:style>
  <w:style w:type="character" w:customStyle="1" w:styleId="TekstfusnoteChar">
    <w:name w:val="Tekst fusnote Char"/>
    <w:basedOn w:val="Zadanifontodlomka"/>
    <w:link w:val="Tekstfusnote"/>
    <w:uiPriority w:val="99"/>
    <w:semiHidden/>
    <w:rsid w:val="007A00FE"/>
    <w:rPr>
      <w:rFonts w:eastAsiaTheme="minorHAnsi"/>
    </w:rPr>
  </w:style>
  <w:style w:type="character" w:styleId="Referencafusnote">
    <w:name w:val="footnote reference"/>
    <w:basedOn w:val="Zadanifontodlomka"/>
    <w:uiPriority w:val="99"/>
    <w:semiHidden/>
    <w:unhideWhenUsed/>
    <w:rsid w:val="007A00FE"/>
    <w:rPr>
      <w:vertAlign w:val="superscript"/>
    </w:rPr>
  </w:style>
  <w:style w:type="character" w:styleId="Referencakomentara">
    <w:name w:val="annotation reference"/>
    <w:basedOn w:val="Zadanifontodlomka"/>
    <w:uiPriority w:val="99"/>
    <w:semiHidden/>
    <w:unhideWhenUsed/>
    <w:rsid w:val="007A00FE"/>
    <w:rPr>
      <w:sz w:val="16"/>
      <w:szCs w:val="16"/>
    </w:rPr>
  </w:style>
  <w:style w:type="paragraph" w:styleId="Tekstkomentara">
    <w:name w:val="annotation text"/>
    <w:basedOn w:val="Normal"/>
    <w:link w:val="TekstkomentaraChar"/>
    <w:uiPriority w:val="99"/>
    <w:semiHidden/>
    <w:unhideWhenUsed/>
    <w:rsid w:val="007A00FE"/>
    <w:pPr>
      <w:spacing w:line="240" w:lineRule="auto"/>
    </w:pPr>
  </w:style>
  <w:style w:type="character" w:customStyle="1" w:styleId="TekstkomentaraChar">
    <w:name w:val="Tekst komentara Char"/>
    <w:basedOn w:val="Zadanifontodlomka"/>
    <w:link w:val="Tekstkomentara"/>
    <w:uiPriority w:val="99"/>
    <w:semiHidden/>
    <w:rsid w:val="007A00FE"/>
  </w:style>
  <w:style w:type="paragraph" w:styleId="Predmetkomentara">
    <w:name w:val="annotation subject"/>
    <w:basedOn w:val="Tekstkomentara"/>
    <w:next w:val="Tekstkomentara"/>
    <w:link w:val="PredmetkomentaraChar"/>
    <w:uiPriority w:val="99"/>
    <w:semiHidden/>
    <w:unhideWhenUsed/>
    <w:rsid w:val="007A00FE"/>
    <w:rPr>
      <w:b/>
      <w:bCs/>
    </w:rPr>
  </w:style>
  <w:style w:type="character" w:customStyle="1" w:styleId="PredmetkomentaraChar">
    <w:name w:val="Predmet komentara Char"/>
    <w:basedOn w:val="TekstkomentaraChar"/>
    <w:link w:val="Predmetkomentara"/>
    <w:uiPriority w:val="99"/>
    <w:semiHidden/>
    <w:rsid w:val="007A00FE"/>
    <w:rPr>
      <w:b/>
      <w:bCs/>
    </w:rPr>
  </w:style>
  <w:style w:type="table" w:customStyle="1" w:styleId="TableGrid3">
    <w:name w:val="Table Grid3"/>
    <w:basedOn w:val="Obinatablica"/>
    <w:next w:val="Reetkatablice"/>
    <w:uiPriority w:val="59"/>
    <w:rsid w:val="00114BB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114BB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7D449A"/>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rsid w:val="005E0BB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59"/>
    <w:rsid w:val="0072196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next w:val="Reetkatablice"/>
    <w:uiPriority w:val="59"/>
    <w:rsid w:val="00AA55A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59"/>
    <w:rsid w:val="000D508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807F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9514">
      <w:bodyDiv w:val="1"/>
      <w:marLeft w:val="0"/>
      <w:marRight w:val="0"/>
      <w:marTop w:val="0"/>
      <w:marBottom w:val="0"/>
      <w:divBdr>
        <w:top w:val="none" w:sz="0" w:space="0" w:color="auto"/>
        <w:left w:val="none" w:sz="0" w:space="0" w:color="auto"/>
        <w:bottom w:val="none" w:sz="0" w:space="0" w:color="auto"/>
        <w:right w:val="none" w:sz="0" w:space="0" w:color="auto"/>
      </w:divBdr>
    </w:div>
    <w:div w:id="415249783">
      <w:bodyDiv w:val="1"/>
      <w:marLeft w:val="0"/>
      <w:marRight w:val="0"/>
      <w:marTop w:val="0"/>
      <w:marBottom w:val="0"/>
      <w:divBdr>
        <w:top w:val="none" w:sz="0" w:space="0" w:color="auto"/>
        <w:left w:val="none" w:sz="0" w:space="0" w:color="auto"/>
        <w:bottom w:val="none" w:sz="0" w:space="0" w:color="auto"/>
        <w:right w:val="none" w:sz="0" w:space="0" w:color="auto"/>
      </w:divBdr>
    </w:div>
    <w:div w:id="533155653">
      <w:bodyDiv w:val="1"/>
      <w:marLeft w:val="0"/>
      <w:marRight w:val="0"/>
      <w:marTop w:val="0"/>
      <w:marBottom w:val="0"/>
      <w:divBdr>
        <w:top w:val="none" w:sz="0" w:space="0" w:color="auto"/>
        <w:left w:val="none" w:sz="0" w:space="0" w:color="auto"/>
        <w:bottom w:val="none" w:sz="0" w:space="0" w:color="auto"/>
        <w:right w:val="none" w:sz="0" w:space="0" w:color="auto"/>
      </w:divBdr>
      <w:divsChild>
        <w:div w:id="1905866696">
          <w:marLeft w:val="0"/>
          <w:marRight w:val="0"/>
          <w:marTop w:val="0"/>
          <w:marBottom w:val="0"/>
          <w:divBdr>
            <w:top w:val="none" w:sz="0" w:space="0" w:color="auto"/>
            <w:left w:val="none" w:sz="0" w:space="0" w:color="auto"/>
            <w:bottom w:val="none" w:sz="0" w:space="0" w:color="auto"/>
            <w:right w:val="none" w:sz="0" w:space="0" w:color="auto"/>
          </w:divBdr>
          <w:divsChild>
            <w:div w:id="125398237">
              <w:marLeft w:val="0"/>
              <w:marRight w:val="60"/>
              <w:marTop w:val="0"/>
              <w:marBottom w:val="0"/>
              <w:divBdr>
                <w:top w:val="none" w:sz="0" w:space="0" w:color="auto"/>
                <w:left w:val="none" w:sz="0" w:space="0" w:color="auto"/>
                <w:bottom w:val="none" w:sz="0" w:space="0" w:color="auto"/>
                <w:right w:val="none" w:sz="0" w:space="0" w:color="auto"/>
              </w:divBdr>
              <w:divsChild>
                <w:div w:id="422990987">
                  <w:marLeft w:val="0"/>
                  <w:marRight w:val="0"/>
                  <w:marTop w:val="0"/>
                  <w:marBottom w:val="120"/>
                  <w:divBdr>
                    <w:top w:val="single" w:sz="6" w:space="0" w:color="C0C0C0"/>
                    <w:left w:val="single" w:sz="6" w:space="0" w:color="D9D9D9"/>
                    <w:bottom w:val="single" w:sz="6" w:space="0" w:color="D9D9D9"/>
                    <w:right w:val="single" w:sz="6" w:space="0" w:color="D9D9D9"/>
                  </w:divBdr>
                  <w:divsChild>
                    <w:div w:id="15561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7032">
          <w:marLeft w:val="0"/>
          <w:marRight w:val="0"/>
          <w:marTop w:val="0"/>
          <w:marBottom w:val="0"/>
          <w:divBdr>
            <w:top w:val="none" w:sz="0" w:space="0" w:color="auto"/>
            <w:left w:val="none" w:sz="0" w:space="0" w:color="auto"/>
            <w:bottom w:val="none" w:sz="0" w:space="0" w:color="auto"/>
            <w:right w:val="none" w:sz="0" w:space="0" w:color="auto"/>
          </w:divBdr>
          <w:divsChild>
            <w:div w:id="411856213">
              <w:marLeft w:val="60"/>
              <w:marRight w:val="0"/>
              <w:marTop w:val="0"/>
              <w:marBottom w:val="0"/>
              <w:divBdr>
                <w:top w:val="none" w:sz="0" w:space="0" w:color="auto"/>
                <w:left w:val="none" w:sz="0" w:space="0" w:color="auto"/>
                <w:bottom w:val="none" w:sz="0" w:space="0" w:color="auto"/>
                <w:right w:val="none" w:sz="0" w:space="0" w:color="auto"/>
              </w:divBdr>
              <w:divsChild>
                <w:div w:id="853886244">
                  <w:marLeft w:val="0"/>
                  <w:marRight w:val="0"/>
                  <w:marTop w:val="0"/>
                  <w:marBottom w:val="0"/>
                  <w:divBdr>
                    <w:top w:val="none" w:sz="0" w:space="0" w:color="auto"/>
                    <w:left w:val="none" w:sz="0" w:space="0" w:color="auto"/>
                    <w:bottom w:val="none" w:sz="0" w:space="0" w:color="auto"/>
                    <w:right w:val="none" w:sz="0" w:space="0" w:color="auto"/>
                  </w:divBdr>
                  <w:divsChild>
                    <w:div w:id="1117455178">
                      <w:marLeft w:val="0"/>
                      <w:marRight w:val="0"/>
                      <w:marTop w:val="0"/>
                      <w:marBottom w:val="120"/>
                      <w:divBdr>
                        <w:top w:val="single" w:sz="6" w:space="0" w:color="F5F5F5"/>
                        <w:left w:val="single" w:sz="6" w:space="0" w:color="F5F5F5"/>
                        <w:bottom w:val="single" w:sz="6" w:space="0" w:color="F5F5F5"/>
                        <w:right w:val="single" w:sz="6" w:space="0" w:color="F5F5F5"/>
                      </w:divBdr>
                      <w:divsChild>
                        <w:div w:id="1100680545">
                          <w:marLeft w:val="0"/>
                          <w:marRight w:val="0"/>
                          <w:marTop w:val="0"/>
                          <w:marBottom w:val="0"/>
                          <w:divBdr>
                            <w:top w:val="none" w:sz="0" w:space="0" w:color="auto"/>
                            <w:left w:val="none" w:sz="0" w:space="0" w:color="auto"/>
                            <w:bottom w:val="none" w:sz="0" w:space="0" w:color="auto"/>
                            <w:right w:val="none" w:sz="0" w:space="0" w:color="auto"/>
                          </w:divBdr>
                          <w:divsChild>
                            <w:div w:id="1529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3681">
      <w:bodyDiv w:val="1"/>
      <w:marLeft w:val="0"/>
      <w:marRight w:val="0"/>
      <w:marTop w:val="0"/>
      <w:marBottom w:val="0"/>
      <w:divBdr>
        <w:top w:val="none" w:sz="0" w:space="0" w:color="auto"/>
        <w:left w:val="none" w:sz="0" w:space="0" w:color="auto"/>
        <w:bottom w:val="none" w:sz="0" w:space="0" w:color="auto"/>
        <w:right w:val="none" w:sz="0" w:space="0" w:color="auto"/>
      </w:divBdr>
    </w:div>
    <w:div w:id="784619371">
      <w:bodyDiv w:val="1"/>
      <w:marLeft w:val="0"/>
      <w:marRight w:val="0"/>
      <w:marTop w:val="0"/>
      <w:marBottom w:val="0"/>
      <w:divBdr>
        <w:top w:val="none" w:sz="0" w:space="0" w:color="auto"/>
        <w:left w:val="none" w:sz="0" w:space="0" w:color="auto"/>
        <w:bottom w:val="none" w:sz="0" w:space="0" w:color="auto"/>
        <w:right w:val="none" w:sz="0" w:space="0" w:color="auto"/>
      </w:divBdr>
    </w:div>
    <w:div w:id="954991697">
      <w:bodyDiv w:val="1"/>
      <w:marLeft w:val="0"/>
      <w:marRight w:val="0"/>
      <w:marTop w:val="0"/>
      <w:marBottom w:val="0"/>
      <w:divBdr>
        <w:top w:val="none" w:sz="0" w:space="0" w:color="auto"/>
        <w:left w:val="none" w:sz="0" w:space="0" w:color="auto"/>
        <w:bottom w:val="none" w:sz="0" w:space="0" w:color="auto"/>
        <w:right w:val="none" w:sz="0" w:space="0" w:color="auto"/>
      </w:divBdr>
      <w:divsChild>
        <w:div w:id="1346056595">
          <w:marLeft w:val="0"/>
          <w:marRight w:val="0"/>
          <w:marTop w:val="0"/>
          <w:marBottom w:val="0"/>
          <w:divBdr>
            <w:top w:val="none" w:sz="0" w:space="0" w:color="auto"/>
            <w:left w:val="none" w:sz="0" w:space="0" w:color="auto"/>
            <w:bottom w:val="none" w:sz="0" w:space="0" w:color="auto"/>
            <w:right w:val="none" w:sz="0" w:space="0" w:color="auto"/>
          </w:divBdr>
          <w:divsChild>
            <w:div w:id="1472400200">
              <w:marLeft w:val="0"/>
              <w:marRight w:val="60"/>
              <w:marTop w:val="0"/>
              <w:marBottom w:val="0"/>
              <w:divBdr>
                <w:top w:val="none" w:sz="0" w:space="0" w:color="auto"/>
                <w:left w:val="none" w:sz="0" w:space="0" w:color="auto"/>
                <w:bottom w:val="none" w:sz="0" w:space="0" w:color="auto"/>
                <w:right w:val="none" w:sz="0" w:space="0" w:color="auto"/>
              </w:divBdr>
              <w:divsChild>
                <w:div w:id="313992207">
                  <w:marLeft w:val="0"/>
                  <w:marRight w:val="0"/>
                  <w:marTop w:val="0"/>
                  <w:marBottom w:val="120"/>
                  <w:divBdr>
                    <w:top w:val="single" w:sz="6" w:space="0" w:color="C0C0C0"/>
                    <w:left w:val="single" w:sz="6" w:space="0" w:color="D9D9D9"/>
                    <w:bottom w:val="single" w:sz="6" w:space="0" w:color="D9D9D9"/>
                    <w:right w:val="single" w:sz="6" w:space="0" w:color="D9D9D9"/>
                  </w:divBdr>
                  <w:divsChild>
                    <w:div w:id="14209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2584">
          <w:marLeft w:val="0"/>
          <w:marRight w:val="0"/>
          <w:marTop w:val="0"/>
          <w:marBottom w:val="0"/>
          <w:divBdr>
            <w:top w:val="none" w:sz="0" w:space="0" w:color="auto"/>
            <w:left w:val="none" w:sz="0" w:space="0" w:color="auto"/>
            <w:bottom w:val="none" w:sz="0" w:space="0" w:color="auto"/>
            <w:right w:val="none" w:sz="0" w:space="0" w:color="auto"/>
          </w:divBdr>
          <w:divsChild>
            <w:div w:id="1222710604">
              <w:marLeft w:val="60"/>
              <w:marRight w:val="0"/>
              <w:marTop w:val="0"/>
              <w:marBottom w:val="0"/>
              <w:divBdr>
                <w:top w:val="none" w:sz="0" w:space="0" w:color="auto"/>
                <w:left w:val="none" w:sz="0" w:space="0" w:color="auto"/>
                <w:bottom w:val="none" w:sz="0" w:space="0" w:color="auto"/>
                <w:right w:val="none" w:sz="0" w:space="0" w:color="auto"/>
              </w:divBdr>
              <w:divsChild>
                <w:div w:id="1029456766">
                  <w:marLeft w:val="0"/>
                  <w:marRight w:val="0"/>
                  <w:marTop w:val="0"/>
                  <w:marBottom w:val="0"/>
                  <w:divBdr>
                    <w:top w:val="none" w:sz="0" w:space="0" w:color="auto"/>
                    <w:left w:val="none" w:sz="0" w:space="0" w:color="auto"/>
                    <w:bottom w:val="none" w:sz="0" w:space="0" w:color="auto"/>
                    <w:right w:val="none" w:sz="0" w:space="0" w:color="auto"/>
                  </w:divBdr>
                  <w:divsChild>
                    <w:div w:id="1349599348">
                      <w:marLeft w:val="0"/>
                      <w:marRight w:val="0"/>
                      <w:marTop w:val="0"/>
                      <w:marBottom w:val="120"/>
                      <w:divBdr>
                        <w:top w:val="single" w:sz="6" w:space="0" w:color="F5F5F5"/>
                        <w:left w:val="single" w:sz="6" w:space="0" w:color="F5F5F5"/>
                        <w:bottom w:val="single" w:sz="6" w:space="0" w:color="F5F5F5"/>
                        <w:right w:val="single" w:sz="6" w:space="0" w:color="F5F5F5"/>
                      </w:divBdr>
                      <w:divsChild>
                        <w:div w:id="1916627294">
                          <w:marLeft w:val="0"/>
                          <w:marRight w:val="0"/>
                          <w:marTop w:val="0"/>
                          <w:marBottom w:val="0"/>
                          <w:divBdr>
                            <w:top w:val="none" w:sz="0" w:space="0" w:color="auto"/>
                            <w:left w:val="none" w:sz="0" w:space="0" w:color="auto"/>
                            <w:bottom w:val="none" w:sz="0" w:space="0" w:color="auto"/>
                            <w:right w:val="none" w:sz="0" w:space="0" w:color="auto"/>
                          </w:divBdr>
                          <w:divsChild>
                            <w:div w:id="1940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500606">
      <w:bodyDiv w:val="1"/>
      <w:marLeft w:val="0"/>
      <w:marRight w:val="0"/>
      <w:marTop w:val="0"/>
      <w:marBottom w:val="0"/>
      <w:divBdr>
        <w:top w:val="none" w:sz="0" w:space="0" w:color="auto"/>
        <w:left w:val="none" w:sz="0" w:space="0" w:color="auto"/>
        <w:bottom w:val="none" w:sz="0" w:space="0" w:color="auto"/>
        <w:right w:val="none" w:sz="0" w:space="0" w:color="auto"/>
      </w:divBdr>
    </w:div>
    <w:div w:id="1262759965">
      <w:bodyDiv w:val="1"/>
      <w:marLeft w:val="0"/>
      <w:marRight w:val="0"/>
      <w:marTop w:val="0"/>
      <w:marBottom w:val="0"/>
      <w:divBdr>
        <w:top w:val="none" w:sz="0" w:space="0" w:color="auto"/>
        <w:left w:val="none" w:sz="0" w:space="0" w:color="auto"/>
        <w:bottom w:val="none" w:sz="0" w:space="0" w:color="auto"/>
        <w:right w:val="none" w:sz="0" w:space="0" w:color="auto"/>
      </w:divBdr>
      <w:divsChild>
        <w:div w:id="1846044842">
          <w:marLeft w:val="0"/>
          <w:marRight w:val="0"/>
          <w:marTop w:val="0"/>
          <w:marBottom w:val="0"/>
          <w:divBdr>
            <w:top w:val="none" w:sz="0" w:space="0" w:color="auto"/>
            <w:left w:val="none" w:sz="0" w:space="0" w:color="auto"/>
            <w:bottom w:val="none" w:sz="0" w:space="0" w:color="auto"/>
            <w:right w:val="none" w:sz="0" w:space="0" w:color="auto"/>
          </w:divBdr>
          <w:divsChild>
            <w:div w:id="289476528">
              <w:marLeft w:val="0"/>
              <w:marRight w:val="60"/>
              <w:marTop w:val="0"/>
              <w:marBottom w:val="0"/>
              <w:divBdr>
                <w:top w:val="none" w:sz="0" w:space="0" w:color="auto"/>
                <w:left w:val="none" w:sz="0" w:space="0" w:color="auto"/>
                <w:bottom w:val="none" w:sz="0" w:space="0" w:color="auto"/>
                <w:right w:val="none" w:sz="0" w:space="0" w:color="auto"/>
              </w:divBdr>
              <w:divsChild>
                <w:div w:id="1130981564">
                  <w:marLeft w:val="0"/>
                  <w:marRight w:val="0"/>
                  <w:marTop w:val="0"/>
                  <w:marBottom w:val="120"/>
                  <w:divBdr>
                    <w:top w:val="single" w:sz="6" w:space="0" w:color="C0C0C0"/>
                    <w:left w:val="single" w:sz="6" w:space="0" w:color="D9D9D9"/>
                    <w:bottom w:val="single" w:sz="6" w:space="0" w:color="D9D9D9"/>
                    <w:right w:val="single" w:sz="6" w:space="0" w:color="D9D9D9"/>
                  </w:divBdr>
                  <w:divsChild>
                    <w:div w:id="16122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07485">
          <w:marLeft w:val="0"/>
          <w:marRight w:val="0"/>
          <w:marTop w:val="0"/>
          <w:marBottom w:val="0"/>
          <w:divBdr>
            <w:top w:val="none" w:sz="0" w:space="0" w:color="auto"/>
            <w:left w:val="none" w:sz="0" w:space="0" w:color="auto"/>
            <w:bottom w:val="none" w:sz="0" w:space="0" w:color="auto"/>
            <w:right w:val="none" w:sz="0" w:space="0" w:color="auto"/>
          </w:divBdr>
          <w:divsChild>
            <w:div w:id="253126003">
              <w:marLeft w:val="60"/>
              <w:marRight w:val="0"/>
              <w:marTop w:val="0"/>
              <w:marBottom w:val="0"/>
              <w:divBdr>
                <w:top w:val="none" w:sz="0" w:space="0" w:color="auto"/>
                <w:left w:val="none" w:sz="0" w:space="0" w:color="auto"/>
                <w:bottom w:val="none" w:sz="0" w:space="0" w:color="auto"/>
                <w:right w:val="none" w:sz="0" w:space="0" w:color="auto"/>
              </w:divBdr>
              <w:divsChild>
                <w:div w:id="692415252">
                  <w:marLeft w:val="0"/>
                  <w:marRight w:val="0"/>
                  <w:marTop w:val="0"/>
                  <w:marBottom w:val="0"/>
                  <w:divBdr>
                    <w:top w:val="none" w:sz="0" w:space="0" w:color="auto"/>
                    <w:left w:val="none" w:sz="0" w:space="0" w:color="auto"/>
                    <w:bottom w:val="none" w:sz="0" w:space="0" w:color="auto"/>
                    <w:right w:val="none" w:sz="0" w:space="0" w:color="auto"/>
                  </w:divBdr>
                  <w:divsChild>
                    <w:div w:id="628124897">
                      <w:marLeft w:val="0"/>
                      <w:marRight w:val="0"/>
                      <w:marTop w:val="0"/>
                      <w:marBottom w:val="120"/>
                      <w:divBdr>
                        <w:top w:val="single" w:sz="6" w:space="0" w:color="F5F5F5"/>
                        <w:left w:val="single" w:sz="6" w:space="0" w:color="F5F5F5"/>
                        <w:bottom w:val="single" w:sz="6" w:space="0" w:color="F5F5F5"/>
                        <w:right w:val="single" w:sz="6" w:space="0" w:color="F5F5F5"/>
                      </w:divBdr>
                      <w:divsChild>
                        <w:div w:id="1285119193">
                          <w:marLeft w:val="0"/>
                          <w:marRight w:val="0"/>
                          <w:marTop w:val="0"/>
                          <w:marBottom w:val="0"/>
                          <w:divBdr>
                            <w:top w:val="none" w:sz="0" w:space="0" w:color="auto"/>
                            <w:left w:val="none" w:sz="0" w:space="0" w:color="auto"/>
                            <w:bottom w:val="none" w:sz="0" w:space="0" w:color="auto"/>
                            <w:right w:val="none" w:sz="0" w:space="0" w:color="auto"/>
                          </w:divBdr>
                          <w:divsChild>
                            <w:div w:id="14607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09201">
      <w:bodyDiv w:val="1"/>
      <w:marLeft w:val="0"/>
      <w:marRight w:val="0"/>
      <w:marTop w:val="0"/>
      <w:marBottom w:val="0"/>
      <w:divBdr>
        <w:top w:val="none" w:sz="0" w:space="0" w:color="auto"/>
        <w:left w:val="none" w:sz="0" w:space="0" w:color="auto"/>
        <w:bottom w:val="none" w:sz="0" w:space="0" w:color="auto"/>
        <w:right w:val="none" w:sz="0" w:space="0" w:color="auto"/>
      </w:divBdr>
    </w:div>
    <w:div w:id="1828327652">
      <w:bodyDiv w:val="1"/>
      <w:marLeft w:val="0"/>
      <w:marRight w:val="0"/>
      <w:marTop w:val="0"/>
      <w:marBottom w:val="0"/>
      <w:divBdr>
        <w:top w:val="none" w:sz="0" w:space="0" w:color="auto"/>
        <w:left w:val="none" w:sz="0" w:space="0" w:color="auto"/>
        <w:bottom w:val="none" w:sz="0" w:space="0" w:color="auto"/>
        <w:right w:val="none" w:sz="0" w:space="0" w:color="auto"/>
      </w:divBdr>
    </w:div>
    <w:div w:id="1947424026">
      <w:bodyDiv w:val="1"/>
      <w:marLeft w:val="0"/>
      <w:marRight w:val="0"/>
      <w:marTop w:val="0"/>
      <w:marBottom w:val="0"/>
      <w:divBdr>
        <w:top w:val="none" w:sz="0" w:space="0" w:color="auto"/>
        <w:left w:val="none" w:sz="0" w:space="0" w:color="auto"/>
        <w:bottom w:val="none" w:sz="0" w:space="0" w:color="auto"/>
        <w:right w:val="none" w:sz="0" w:space="0" w:color="auto"/>
      </w:divBdr>
    </w:div>
    <w:div w:id="20124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zvo.hr/en/component/seoglossary/6-quality-assurance-and-accreditation-glossary-basic-terms-and/213-evalu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qn.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qa.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nqa.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8" Type="http://schemas.openxmlformats.org/officeDocument/2006/relationships/image" Target="media/image9.gif"/><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A34EE4310644E683F5355B7A96535E"/>
        <w:category>
          <w:name w:val="Algemeen"/>
          <w:gallery w:val="placeholder"/>
        </w:category>
        <w:types>
          <w:type w:val="bbPlcHdr"/>
        </w:types>
        <w:behaviors>
          <w:behavior w:val="content"/>
        </w:behaviors>
        <w:guid w:val="{9B40ADF8-D1A7-4994-9AE3-61E158201145}"/>
      </w:docPartPr>
      <w:docPartBody>
        <w:p w:rsidR="000D3297" w:rsidRDefault="000D3297" w:rsidP="000D3297">
          <w:pPr>
            <w:pStyle w:val="73A34EE4310644E683F5355B7A96535E"/>
          </w:pPr>
          <w:r>
            <w:rPr>
              <w:rFonts w:asciiTheme="majorHAnsi" w:eastAsiaTheme="majorEastAsia" w:hAnsiTheme="majorHAnsi" w:cstheme="majorBidi"/>
            </w:rPr>
            <w:t>[Type the company name]</w:t>
          </w:r>
        </w:p>
      </w:docPartBody>
    </w:docPart>
    <w:docPart>
      <w:docPartPr>
        <w:name w:val="F225A87B32454AC78FE56ACB8C85D3BC"/>
        <w:category>
          <w:name w:val="Algemeen"/>
          <w:gallery w:val="placeholder"/>
        </w:category>
        <w:types>
          <w:type w:val="bbPlcHdr"/>
        </w:types>
        <w:behaviors>
          <w:behavior w:val="content"/>
        </w:behaviors>
        <w:guid w:val="{93FF69D4-7B94-477A-985A-E5BDBC8CB5AF}"/>
      </w:docPartPr>
      <w:docPartBody>
        <w:p w:rsidR="000D3297" w:rsidRDefault="000D3297" w:rsidP="000D3297">
          <w:pPr>
            <w:pStyle w:val="F225A87B32454AC78FE56ACB8C85D3BC"/>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97"/>
    <w:rsid w:val="0004521C"/>
    <w:rsid w:val="00090506"/>
    <w:rsid w:val="000D3297"/>
    <w:rsid w:val="001B0FC9"/>
    <w:rsid w:val="002E7056"/>
    <w:rsid w:val="00422ED8"/>
    <w:rsid w:val="0050532C"/>
    <w:rsid w:val="005E3256"/>
    <w:rsid w:val="005E3E79"/>
    <w:rsid w:val="007018A5"/>
    <w:rsid w:val="007877C9"/>
    <w:rsid w:val="00847415"/>
    <w:rsid w:val="00864B22"/>
    <w:rsid w:val="008F6BD7"/>
    <w:rsid w:val="00A51C77"/>
    <w:rsid w:val="00C145EB"/>
    <w:rsid w:val="00C668BD"/>
    <w:rsid w:val="00CB04A9"/>
    <w:rsid w:val="00D24DF3"/>
    <w:rsid w:val="00D67949"/>
    <w:rsid w:val="00E645EB"/>
    <w:rsid w:val="00E922CA"/>
    <w:rsid w:val="00F115B7"/>
    <w:rsid w:val="00F13C81"/>
    <w:rsid w:val="00F44B19"/>
    <w:rsid w:val="00F65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73A34EE4310644E683F5355B7A96535E">
    <w:name w:val="73A34EE4310644E683F5355B7A96535E"/>
    <w:rsid w:val="000D3297"/>
  </w:style>
  <w:style w:type="paragraph" w:customStyle="1" w:styleId="F225A87B32454AC78FE56ACB8C85D3BC">
    <w:name w:val="F225A87B32454AC78FE56ACB8C85D3BC"/>
    <w:rsid w:val="000D3297"/>
  </w:style>
  <w:style w:type="paragraph" w:customStyle="1" w:styleId="D7F9AC0B7D134A38AE5BFC334EED98E8">
    <w:name w:val="D7F9AC0B7D134A38AE5BFC334EED98E8"/>
    <w:rsid w:val="00F44B19"/>
    <w:pPr>
      <w:spacing w:after="160" w:line="259" w:lineRule="auto"/>
    </w:pPr>
    <w:rPr>
      <w:lang w:val="hr-HR" w:eastAsia="hr-H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73A34EE4310644E683F5355B7A96535E">
    <w:name w:val="73A34EE4310644E683F5355B7A96535E"/>
    <w:rsid w:val="000D3297"/>
  </w:style>
  <w:style w:type="paragraph" w:customStyle="1" w:styleId="F225A87B32454AC78FE56ACB8C85D3BC">
    <w:name w:val="F225A87B32454AC78FE56ACB8C85D3BC"/>
    <w:rsid w:val="000D3297"/>
  </w:style>
  <w:style w:type="paragraph" w:customStyle="1" w:styleId="D7F9AC0B7D134A38AE5BFC334EED98E8">
    <w:name w:val="D7F9AC0B7D134A38AE5BFC334EED98E8"/>
    <w:rsid w:val="00F44B19"/>
    <w:pPr>
      <w:spacing w:after="160" w:line="259" w:lineRule="auto"/>
    </w:pPr>
    <w:rPr>
      <w:lang w:val="hr-HR" w:eastAsia="hr-H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09AF-740A-4372-958D-0823D521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6667</Words>
  <Characters>38004</Characters>
  <Application>Microsoft Office Word</Application>
  <DocSecurity>0</DocSecurity>
  <Lines>316</Lines>
  <Paragraphs>89</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Report template country research  - Croatia</vt:lpstr>
      <vt:lpstr>Report template country research - Croatia</vt:lpstr>
      <vt:lpstr>Report template country research</vt:lpstr>
    </vt:vector>
  </TitlesOfParts>
  <Company>Revalento, Roger Van de Winkel, Prosinac 2015</Company>
  <LinksUpToDate>false</LinksUpToDate>
  <CharactersWithSpaces>44582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country research  - Croatia</dc:title>
  <dc:creator>REVALENTO</dc:creator>
  <cp:lastModifiedBy>Nikoleta</cp:lastModifiedBy>
  <cp:revision>3</cp:revision>
  <cp:lastPrinted>2015-12-29T14:39:00Z</cp:lastPrinted>
  <dcterms:created xsi:type="dcterms:W3CDTF">2016-10-20T09:29:00Z</dcterms:created>
  <dcterms:modified xsi:type="dcterms:W3CDTF">2016-10-27T10:25:00Z</dcterms:modified>
</cp:coreProperties>
</file>